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B21" w14:textId="77777777" w:rsidR="00BB2C39" w:rsidRPr="00953BD2" w:rsidRDefault="00BB2C39" w:rsidP="00BB2C39">
      <w:pPr>
        <w:jc w:val="center"/>
        <w:rPr>
          <w:rFonts w:cs="Arial"/>
          <w:sz w:val="24"/>
          <w:szCs w:val="24"/>
        </w:rPr>
      </w:pPr>
    </w:p>
    <w:p w14:paraId="701E1AF6" w14:textId="77777777" w:rsidR="00BB2C39" w:rsidRPr="00953BD2" w:rsidRDefault="00BB2C39" w:rsidP="00A7637F">
      <w:pPr>
        <w:jc w:val="center"/>
        <w:rPr>
          <w:rFonts w:cs="Arial"/>
          <w:sz w:val="24"/>
          <w:szCs w:val="24"/>
        </w:rPr>
      </w:pPr>
    </w:p>
    <w:p w14:paraId="07392484" w14:textId="77777777" w:rsidR="00BB2C39" w:rsidRPr="00953BD2" w:rsidRDefault="00BB2C39" w:rsidP="00BB2C39">
      <w:pPr>
        <w:jc w:val="center"/>
        <w:rPr>
          <w:rFonts w:cs="Arial"/>
          <w:sz w:val="24"/>
          <w:szCs w:val="24"/>
        </w:rPr>
      </w:pPr>
    </w:p>
    <w:p w14:paraId="7E866D2D" w14:textId="77777777" w:rsidR="00BB2C39" w:rsidRPr="00953BD2" w:rsidRDefault="00BB2C39" w:rsidP="00BB2C39">
      <w:pPr>
        <w:jc w:val="center"/>
        <w:rPr>
          <w:rFonts w:cs="Arial"/>
          <w:sz w:val="24"/>
          <w:szCs w:val="24"/>
        </w:rPr>
      </w:pPr>
    </w:p>
    <w:p w14:paraId="451F9515" w14:textId="77777777" w:rsidR="00BB2C39" w:rsidRPr="00953BD2" w:rsidRDefault="00BB2C39" w:rsidP="00BB2C39">
      <w:pPr>
        <w:pStyle w:val="Heading1"/>
        <w:rPr>
          <w:rFonts w:cs="Arial"/>
          <w:sz w:val="24"/>
          <w:szCs w:val="24"/>
        </w:rPr>
      </w:pPr>
    </w:p>
    <w:p w14:paraId="1634A841" w14:textId="77777777" w:rsidR="007D129C" w:rsidRPr="00953BD2" w:rsidRDefault="00BB2C39" w:rsidP="00BB2C39">
      <w:pPr>
        <w:pStyle w:val="Heading1"/>
        <w:rPr>
          <w:rFonts w:cs="Arial"/>
          <w:sz w:val="24"/>
          <w:szCs w:val="24"/>
        </w:rPr>
      </w:pPr>
      <w:bookmarkStart w:id="0" w:name="_Toc221618878"/>
      <w:r w:rsidRPr="00953BD2">
        <w:rPr>
          <w:rFonts w:cs="Arial"/>
          <w:sz w:val="24"/>
          <w:szCs w:val="24"/>
        </w:rPr>
        <w:t>Omavalvontasuunnitel</w:t>
      </w:r>
      <w:r w:rsidR="007D129C" w:rsidRPr="00953BD2">
        <w:rPr>
          <w:rFonts w:cs="Arial"/>
          <w:sz w:val="24"/>
          <w:szCs w:val="24"/>
        </w:rPr>
        <w:t>ma</w:t>
      </w:r>
      <w:bookmarkEnd w:id="0"/>
      <w:r w:rsidR="007D129C" w:rsidRPr="00953BD2">
        <w:rPr>
          <w:rFonts w:cs="Arial"/>
          <w:sz w:val="24"/>
          <w:szCs w:val="24"/>
        </w:rPr>
        <w:t xml:space="preserve"> </w:t>
      </w:r>
    </w:p>
    <w:p w14:paraId="1325F400" w14:textId="75714A19" w:rsidR="00BB2C39" w:rsidRPr="00953BD2" w:rsidRDefault="007D129C" w:rsidP="00BB2C39">
      <w:pPr>
        <w:pStyle w:val="Heading1"/>
        <w:rPr>
          <w:rFonts w:cs="Arial"/>
          <w:sz w:val="24"/>
          <w:szCs w:val="24"/>
        </w:rPr>
      </w:pPr>
      <w:bookmarkStart w:id="1" w:name="_Toc221618879"/>
      <w:r w:rsidRPr="00953BD2">
        <w:rPr>
          <w:rFonts w:cs="Arial"/>
          <w:sz w:val="24"/>
          <w:szCs w:val="24"/>
        </w:rPr>
        <w:t xml:space="preserve">Päijät-Hämeen </w:t>
      </w:r>
      <w:proofErr w:type="spellStart"/>
      <w:r w:rsidRPr="00953BD2">
        <w:rPr>
          <w:rFonts w:cs="Arial"/>
          <w:sz w:val="24"/>
          <w:szCs w:val="24"/>
        </w:rPr>
        <w:t>Kan</w:t>
      </w:r>
      <w:proofErr w:type="spellEnd"/>
      <w:r w:rsidRPr="00953BD2">
        <w:rPr>
          <w:rFonts w:cs="Arial"/>
          <w:sz w:val="24"/>
          <w:szCs w:val="24"/>
        </w:rPr>
        <w:t>-koti</w:t>
      </w:r>
      <w:bookmarkEnd w:id="1"/>
    </w:p>
    <w:p w14:paraId="12EF7F05" w14:textId="08E89B2B" w:rsidR="00A7637F" w:rsidRPr="00953BD2" w:rsidRDefault="00A7637F" w:rsidP="00A7637F">
      <w:pPr>
        <w:rPr>
          <w:rFonts w:cs="Arial"/>
          <w:sz w:val="24"/>
          <w:szCs w:val="24"/>
        </w:rPr>
      </w:pPr>
    </w:p>
    <w:p w14:paraId="5E956483" w14:textId="243DCFA8" w:rsidR="00A7637F" w:rsidRPr="00953BD2" w:rsidRDefault="00A7637F" w:rsidP="00A7637F">
      <w:pPr>
        <w:rPr>
          <w:rFonts w:cs="Arial"/>
          <w:sz w:val="24"/>
          <w:szCs w:val="24"/>
        </w:rPr>
      </w:pPr>
    </w:p>
    <w:p w14:paraId="7254203E" w14:textId="2065DDEA" w:rsidR="00A7637F" w:rsidRPr="00953BD2" w:rsidRDefault="00A7637F" w:rsidP="00A7637F">
      <w:pPr>
        <w:rPr>
          <w:rFonts w:cs="Arial"/>
          <w:sz w:val="24"/>
          <w:szCs w:val="24"/>
        </w:rPr>
      </w:pPr>
    </w:p>
    <w:p w14:paraId="7EFF295A" w14:textId="2065DDEA" w:rsidR="00A7637F" w:rsidRPr="00953BD2" w:rsidRDefault="00A7637F" w:rsidP="00A7637F">
      <w:pPr>
        <w:rPr>
          <w:rFonts w:cs="Arial"/>
          <w:sz w:val="24"/>
          <w:szCs w:val="24"/>
        </w:rPr>
      </w:pPr>
    </w:p>
    <w:p w14:paraId="12E08EB6" w14:textId="4BCFAA31" w:rsidR="00A7637F" w:rsidRPr="00953BD2" w:rsidRDefault="00A7637F" w:rsidP="00A7637F">
      <w:pPr>
        <w:rPr>
          <w:rFonts w:cs="Arial"/>
          <w:sz w:val="24"/>
          <w:szCs w:val="24"/>
        </w:rPr>
      </w:pPr>
    </w:p>
    <w:p w14:paraId="78C0FDFA" w14:textId="1EDC5A68" w:rsidR="00A7637F" w:rsidRPr="00953BD2" w:rsidRDefault="00A7637F" w:rsidP="00A7637F">
      <w:pPr>
        <w:rPr>
          <w:rFonts w:cs="Arial"/>
          <w:sz w:val="24"/>
          <w:szCs w:val="24"/>
        </w:rPr>
      </w:pPr>
    </w:p>
    <w:p w14:paraId="0685018E" w14:textId="26D86E1A" w:rsidR="00A7637F" w:rsidRPr="00953BD2" w:rsidRDefault="00A7637F" w:rsidP="00A7637F">
      <w:pPr>
        <w:rPr>
          <w:rFonts w:cs="Arial"/>
          <w:sz w:val="24"/>
          <w:szCs w:val="24"/>
        </w:rPr>
      </w:pPr>
    </w:p>
    <w:p w14:paraId="4FA977B5" w14:textId="77777777" w:rsidR="009A6A87" w:rsidRPr="00953BD2" w:rsidRDefault="009A6A87" w:rsidP="00A7637F">
      <w:pPr>
        <w:rPr>
          <w:rFonts w:cs="Arial"/>
          <w:sz w:val="24"/>
          <w:szCs w:val="24"/>
        </w:rPr>
      </w:pPr>
    </w:p>
    <w:p w14:paraId="11164C83" w14:textId="5D692E3B" w:rsidR="00A7637F" w:rsidRPr="00953BD2" w:rsidRDefault="00A7637F" w:rsidP="00A7637F">
      <w:pPr>
        <w:rPr>
          <w:rFonts w:cs="Arial"/>
          <w:sz w:val="24"/>
          <w:szCs w:val="24"/>
        </w:rPr>
      </w:pPr>
    </w:p>
    <w:p w14:paraId="5A03A893" w14:textId="5BFC684B" w:rsidR="00A7637F" w:rsidRPr="00953BD2" w:rsidRDefault="00A7637F" w:rsidP="00A7637F">
      <w:pPr>
        <w:jc w:val="center"/>
        <w:rPr>
          <w:rFonts w:cs="Arial"/>
          <w:sz w:val="24"/>
          <w:szCs w:val="24"/>
        </w:rPr>
      </w:pPr>
    </w:p>
    <w:p w14:paraId="5F0E3EAA" w14:textId="13CF63CF" w:rsidR="00A7637F" w:rsidRPr="00953BD2" w:rsidRDefault="00A7637F" w:rsidP="00A7637F">
      <w:pPr>
        <w:rPr>
          <w:rFonts w:cs="Arial"/>
          <w:sz w:val="24"/>
          <w:szCs w:val="24"/>
        </w:rPr>
      </w:pPr>
    </w:p>
    <w:sdt>
      <w:sdtPr>
        <w:rPr>
          <w:rFonts w:ascii="Arial" w:eastAsiaTheme="minorEastAsia" w:hAnsi="Arial" w:cs="Arial"/>
          <w:color w:val="auto"/>
          <w:sz w:val="24"/>
          <w:szCs w:val="24"/>
          <w:lang w:val="en-US" w:eastAsia="en-US"/>
        </w:rPr>
        <w:id w:val="2106073707"/>
        <w:docPartObj>
          <w:docPartGallery w:val="Table of Contents"/>
          <w:docPartUnique/>
        </w:docPartObj>
      </w:sdtPr>
      <w:sdtEndPr>
        <w:rPr>
          <w:b/>
          <w:bCs/>
        </w:rPr>
      </w:sdtEndPr>
      <w:sdtContent>
        <w:p w14:paraId="46A4D956" w14:textId="34FB4908" w:rsidR="00BB2C39" w:rsidRPr="00953BD2" w:rsidRDefault="00BB2C39" w:rsidP="2059932F">
          <w:pPr>
            <w:pStyle w:val="TOCHeading"/>
            <w:rPr>
              <w:rFonts w:ascii="Arial" w:eastAsiaTheme="minorEastAsia" w:hAnsi="Arial" w:cs="Arial"/>
              <w:color w:val="auto"/>
              <w:sz w:val="24"/>
              <w:szCs w:val="24"/>
              <w:lang w:val="en-US" w:eastAsia="en-US"/>
            </w:rPr>
          </w:pPr>
        </w:p>
        <w:p w14:paraId="5AA4A412" w14:textId="580496CA" w:rsidR="00BB2C39" w:rsidRPr="00953BD2" w:rsidRDefault="00A7637F">
          <w:pPr>
            <w:rPr>
              <w:rFonts w:cs="Arial"/>
              <w:sz w:val="24"/>
              <w:szCs w:val="24"/>
            </w:rPr>
          </w:pPr>
          <w:r w:rsidRPr="00953BD2">
            <w:rPr>
              <w:rFonts w:cs="Arial"/>
              <w:noProof/>
              <w:sz w:val="24"/>
              <w:szCs w:val="24"/>
              <w:lang w:eastAsia="fi-FI"/>
            </w:rPr>
            <mc:AlternateContent>
              <mc:Choice Requires="wps">
                <w:drawing>
                  <wp:anchor distT="0" distB="0" distL="114300" distR="114300" simplePos="0" relativeHeight="251659264" behindDoc="0" locked="0" layoutInCell="1" allowOverlap="1" wp14:anchorId="34F984FF" wp14:editId="4033D69C">
                    <wp:simplePos x="0" y="0"/>
                    <wp:positionH relativeFrom="column">
                      <wp:posOffset>827714</wp:posOffset>
                    </wp:positionH>
                    <wp:positionV relativeFrom="paragraph">
                      <wp:posOffset>616293</wp:posOffset>
                    </wp:positionV>
                    <wp:extent cx="3941805" cy="679622"/>
                    <wp:effectExtent l="0" t="0" r="1905" b="6350"/>
                    <wp:wrapNone/>
                    <wp:docPr id="3" name="Tekstiruutu 3"/>
                    <wp:cNvGraphicFramePr/>
                    <a:graphic xmlns:a="http://schemas.openxmlformats.org/drawingml/2006/main">
                      <a:graphicData uri="http://schemas.microsoft.com/office/word/2010/wordprocessingShape">
                        <wps:wsp>
                          <wps:cNvSpPr txBox="1"/>
                          <wps:spPr>
                            <a:xfrm>
                              <a:off x="0" y="0"/>
                              <a:ext cx="3941805" cy="679622"/>
                            </a:xfrm>
                            <a:prstGeom prst="rect">
                              <a:avLst/>
                            </a:prstGeom>
                            <a:solidFill>
                              <a:schemeClr val="lt1"/>
                            </a:solidFill>
                            <a:ln w="6350">
                              <a:noFill/>
                            </a:ln>
                          </wps:spPr>
                          <wps:txbx>
                            <w:txbxContent>
                              <w:p w14:paraId="0CCD88CA" w14:textId="4461A757" w:rsidR="00A7637F" w:rsidRDefault="00A7637F">
                                <w:r>
                                  <w:rPr>
                                    <w:noProof/>
                                    <w:lang w:eastAsia="fi-FI"/>
                                  </w:rPr>
                                  <w:drawing>
                                    <wp:inline distT="0" distB="0" distL="0" distR="0" wp14:anchorId="715D994E" wp14:editId="2ECF4A56">
                                      <wp:extent cx="3600000" cy="500400"/>
                                      <wp:effectExtent l="0" t="0" r="635"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ukasjapotilasturvallisuuskeskus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0" cy="500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F984FF" id="_x0000_t202" coordsize="21600,21600" o:spt="202" path="m,l,21600r21600,l21600,xe">
                    <v:stroke joinstyle="miter"/>
                    <v:path gradientshapeok="t" o:connecttype="rect"/>
                  </v:shapetype>
                  <v:shape id="Tekstiruutu 3" o:spid="_x0000_s1026" type="#_x0000_t202" style="position:absolute;margin-left:65.15pt;margin-top:48.55pt;width:310.4pt;height:5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" fillcolor="white [3201]" stroked="f" strokeweight=".5pt">
                    <v:textbox>
                      <w:txbxContent>
                        <w:p w14:paraId="0CCD88CA" w14:textId="4461A757" w:rsidR="00A7637F" w:rsidRDefault="00A7637F">
                          <w:r>
                            <w:rPr>
                              <w:noProof/>
                              <w:lang w:eastAsia="fi-FI"/>
                            </w:rPr>
                            <w:drawing>
                              <wp:inline distT="0" distB="0" distL="0" distR="0" wp14:anchorId="715D994E" wp14:editId="2ECF4A56">
                                <wp:extent cx="3600000" cy="500400"/>
                                <wp:effectExtent l="0" t="0" r="635"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ukasjapotilasturvallisuuskeskus_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0" cy="500400"/>
                                        </a:xfrm>
                                        <a:prstGeom prst="rect">
                                          <a:avLst/>
                                        </a:prstGeom>
                                      </pic:spPr>
                                    </pic:pic>
                                  </a:graphicData>
                                </a:graphic>
                              </wp:inline>
                            </w:drawing>
                          </w:r>
                        </w:p>
                      </w:txbxContent>
                    </v:textbox>
                  </v:shape>
                </w:pict>
              </mc:Fallback>
            </mc:AlternateContent>
          </w:r>
          <w:r w:rsidR="00BB2C39" w:rsidRPr="00953BD2">
            <w:rPr>
              <w:rFonts w:cs="Arial"/>
              <w:sz w:val="24"/>
              <w:szCs w:val="24"/>
            </w:rPr>
            <w:br w:type="page"/>
          </w:r>
        </w:p>
        <w:p w14:paraId="4162A4D5" w14:textId="3D32A304" w:rsidR="00EE5246" w:rsidRPr="00953BD2" w:rsidRDefault="00EE5246">
          <w:pPr>
            <w:pStyle w:val="TOCHeading"/>
            <w:rPr>
              <w:rFonts w:ascii="Arial" w:hAnsi="Arial" w:cs="Arial"/>
              <w:sz w:val="24"/>
              <w:szCs w:val="24"/>
            </w:rPr>
          </w:pPr>
          <w:r w:rsidRPr="00953BD2">
            <w:rPr>
              <w:rFonts w:ascii="Arial" w:hAnsi="Arial" w:cs="Arial"/>
              <w:sz w:val="24"/>
              <w:szCs w:val="24"/>
            </w:rPr>
            <w:lastRenderedPageBreak/>
            <w:t>Sisällys</w:t>
          </w:r>
        </w:p>
        <w:p w14:paraId="0966E1F7" w14:textId="32E386F3" w:rsidR="008127F7" w:rsidRPr="00953BD2" w:rsidRDefault="00D30A8C">
          <w:pPr>
            <w:pStyle w:val="TOC1"/>
            <w:tabs>
              <w:tab w:val="right" w:leader="dot" w:pos="10032"/>
            </w:tabs>
            <w:rPr>
              <w:rFonts w:eastAsiaTheme="minorEastAsia" w:cs="Arial"/>
              <w:noProof/>
              <w:kern w:val="2"/>
              <w:sz w:val="24"/>
              <w:szCs w:val="24"/>
              <w:lang w:eastAsia="fi-FI"/>
              <w14:ligatures w14:val="standardContextual"/>
            </w:rPr>
          </w:pPr>
          <w:r w:rsidRPr="00953BD2">
            <w:rPr>
              <w:rFonts w:cs="Arial"/>
              <w:sz w:val="24"/>
              <w:szCs w:val="24"/>
            </w:rPr>
            <w:fldChar w:fldCharType="begin"/>
          </w:r>
          <w:r w:rsidRPr="00953BD2">
            <w:rPr>
              <w:rFonts w:cs="Arial"/>
              <w:sz w:val="24"/>
              <w:szCs w:val="24"/>
            </w:rPr>
            <w:instrText xml:space="preserve"> TOC \o "1-2" \u </w:instrText>
          </w:r>
          <w:r w:rsidRPr="00953BD2">
            <w:rPr>
              <w:rFonts w:cs="Arial"/>
              <w:sz w:val="24"/>
              <w:szCs w:val="24"/>
            </w:rPr>
            <w:fldChar w:fldCharType="separate"/>
          </w:r>
          <w:r w:rsidR="008127F7" w:rsidRPr="00953BD2">
            <w:rPr>
              <w:rFonts w:cs="Arial"/>
              <w:noProof/>
              <w:sz w:val="24"/>
              <w:szCs w:val="24"/>
            </w:rPr>
            <w:t>Omavalvontasuunnitelma</w:t>
          </w:r>
          <w:r w:rsidR="008127F7" w:rsidRPr="00953BD2">
            <w:rPr>
              <w:rFonts w:cs="Arial"/>
              <w:noProof/>
              <w:sz w:val="24"/>
              <w:szCs w:val="24"/>
            </w:rPr>
            <w:tab/>
          </w:r>
          <w:r w:rsidR="008127F7" w:rsidRPr="00953BD2">
            <w:rPr>
              <w:rFonts w:cs="Arial"/>
              <w:noProof/>
              <w:sz w:val="24"/>
              <w:szCs w:val="24"/>
            </w:rPr>
            <w:fldChar w:fldCharType="begin"/>
          </w:r>
          <w:r w:rsidR="008127F7" w:rsidRPr="00953BD2">
            <w:rPr>
              <w:rFonts w:cs="Arial"/>
              <w:noProof/>
              <w:sz w:val="24"/>
              <w:szCs w:val="24"/>
            </w:rPr>
            <w:instrText xml:space="preserve"> PAGEREF _Toc221618878 \h </w:instrText>
          </w:r>
          <w:r w:rsidR="008127F7" w:rsidRPr="00953BD2">
            <w:rPr>
              <w:rFonts w:cs="Arial"/>
              <w:noProof/>
              <w:sz w:val="24"/>
              <w:szCs w:val="24"/>
            </w:rPr>
          </w:r>
          <w:r w:rsidR="008127F7" w:rsidRPr="00953BD2">
            <w:rPr>
              <w:rFonts w:cs="Arial"/>
              <w:noProof/>
              <w:sz w:val="24"/>
              <w:szCs w:val="24"/>
            </w:rPr>
            <w:fldChar w:fldCharType="separate"/>
          </w:r>
          <w:r w:rsidR="008F66D6" w:rsidRPr="00953BD2">
            <w:rPr>
              <w:rFonts w:cs="Arial"/>
              <w:noProof/>
              <w:sz w:val="24"/>
              <w:szCs w:val="24"/>
            </w:rPr>
            <w:t>1</w:t>
          </w:r>
          <w:r w:rsidR="008127F7" w:rsidRPr="00953BD2">
            <w:rPr>
              <w:rFonts w:cs="Arial"/>
              <w:noProof/>
              <w:sz w:val="24"/>
              <w:szCs w:val="24"/>
            </w:rPr>
            <w:fldChar w:fldCharType="end"/>
          </w:r>
        </w:p>
        <w:p w14:paraId="4AF7643F" w14:textId="30292E0B" w:rsidR="008127F7" w:rsidRPr="00953BD2" w:rsidRDefault="008127F7">
          <w:pPr>
            <w:pStyle w:val="TOC1"/>
            <w:tabs>
              <w:tab w:val="right" w:leader="dot" w:pos="10032"/>
            </w:tabs>
            <w:rPr>
              <w:rFonts w:eastAsiaTheme="minorEastAsia" w:cs="Arial"/>
              <w:noProof/>
              <w:kern w:val="2"/>
              <w:sz w:val="24"/>
              <w:szCs w:val="24"/>
              <w:lang w:eastAsia="fi-FI"/>
              <w14:ligatures w14:val="standardContextual"/>
            </w:rPr>
          </w:pPr>
          <w:r w:rsidRPr="00953BD2">
            <w:rPr>
              <w:rFonts w:cs="Arial"/>
              <w:noProof/>
              <w:sz w:val="24"/>
              <w:szCs w:val="24"/>
            </w:rPr>
            <w:t>Päijät-Hämeen Kan-koti</w:t>
          </w:r>
          <w:r w:rsidRPr="00953BD2">
            <w:rPr>
              <w:rFonts w:cs="Arial"/>
              <w:noProof/>
              <w:sz w:val="24"/>
              <w:szCs w:val="24"/>
            </w:rPr>
            <w:tab/>
          </w:r>
          <w:r w:rsidRPr="00953BD2">
            <w:rPr>
              <w:rFonts w:cs="Arial"/>
              <w:noProof/>
              <w:sz w:val="24"/>
              <w:szCs w:val="24"/>
            </w:rPr>
            <w:fldChar w:fldCharType="begin"/>
          </w:r>
          <w:r w:rsidRPr="00953BD2">
            <w:rPr>
              <w:rFonts w:cs="Arial"/>
              <w:noProof/>
              <w:sz w:val="24"/>
              <w:szCs w:val="24"/>
            </w:rPr>
            <w:instrText xml:space="preserve"> PAGEREF _Toc221618879 \h </w:instrText>
          </w:r>
          <w:r w:rsidRPr="00953BD2">
            <w:rPr>
              <w:rFonts w:cs="Arial"/>
              <w:noProof/>
              <w:sz w:val="24"/>
              <w:szCs w:val="24"/>
            </w:rPr>
          </w:r>
          <w:r w:rsidRPr="00953BD2">
            <w:rPr>
              <w:rFonts w:cs="Arial"/>
              <w:noProof/>
              <w:sz w:val="24"/>
              <w:szCs w:val="24"/>
            </w:rPr>
            <w:fldChar w:fldCharType="separate"/>
          </w:r>
          <w:r w:rsidR="008F66D6" w:rsidRPr="00953BD2">
            <w:rPr>
              <w:rFonts w:cs="Arial"/>
              <w:noProof/>
              <w:sz w:val="24"/>
              <w:szCs w:val="24"/>
            </w:rPr>
            <w:t>1</w:t>
          </w:r>
          <w:r w:rsidRPr="00953BD2">
            <w:rPr>
              <w:rFonts w:cs="Arial"/>
              <w:noProof/>
              <w:sz w:val="24"/>
              <w:szCs w:val="24"/>
            </w:rPr>
            <w:fldChar w:fldCharType="end"/>
          </w:r>
        </w:p>
        <w:p w14:paraId="0FCDA27A" w14:textId="1E1AB57D" w:rsidR="008127F7" w:rsidRPr="00953BD2" w:rsidRDefault="008127F7">
          <w:pPr>
            <w:pStyle w:val="TOC1"/>
            <w:tabs>
              <w:tab w:val="right" w:leader="dot" w:pos="10032"/>
            </w:tabs>
            <w:rPr>
              <w:rFonts w:eastAsiaTheme="minorEastAsia" w:cs="Arial"/>
              <w:noProof/>
              <w:kern w:val="2"/>
              <w:sz w:val="24"/>
              <w:szCs w:val="24"/>
              <w:lang w:eastAsia="fi-FI"/>
              <w14:ligatures w14:val="standardContextual"/>
            </w:rPr>
          </w:pPr>
          <w:r w:rsidRPr="00953BD2">
            <w:rPr>
              <w:rFonts w:eastAsia="Arial" w:cs="Arial"/>
              <w:noProof/>
              <w:sz w:val="24"/>
              <w:szCs w:val="24"/>
            </w:rPr>
            <w:t>1. Palveluntuottajaa, palveluyksikköä ja toimintaa koskevat tiedot</w:t>
          </w:r>
          <w:r w:rsidRPr="00953BD2">
            <w:rPr>
              <w:rFonts w:cs="Arial"/>
              <w:noProof/>
              <w:sz w:val="24"/>
              <w:szCs w:val="24"/>
            </w:rPr>
            <w:tab/>
          </w:r>
          <w:r w:rsidRPr="00953BD2">
            <w:rPr>
              <w:rFonts w:cs="Arial"/>
              <w:noProof/>
              <w:sz w:val="24"/>
              <w:szCs w:val="24"/>
            </w:rPr>
            <w:fldChar w:fldCharType="begin"/>
          </w:r>
          <w:r w:rsidRPr="00953BD2">
            <w:rPr>
              <w:rFonts w:cs="Arial"/>
              <w:noProof/>
              <w:sz w:val="24"/>
              <w:szCs w:val="24"/>
            </w:rPr>
            <w:instrText xml:space="preserve"> PAGEREF _Toc221618880 \h </w:instrText>
          </w:r>
          <w:r w:rsidRPr="00953BD2">
            <w:rPr>
              <w:rFonts w:cs="Arial"/>
              <w:noProof/>
              <w:sz w:val="24"/>
              <w:szCs w:val="24"/>
            </w:rPr>
          </w:r>
          <w:r w:rsidRPr="00953BD2">
            <w:rPr>
              <w:rFonts w:cs="Arial"/>
              <w:noProof/>
              <w:sz w:val="24"/>
              <w:szCs w:val="24"/>
            </w:rPr>
            <w:fldChar w:fldCharType="separate"/>
          </w:r>
          <w:r w:rsidR="008F66D6" w:rsidRPr="00953BD2">
            <w:rPr>
              <w:rFonts w:cs="Arial"/>
              <w:noProof/>
              <w:sz w:val="24"/>
              <w:szCs w:val="24"/>
            </w:rPr>
            <w:t>3</w:t>
          </w:r>
          <w:r w:rsidRPr="00953BD2">
            <w:rPr>
              <w:rFonts w:cs="Arial"/>
              <w:noProof/>
              <w:sz w:val="24"/>
              <w:szCs w:val="24"/>
            </w:rPr>
            <w:fldChar w:fldCharType="end"/>
          </w:r>
        </w:p>
        <w:p w14:paraId="5EDED0C6" w14:textId="067E1E05" w:rsidR="008127F7" w:rsidRPr="00953BD2" w:rsidRDefault="008127F7">
          <w:pPr>
            <w:pStyle w:val="TOC2"/>
            <w:tabs>
              <w:tab w:val="right" w:leader="dot" w:pos="10032"/>
            </w:tabs>
            <w:rPr>
              <w:rFonts w:eastAsiaTheme="minorEastAsia" w:cs="Arial"/>
              <w:noProof/>
              <w:kern w:val="2"/>
              <w:sz w:val="24"/>
              <w:szCs w:val="24"/>
              <w:lang w:eastAsia="fi-FI"/>
              <w14:ligatures w14:val="standardContextual"/>
            </w:rPr>
          </w:pPr>
          <w:r w:rsidRPr="00953BD2">
            <w:rPr>
              <w:rFonts w:eastAsia="Arial" w:cs="Arial"/>
              <w:noProof/>
              <w:sz w:val="24"/>
              <w:szCs w:val="24"/>
            </w:rPr>
            <w:t>1.1 Palveluntuottajan perustiedot</w:t>
          </w:r>
          <w:r w:rsidRPr="00953BD2">
            <w:rPr>
              <w:rFonts w:cs="Arial"/>
              <w:noProof/>
              <w:sz w:val="24"/>
              <w:szCs w:val="24"/>
            </w:rPr>
            <w:tab/>
          </w:r>
          <w:r w:rsidRPr="00953BD2">
            <w:rPr>
              <w:rFonts w:cs="Arial"/>
              <w:noProof/>
              <w:sz w:val="24"/>
              <w:szCs w:val="24"/>
            </w:rPr>
            <w:fldChar w:fldCharType="begin"/>
          </w:r>
          <w:r w:rsidRPr="00953BD2">
            <w:rPr>
              <w:rFonts w:cs="Arial"/>
              <w:noProof/>
              <w:sz w:val="24"/>
              <w:szCs w:val="24"/>
            </w:rPr>
            <w:instrText xml:space="preserve"> PAGEREF _Toc221618881 \h </w:instrText>
          </w:r>
          <w:r w:rsidRPr="00953BD2">
            <w:rPr>
              <w:rFonts w:cs="Arial"/>
              <w:noProof/>
              <w:sz w:val="24"/>
              <w:szCs w:val="24"/>
            </w:rPr>
          </w:r>
          <w:r w:rsidRPr="00953BD2">
            <w:rPr>
              <w:rFonts w:cs="Arial"/>
              <w:noProof/>
              <w:sz w:val="24"/>
              <w:szCs w:val="24"/>
            </w:rPr>
            <w:fldChar w:fldCharType="separate"/>
          </w:r>
          <w:r w:rsidR="008F66D6" w:rsidRPr="00953BD2">
            <w:rPr>
              <w:rFonts w:cs="Arial"/>
              <w:noProof/>
              <w:sz w:val="24"/>
              <w:szCs w:val="24"/>
            </w:rPr>
            <w:t>3</w:t>
          </w:r>
          <w:r w:rsidRPr="00953BD2">
            <w:rPr>
              <w:rFonts w:cs="Arial"/>
              <w:noProof/>
              <w:sz w:val="24"/>
              <w:szCs w:val="24"/>
            </w:rPr>
            <w:fldChar w:fldCharType="end"/>
          </w:r>
        </w:p>
        <w:p w14:paraId="24FC2D73" w14:textId="03C88B78" w:rsidR="008127F7" w:rsidRPr="00953BD2" w:rsidRDefault="008127F7">
          <w:pPr>
            <w:pStyle w:val="TOC2"/>
            <w:tabs>
              <w:tab w:val="right" w:leader="dot" w:pos="10032"/>
            </w:tabs>
            <w:rPr>
              <w:rFonts w:eastAsiaTheme="minorEastAsia" w:cs="Arial"/>
              <w:noProof/>
              <w:kern w:val="2"/>
              <w:sz w:val="24"/>
              <w:szCs w:val="24"/>
              <w:lang w:eastAsia="fi-FI"/>
              <w14:ligatures w14:val="standardContextual"/>
            </w:rPr>
          </w:pPr>
          <w:r w:rsidRPr="00953BD2">
            <w:rPr>
              <w:rFonts w:eastAsia="Arial" w:cs="Arial"/>
              <w:noProof/>
              <w:sz w:val="24"/>
              <w:szCs w:val="24"/>
            </w:rPr>
            <w:t>1.2 Palveluyksikön perustiedot</w:t>
          </w:r>
          <w:r w:rsidRPr="00953BD2">
            <w:rPr>
              <w:rFonts w:cs="Arial"/>
              <w:noProof/>
              <w:sz w:val="24"/>
              <w:szCs w:val="24"/>
            </w:rPr>
            <w:tab/>
          </w:r>
          <w:r w:rsidRPr="00953BD2">
            <w:rPr>
              <w:rFonts w:cs="Arial"/>
              <w:noProof/>
              <w:sz w:val="24"/>
              <w:szCs w:val="24"/>
            </w:rPr>
            <w:fldChar w:fldCharType="begin"/>
          </w:r>
          <w:r w:rsidRPr="00953BD2">
            <w:rPr>
              <w:rFonts w:cs="Arial"/>
              <w:noProof/>
              <w:sz w:val="24"/>
              <w:szCs w:val="24"/>
            </w:rPr>
            <w:instrText xml:space="preserve"> PAGEREF _Toc221618882 \h </w:instrText>
          </w:r>
          <w:r w:rsidRPr="00953BD2">
            <w:rPr>
              <w:rFonts w:cs="Arial"/>
              <w:noProof/>
              <w:sz w:val="24"/>
              <w:szCs w:val="24"/>
            </w:rPr>
          </w:r>
          <w:r w:rsidRPr="00953BD2">
            <w:rPr>
              <w:rFonts w:cs="Arial"/>
              <w:noProof/>
              <w:sz w:val="24"/>
              <w:szCs w:val="24"/>
            </w:rPr>
            <w:fldChar w:fldCharType="separate"/>
          </w:r>
          <w:r w:rsidR="008F66D6" w:rsidRPr="00953BD2">
            <w:rPr>
              <w:rFonts w:cs="Arial"/>
              <w:noProof/>
              <w:sz w:val="24"/>
              <w:szCs w:val="24"/>
            </w:rPr>
            <w:t>3</w:t>
          </w:r>
          <w:r w:rsidRPr="00953BD2">
            <w:rPr>
              <w:rFonts w:cs="Arial"/>
              <w:noProof/>
              <w:sz w:val="24"/>
              <w:szCs w:val="24"/>
            </w:rPr>
            <w:fldChar w:fldCharType="end"/>
          </w:r>
        </w:p>
        <w:p w14:paraId="79684F5E" w14:textId="3FDD034B" w:rsidR="008127F7" w:rsidRPr="00953BD2" w:rsidRDefault="008127F7">
          <w:pPr>
            <w:pStyle w:val="TOC2"/>
            <w:tabs>
              <w:tab w:val="right" w:leader="dot" w:pos="10032"/>
            </w:tabs>
            <w:rPr>
              <w:rFonts w:eastAsiaTheme="minorEastAsia" w:cs="Arial"/>
              <w:noProof/>
              <w:kern w:val="2"/>
              <w:sz w:val="24"/>
              <w:szCs w:val="24"/>
              <w:lang w:eastAsia="fi-FI"/>
              <w14:ligatures w14:val="standardContextual"/>
            </w:rPr>
          </w:pPr>
          <w:r w:rsidRPr="00953BD2">
            <w:rPr>
              <w:rFonts w:eastAsia="Arial" w:cs="Arial"/>
              <w:noProof/>
              <w:sz w:val="24"/>
              <w:szCs w:val="24"/>
            </w:rPr>
            <w:t>1.3 Palvelut, toiminta-ajatus ja toimintaperiaatteet</w:t>
          </w:r>
          <w:r w:rsidRPr="00953BD2">
            <w:rPr>
              <w:rFonts w:cs="Arial"/>
              <w:noProof/>
              <w:sz w:val="24"/>
              <w:szCs w:val="24"/>
            </w:rPr>
            <w:tab/>
          </w:r>
          <w:r w:rsidRPr="00953BD2">
            <w:rPr>
              <w:rFonts w:cs="Arial"/>
              <w:noProof/>
              <w:sz w:val="24"/>
              <w:szCs w:val="24"/>
            </w:rPr>
            <w:fldChar w:fldCharType="begin"/>
          </w:r>
          <w:r w:rsidRPr="00953BD2">
            <w:rPr>
              <w:rFonts w:cs="Arial"/>
              <w:noProof/>
              <w:sz w:val="24"/>
              <w:szCs w:val="24"/>
            </w:rPr>
            <w:instrText xml:space="preserve"> PAGEREF _Toc221618883 \h </w:instrText>
          </w:r>
          <w:r w:rsidRPr="00953BD2">
            <w:rPr>
              <w:rFonts w:cs="Arial"/>
              <w:noProof/>
              <w:sz w:val="24"/>
              <w:szCs w:val="24"/>
            </w:rPr>
          </w:r>
          <w:r w:rsidRPr="00953BD2">
            <w:rPr>
              <w:rFonts w:cs="Arial"/>
              <w:noProof/>
              <w:sz w:val="24"/>
              <w:szCs w:val="24"/>
            </w:rPr>
            <w:fldChar w:fldCharType="separate"/>
          </w:r>
          <w:r w:rsidR="008F66D6" w:rsidRPr="00953BD2">
            <w:rPr>
              <w:rFonts w:cs="Arial"/>
              <w:noProof/>
              <w:sz w:val="24"/>
              <w:szCs w:val="24"/>
            </w:rPr>
            <w:t>3</w:t>
          </w:r>
          <w:r w:rsidRPr="00953BD2">
            <w:rPr>
              <w:rFonts w:cs="Arial"/>
              <w:noProof/>
              <w:sz w:val="24"/>
              <w:szCs w:val="24"/>
            </w:rPr>
            <w:fldChar w:fldCharType="end"/>
          </w:r>
        </w:p>
        <w:p w14:paraId="31B9CB00" w14:textId="117A84DE" w:rsidR="008127F7" w:rsidRPr="00953BD2" w:rsidRDefault="008127F7">
          <w:pPr>
            <w:pStyle w:val="TOC2"/>
            <w:tabs>
              <w:tab w:val="right" w:leader="dot" w:pos="10032"/>
            </w:tabs>
            <w:rPr>
              <w:rFonts w:eastAsiaTheme="minorEastAsia" w:cs="Arial"/>
              <w:noProof/>
              <w:kern w:val="2"/>
              <w:sz w:val="24"/>
              <w:szCs w:val="24"/>
              <w:lang w:eastAsia="fi-FI"/>
              <w14:ligatures w14:val="standardContextual"/>
            </w:rPr>
          </w:pPr>
          <w:r w:rsidRPr="00953BD2">
            <w:rPr>
              <w:rFonts w:cs="Arial"/>
              <w:noProof/>
              <w:sz w:val="24"/>
              <w:szCs w:val="24"/>
            </w:rPr>
            <w:t>1.4 Päiväys</w:t>
          </w:r>
          <w:r w:rsidRPr="00953BD2">
            <w:rPr>
              <w:rFonts w:cs="Arial"/>
              <w:noProof/>
              <w:sz w:val="24"/>
              <w:szCs w:val="24"/>
            </w:rPr>
            <w:tab/>
          </w:r>
          <w:r w:rsidRPr="00953BD2">
            <w:rPr>
              <w:rFonts w:cs="Arial"/>
              <w:noProof/>
              <w:sz w:val="24"/>
              <w:szCs w:val="24"/>
            </w:rPr>
            <w:fldChar w:fldCharType="begin"/>
          </w:r>
          <w:r w:rsidRPr="00953BD2">
            <w:rPr>
              <w:rFonts w:cs="Arial"/>
              <w:noProof/>
              <w:sz w:val="24"/>
              <w:szCs w:val="24"/>
            </w:rPr>
            <w:instrText xml:space="preserve"> PAGEREF _Toc221618884 \h </w:instrText>
          </w:r>
          <w:r w:rsidRPr="00953BD2">
            <w:rPr>
              <w:rFonts w:cs="Arial"/>
              <w:noProof/>
              <w:sz w:val="24"/>
              <w:szCs w:val="24"/>
            </w:rPr>
          </w:r>
          <w:r w:rsidRPr="00953BD2">
            <w:rPr>
              <w:rFonts w:cs="Arial"/>
              <w:noProof/>
              <w:sz w:val="24"/>
              <w:szCs w:val="24"/>
            </w:rPr>
            <w:fldChar w:fldCharType="separate"/>
          </w:r>
          <w:r w:rsidR="008F66D6" w:rsidRPr="00953BD2">
            <w:rPr>
              <w:rFonts w:cs="Arial"/>
              <w:noProof/>
              <w:sz w:val="24"/>
              <w:szCs w:val="24"/>
            </w:rPr>
            <w:t>7</w:t>
          </w:r>
          <w:r w:rsidRPr="00953BD2">
            <w:rPr>
              <w:rFonts w:cs="Arial"/>
              <w:noProof/>
              <w:sz w:val="24"/>
              <w:szCs w:val="24"/>
            </w:rPr>
            <w:fldChar w:fldCharType="end"/>
          </w:r>
        </w:p>
        <w:p w14:paraId="3FAD9099" w14:textId="23EF00CA" w:rsidR="008127F7" w:rsidRPr="00953BD2" w:rsidRDefault="008127F7">
          <w:pPr>
            <w:pStyle w:val="TOC1"/>
            <w:tabs>
              <w:tab w:val="right" w:leader="dot" w:pos="10032"/>
            </w:tabs>
            <w:rPr>
              <w:rFonts w:eastAsiaTheme="minorEastAsia" w:cs="Arial"/>
              <w:noProof/>
              <w:kern w:val="2"/>
              <w:sz w:val="24"/>
              <w:szCs w:val="24"/>
              <w:lang w:eastAsia="fi-FI"/>
              <w14:ligatures w14:val="standardContextual"/>
            </w:rPr>
          </w:pPr>
          <w:r w:rsidRPr="00953BD2">
            <w:rPr>
              <w:rFonts w:eastAsia="Arial" w:cs="Arial"/>
              <w:noProof/>
              <w:sz w:val="24"/>
              <w:szCs w:val="24"/>
            </w:rPr>
            <w:t>2. Omavalvontasuunnitelma</w:t>
          </w:r>
          <w:r w:rsidR="00EF0B84" w:rsidRPr="00953BD2">
            <w:rPr>
              <w:rFonts w:eastAsia="Arial" w:cs="Arial"/>
              <w:noProof/>
              <w:sz w:val="24"/>
              <w:szCs w:val="24"/>
            </w:rPr>
            <w:t xml:space="preserve"> ja</w:t>
          </w:r>
          <w:r w:rsidRPr="00953BD2">
            <w:rPr>
              <w:rFonts w:eastAsia="Arial" w:cs="Arial"/>
              <w:noProof/>
              <w:sz w:val="24"/>
              <w:szCs w:val="24"/>
            </w:rPr>
            <w:t xml:space="preserve"> vastuunjako</w:t>
          </w:r>
          <w:r w:rsidRPr="00953BD2">
            <w:rPr>
              <w:rFonts w:cs="Arial"/>
              <w:noProof/>
              <w:sz w:val="24"/>
              <w:szCs w:val="24"/>
            </w:rPr>
            <w:tab/>
          </w:r>
          <w:r w:rsidRPr="00953BD2">
            <w:rPr>
              <w:rFonts w:cs="Arial"/>
              <w:noProof/>
              <w:sz w:val="24"/>
              <w:szCs w:val="24"/>
            </w:rPr>
            <w:fldChar w:fldCharType="begin"/>
          </w:r>
          <w:r w:rsidRPr="00953BD2">
            <w:rPr>
              <w:rFonts w:cs="Arial"/>
              <w:noProof/>
              <w:sz w:val="24"/>
              <w:szCs w:val="24"/>
            </w:rPr>
            <w:instrText xml:space="preserve"> PAGEREF _Toc221618885 \h </w:instrText>
          </w:r>
          <w:r w:rsidRPr="00953BD2">
            <w:rPr>
              <w:rFonts w:cs="Arial"/>
              <w:noProof/>
              <w:sz w:val="24"/>
              <w:szCs w:val="24"/>
            </w:rPr>
          </w:r>
          <w:r w:rsidRPr="00953BD2">
            <w:rPr>
              <w:rFonts w:cs="Arial"/>
              <w:noProof/>
              <w:sz w:val="24"/>
              <w:szCs w:val="24"/>
            </w:rPr>
            <w:fldChar w:fldCharType="separate"/>
          </w:r>
          <w:r w:rsidR="008F66D6" w:rsidRPr="00953BD2">
            <w:rPr>
              <w:rFonts w:cs="Arial"/>
              <w:noProof/>
              <w:sz w:val="24"/>
              <w:szCs w:val="24"/>
            </w:rPr>
            <w:t>7</w:t>
          </w:r>
          <w:r w:rsidRPr="00953BD2">
            <w:rPr>
              <w:rFonts w:cs="Arial"/>
              <w:noProof/>
              <w:sz w:val="24"/>
              <w:szCs w:val="24"/>
            </w:rPr>
            <w:fldChar w:fldCharType="end"/>
          </w:r>
        </w:p>
        <w:p w14:paraId="00911002" w14:textId="2B7604F7" w:rsidR="008127F7" w:rsidRPr="00953BD2" w:rsidRDefault="008127F7">
          <w:pPr>
            <w:pStyle w:val="TOC1"/>
            <w:tabs>
              <w:tab w:val="right" w:leader="dot" w:pos="10032"/>
            </w:tabs>
            <w:rPr>
              <w:rFonts w:eastAsiaTheme="minorEastAsia" w:cs="Arial"/>
              <w:noProof/>
              <w:kern w:val="2"/>
              <w:sz w:val="24"/>
              <w:szCs w:val="24"/>
              <w:lang w:eastAsia="fi-FI"/>
              <w14:ligatures w14:val="standardContextual"/>
            </w:rPr>
          </w:pPr>
          <w:r w:rsidRPr="00953BD2">
            <w:rPr>
              <w:rFonts w:eastAsia="Arial" w:cs="Arial"/>
              <w:noProof/>
              <w:sz w:val="24"/>
              <w:szCs w:val="24"/>
            </w:rPr>
            <w:t>3. Palveluyksikön omavalvonnan toteuttaminen ja menettelytavat</w:t>
          </w:r>
          <w:r w:rsidRPr="00953BD2">
            <w:rPr>
              <w:rFonts w:cs="Arial"/>
              <w:noProof/>
              <w:sz w:val="24"/>
              <w:szCs w:val="24"/>
            </w:rPr>
            <w:tab/>
          </w:r>
          <w:r w:rsidRPr="00953BD2">
            <w:rPr>
              <w:rFonts w:cs="Arial"/>
              <w:noProof/>
              <w:sz w:val="24"/>
              <w:szCs w:val="24"/>
            </w:rPr>
            <w:fldChar w:fldCharType="begin"/>
          </w:r>
          <w:r w:rsidRPr="00953BD2">
            <w:rPr>
              <w:rFonts w:cs="Arial"/>
              <w:noProof/>
              <w:sz w:val="24"/>
              <w:szCs w:val="24"/>
            </w:rPr>
            <w:instrText xml:space="preserve"> PAGEREF _Toc221618886 \h </w:instrText>
          </w:r>
          <w:r w:rsidRPr="00953BD2">
            <w:rPr>
              <w:rFonts w:cs="Arial"/>
              <w:noProof/>
              <w:sz w:val="24"/>
              <w:szCs w:val="24"/>
            </w:rPr>
          </w:r>
          <w:r w:rsidRPr="00953BD2">
            <w:rPr>
              <w:rFonts w:cs="Arial"/>
              <w:noProof/>
              <w:sz w:val="24"/>
              <w:szCs w:val="24"/>
            </w:rPr>
            <w:fldChar w:fldCharType="separate"/>
          </w:r>
          <w:r w:rsidR="008F66D6" w:rsidRPr="00953BD2">
            <w:rPr>
              <w:rFonts w:cs="Arial"/>
              <w:noProof/>
              <w:sz w:val="24"/>
              <w:szCs w:val="24"/>
            </w:rPr>
            <w:t>10</w:t>
          </w:r>
          <w:r w:rsidRPr="00953BD2">
            <w:rPr>
              <w:rFonts w:cs="Arial"/>
              <w:noProof/>
              <w:sz w:val="24"/>
              <w:szCs w:val="24"/>
            </w:rPr>
            <w:fldChar w:fldCharType="end"/>
          </w:r>
        </w:p>
        <w:p w14:paraId="581FC8B5" w14:textId="1FFB9C18" w:rsidR="008127F7" w:rsidRPr="00953BD2" w:rsidRDefault="008127F7">
          <w:pPr>
            <w:pStyle w:val="TOC2"/>
            <w:tabs>
              <w:tab w:val="right" w:leader="dot" w:pos="10032"/>
            </w:tabs>
            <w:rPr>
              <w:rFonts w:eastAsiaTheme="minorEastAsia" w:cs="Arial"/>
              <w:noProof/>
              <w:kern w:val="2"/>
              <w:sz w:val="24"/>
              <w:szCs w:val="24"/>
              <w:lang w:eastAsia="fi-FI"/>
              <w14:ligatures w14:val="standardContextual"/>
            </w:rPr>
          </w:pPr>
          <w:r w:rsidRPr="00953BD2">
            <w:rPr>
              <w:rFonts w:eastAsia="Arial" w:cs="Arial"/>
              <w:noProof/>
              <w:sz w:val="24"/>
              <w:szCs w:val="24"/>
            </w:rPr>
            <w:t>3.1 Palvelujen saatavuuden varmistaminen</w:t>
          </w:r>
          <w:r w:rsidRPr="00953BD2">
            <w:rPr>
              <w:rFonts w:cs="Arial"/>
              <w:noProof/>
              <w:sz w:val="24"/>
              <w:szCs w:val="24"/>
            </w:rPr>
            <w:tab/>
          </w:r>
          <w:r w:rsidRPr="00953BD2">
            <w:rPr>
              <w:rFonts w:cs="Arial"/>
              <w:noProof/>
              <w:sz w:val="24"/>
              <w:szCs w:val="24"/>
            </w:rPr>
            <w:fldChar w:fldCharType="begin"/>
          </w:r>
          <w:r w:rsidRPr="00953BD2">
            <w:rPr>
              <w:rFonts w:cs="Arial"/>
              <w:noProof/>
              <w:sz w:val="24"/>
              <w:szCs w:val="24"/>
            </w:rPr>
            <w:instrText xml:space="preserve"> PAGEREF _Toc221618887 \h </w:instrText>
          </w:r>
          <w:r w:rsidRPr="00953BD2">
            <w:rPr>
              <w:rFonts w:cs="Arial"/>
              <w:noProof/>
              <w:sz w:val="24"/>
              <w:szCs w:val="24"/>
            </w:rPr>
          </w:r>
          <w:r w:rsidRPr="00953BD2">
            <w:rPr>
              <w:rFonts w:cs="Arial"/>
              <w:noProof/>
              <w:sz w:val="24"/>
              <w:szCs w:val="24"/>
            </w:rPr>
            <w:fldChar w:fldCharType="separate"/>
          </w:r>
          <w:r w:rsidR="008F66D6" w:rsidRPr="00953BD2">
            <w:rPr>
              <w:rFonts w:cs="Arial"/>
              <w:noProof/>
              <w:sz w:val="24"/>
              <w:szCs w:val="24"/>
            </w:rPr>
            <w:t>10</w:t>
          </w:r>
          <w:r w:rsidRPr="00953BD2">
            <w:rPr>
              <w:rFonts w:cs="Arial"/>
              <w:noProof/>
              <w:sz w:val="24"/>
              <w:szCs w:val="24"/>
            </w:rPr>
            <w:fldChar w:fldCharType="end"/>
          </w:r>
        </w:p>
        <w:p w14:paraId="5663B97F" w14:textId="1DE4A922" w:rsidR="008127F7" w:rsidRPr="00953BD2" w:rsidRDefault="008127F7">
          <w:pPr>
            <w:pStyle w:val="TOC2"/>
            <w:tabs>
              <w:tab w:val="right" w:leader="dot" w:pos="10032"/>
            </w:tabs>
            <w:rPr>
              <w:rFonts w:eastAsiaTheme="minorEastAsia" w:cs="Arial"/>
              <w:noProof/>
              <w:kern w:val="2"/>
              <w:sz w:val="24"/>
              <w:szCs w:val="24"/>
              <w:lang w:eastAsia="fi-FI"/>
              <w14:ligatures w14:val="standardContextual"/>
            </w:rPr>
          </w:pPr>
          <w:r w:rsidRPr="00953BD2">
            <w:rPr>
              <w:rFonts w:eastAsia="Arial" w:cs="Arial"/>
              <w:noProof/>
              <w:sz w:val="24"/>
              <w:szCs w:val="24"/>
            </w:rPr>
            <w:t>3.2 Palvelujen jatkuvuuden varmistaminen</w:t>
          </w:r>
          <w:r w:rsidRPr="00953BD2">
            <w:rPr>
              <w:rFonts w:cs="Arial"/>
              <w:noProof/>
              <w:sz w:val="24"/>
              <w:szCs w:val="24"/>
            </w:rPr>
            <w:tab/>
          </w:r>
          <w:r w:rsidRPr="00953BD2">
            <w:rPr>
              <w:rFonts w:cs="Arial"/>
              <w:noProof/>
              <w:sz w:val="24"/>
              <w:szCs w:val="24"/>
            </w:rPr>
            <w:fldChar w:fldCharType="begin"/>
          </w:r>
          <w:r w:rsidRPr="00953BD2">
            <w:rPr>
              <w:rFonts w:cs="Arial"/>
              <w:noProof/>
              <w:sz w:val="24"/>
              <w:szCs w:val="24"/>
            </w:rPr>
            <w:instrText xml:space="preserve"> PAGEREF _Toc221618888 \h </w:instrText>
          </w:r>
          <w:r w:rsidRPr="00953BD2">
            <w:rPr>
              <w:rFonts w:cs="Arial"/>
              <w:noProof/>
              <w:sz w:val="24"/>
              <w:szCs w:val="24"/>
            </w:rPr>
          </w:r>
          <w:r w:rsidRPr="00953BD2">
            <w:rPr>
              <w:rFonts w:cs="Arial"/>
              <w:noProof/>
              <w:sz w:val="24"/>
              <w:szCs w:val="24"/>
            </w:rPr>
            <w:fldChar w:fldCharType="separate"/>
          </w:r>
          <w:r w:rsidR="008F66D6" w:rsidRPr="00953BD2">
            <w:rPr>
              <w:rFonts w:cs="Arial"/>
              <w:noProof/>
              <w:sz w:val="24"/>
              <w:szCs w:val="24"/>
            </w:rPr>
            <w:t>11</w:t>
          </w:r>
          <w:r w:rsidRPr="00953BD2">
            <w:rPr>
              <w:rFonts w:cs="Arial"/>
              <w:noProof/>
              <w:sz w:val="24"/>
              <w:szCs w:val="24"/>
            </w:rPr>
            <w:fldChar w:fldCharType="end"/>
          </w:r>
        </w:p>
        <w:p w14:paraId="4AD01819" w14:textId="756F028C" w:rsidR="008127F7" w:rsidRPr="00953BD2" w:rsidRDefault="008127F7">
          <w:pPr>
            <w:pStyle w:val="TOC2"/>
            <w:tabs>
              <w:tab w:val="right" w:leader="dot" w:pos="10032"/>
            </w:tabs>
            <w:rPr>
              <w:rFonts w:eastAsiaTheme="minorEastAsia" w:cs="Arial"/>
              <w:noProof/>
              <w:kern w:val="2"/>
              <w:sz w:val="24"/>
              <w:szCs w:val="24"/>
              <w:lang w:eastAsia="fi-FI"/>
              <w14:ligatures w14:val="standardContextual"/>
            </w:rPr>
          </w:pPr>
          <w:r w:rsidRPr="00953BD2">
            <w:rPr>
              <w:rFonts w:eastAsia="Arial" w:cs="Arial"/>
              <w:noProof/>
              <w:sz w:val="24"/>
              <w:szCs w:val="24"/>
            </w:rPr>
            <w:t>3.3 Palvelujen turvallisuuden ja laadun varmistaminen</w:t>
          </w:r>
          <w:r w:rsidRPr="00953BD2">
            <w:rPr>
              <w:rFonts w:cs="Arial"/>
              <w:noProof/>
              <w:sz w:val="24"/>
              <w:szCs w:val="24"/>
            </w:rPr>
            <w:tab/>
          </w:r>
          <w:r w:rsidRPr="00953BD2">
            <w:rPr>
              <w:rFonts w:cs="Arial"/>
              <w:noProof/>
              <w:sz w:val="24"/>
              <w:szCs w:val="24"/>
            </w:rPr>
            <w:fldChar w:fldCharType="begin"/>
          </w:r>
          <w:r w:rsidRPr="00953BD2">
            <w:rPr>
              <w:rFonts w:cs="Arial"/>
              <w:noProof/>
              <w:sz w:val="24"/>
              <w:szCs w:val="24"/>
            </w:rPr>
            <w:instrText xml:space="preserve"> PAGEREF _Toc221618889 \h </w:instrText>
          </w:r>
          <w:r w:rsidRPr="00953BD2">
            <w:rPr>
              <w:rFonts w:cs="Arial"/>
              <w:noProof/>
              <w:sz w:val="24"/>
              <w:szCs w:val="24"/>
            </w:rPr>
          </w:r>
          <w:r w:rsidRPr="00953BD2">
            <w:rPr>
              <w:rFonts w:cs="Arial"/>
              <w:noProof/>
              <w:sz w:val="24"/>
              <w:szCs w:val="24"/>
            </w:rPr>
            <w:fldChar w:fldCharType="separate"/>
          </w:r>
          <w:r w:rsidR="008F66D6" w:rsidRPr="00953BD2">
            <w:rPr>
              <w:rFonts w:cs="Arial"/>
              <w:noProof/>
              <w:sz w:val="24"/>
              <w:szCs w:val="24"/>
            </w:rPr>
            <w:t>13</w:t>
          </w:r>
          <w:r w:rsidRPr="00953BD2">
            <w:rPr>
              <w:rFonts w:cs="Arial"/>
              <w:noProof/>
              <w:sz w:val="24"/>
              <w:szCs w:val="24"/>
            </w:rPr>
            <w:fldChar w:fldCharType="end"/>
          </w:r>
        </w:p>
        <w:p w14:paraId="2C39648E" w14:textId="25B6D64E" w:rsidR="008127F7" w:rsidRPr="00953BD2" w:rsidRDefault="008127F7">
          <w:pPr>
            <w:pStyle w:val="TOC2"/>
            <w:tabs>
              <w:tab w:val="right" w:leader="dot" w:pos="10032"/>
            </w:tabs>
            <w:rPr>
              <w:rFonts w:eastAsiaTheme="minorEastAsia" w:cs="Arial"/>
              <w:noProof/>
              <w:kern w:val="2"/>
              <w:sz w:val="24"/>
              <w:szCs w:val="24"/>
              <w:lang w:eastAsia="fi-FI"/>
              <w14:ligatures w14:val="standardContextual"/>
            </w:rPr>
          </w:pPr>
          <w:r w:rsidRPr="00953BD2">
            <w:rPr>
              <w:rFonts w:eastAsia="Arial" w:cs="Arial"/>
              <w:noProof/>
              <w:sz w:val="24"/>
              <w:szCs w:val="24"/>
            </w:rPr>
            <w:t>3.4 Asiakas- ja potilastyöhön osallistuvan henkilöstön riittävyyden ja osaamisen varmistaminen</w:t>
          </w:r>
          <w:r w:rsidRPr="00953BD2">
            <w:rPr>
              <w:rFonts w:cs="Arial"/>
              <w:noProof/>
              <w:sz w:val="24"/>
              <w:szCs w:val="24"/>
            </w:rPr>
            <w:tab/>
          </w:r>
          <w:r w:rsidRPr="00953BD2">
            <w:rPr>
              <w:rFonts w:cs="Arial"/>
              <w:noProof/>
              <w:sz w:val="24"/>
              <w:szCs w:val="24"/>
            </w:rPr>
            <w:fldChar w:fldCharType="begin"/>
          </w:r>
          <w:r w:rsidRPr="00953BD2">
            <w:rPr>
              <w:rFonts w:cs="Arial"/>
              <w:noProof/>
              <w:sz w:val="24"/>
              <w:szCs w:val="24"/>
            </w:rPr>
            <w:instrText xml:space="preserve"> PAGEREF _Toc221618890 \h </w:instrText>
          </w:r>
          <w:r w:rsidRPr="00953BD2">
            <w:rPr>
              <w:rFonts w:cs="Arial"/>
              <w:noProof/>
              <w:sz w:val="24"/>
              <w:szCs w:val="24"/>
            </w:rPr>
          </w:r>
          <w:r w:rsidRPr="00953BD2">
            <w:rPr>
              <w:rFonts w:cs="Arial"/>
              <w:noProof/>
              <w:sz w:val="24"/>
              <w:szCs w:val="24"/>
            </w:rPr>
            <w:fldChar w:fldCharType="separate"/>
          </w:r>
          <w:r w:rsidR="008F66D6" w:rsidRPr="00953BD2">
            <w:rPr>
              <w:rFonts w:cs="Arial"/>
              <w:noProof/>
              <w:sz w:val="24"/>
              <w:szCs w:val="24"/>
            </w:rPr>
            <w:t>28</w:t>
          </w:r>
          <w:r w:rsidRPr="00953BD2">
            <w:rPr>
              <w:rFonts w:cs="Arial"/>
              <w:noProof/>
              <w:sz w:val="24"/>
              <w:szCs w:val="24"/>
            </w:rPr>
            <w:fldChar w:fldCharType="end"/>
          </w:r>
        </w:p>
        <w:p w14:paraId="30D35D86" w14:textId="5950A02A" w:rsidR="008127F7" w:rsidRPr="00953BD2" w:rsidRDefault="008127F7">
          <w:pPr>
            <w:pStyle w:val="TOC2"/>
            <w:tabs>
              <w:tab w:val="right" w:leader="dot" w:pos="10032"/>
            </w:tabs>
            <w:rPr>
              <w:rFonts w:eastAsiaTheme="minorEastAsia" w:cs="Arial"/>
              <w:noProof/>
              <w:kern w:val="2"/>
              <w:sz w:val="24"/>
              <w:szCs w:val="24"/>
              <w:lang w:eastAsia="fi-FI"/>
              <w14:ligatures w14:val="standardContextual"/>
            </w:rPr>
          </w:pPr>
          <w:r w:rsidRPr="00953BD2">
            <w:rPr>
              <w:rFonts w:eastAsia="Arial" w:cs="Arial"/>
              <w:noProof/>
              <w:sz w:val="24"/>
              <w:szCs w:val="24"/>
            </w:rPr>
            <w:t>3.5 Yhdenvertaisuuden, osallisuuden ja asiakkaan/potilaan aseman ja oikeuksien varmistaminen</w:t>
          </w:r>
          <w:r w:rsidRPr="00953BD2">
            <w:rPr>
              <w:rFonts w:cs="Arial"/>
              <w:noProof/>
              <w:sz w:val="24"/>
              <w:szCs w:val="24"/>
            </w:rPr>
            <w:tab/>
          </w:r>
          <w:r w:rsidRPr="00953BD2">
            <w:rPr>
              <w:rFonts w:cs="Arial"/>
              <w:noProof/>
              <w:sz w:val="24"/>
              <w:szCs w:val="24"/>
            </w:rPr>
            <w:fldChar w:fldCharType="begin"/>
          </w:r>
          <w:r w:rsidRPr="00953BD2">
            <w:rPr>
              <w:rFonts w:cs="Arial"/>
              <w:noProof/>
              <w:sz w:val="24"/>
              <w:szCs w:val="24"/>
            </w:rPr>
            <w:instrText xml:space="preserve"> PAGEREF _Toc221618891 \h </w:instrText>
          </w:r>
          <w:r w:rsidRPr="00953BD2">
            <w:rPr>
              <w:rFonts w:cs="Arial"/>
              <w:noProof/>
              <w:sz w:val="24"/>
              <w:szCs w:val="24"/>
            </w:rPr>
          </w:r>
          <w:r w:rsidRPr="00953BD2">
            <w:rPr>
              <w:rFonts w:cs="Arial"/>
              <w:noProof/>
              <w:sz w:val="24"/>
              <w:szCs w:val="24"/>
            </w:rPr>
            <w:fldChar w:fldCharType="separate"/>
          </w:r>
          <w:r w:rsidR="008F66D6" w:rsidRPr="00953BD2">
            <w:rPr>
              <w:rFonts w:cs="Arial"/>
              <w:noProof/>
              <w:sz w:val="24"/>
              <w:szCs w:val="24"/>
            </w:rPr>
            <w:t>31</w:t>
          </w:r>
          <w:r w:rsidRPr="00953BD2">
            <w:rPr>
              <w:rFonts w:cs="Arial"/>
              <w:noProof/>
              <w:sz w:val="24"/>
              <w:szCs w:val="24"/>
            </w:rPr>
            <w:fldChar w:fldCharType="end"/>
          </w:r>
        </w:p>
        <w:p w14:paraId="37B7B186" w14:textId="534BEF93" w:rsidR="008127F7" w:rsidRPr="00953BD2" w:rsidRDefault="008127F7">
          <w:pPr>
            <w:pStyle w:val="TOC1"/>
            <w:tabs>
              <w:tab w:val="right" w:leader="dot" w:pos="10032"/>
            </w:tabs>
            <w:rPr>
              <w:rFonts w:eastAsiaTheme="minorEastAsia" w:cs="Arial"/>
              <w:noProof/>
              <w:kern w:val="2"/>
              <w:sz w:val="24"/>
              <w:szCs w:val="24"/>
              <w:lang w:eastAsia="fi-FI"/>
              <w14:ligatures w14:val="standardContextual"/>
            </w:rPr>
          </w:pPr>
          <w:r w:rsidRPr="00953BD2">
            <w:rPr>
              <w:rFonts w:eastAsia="Arial" w:cs="Arial"/>
              <w:noProof/>
              <w:sz w:val="24"/>
              <w:szCs w:val="24"/>
            </w:rPr>
            <w:t>4. Havaittujen puutteiden ja epäkohtien käsittely sekä toiminnan kehittäminen</w:t>
          </w:r>
          <w:r w:rsidRPr="00953BD2">
            <w:rPr>
              <w:rFonts w:cs="Arial"/>
              <w:noProof/>
              <w:sz w:val="24"/>
              <w:szCs w:val="24"/>
            </w:rPr>
            <w:tab/>
          </w:r>
          <w:r w:rsidRPr="00953BD2">
            <w:rPr>
              <w:rFonts w:cs="Arial"/>
              <w:noProof/>
              <w:sz w:val="24"/>
              <w:szCs w:val="24"/>
            </w:rPr>
            <w:fldChar w:fldCharType="begin"/>
          </w:r>
          <w:r w:rsidRPr="00953BD2">
            <w:rPr>
              <w:rFonts w:cs="Arial"/>
              <w:noProof/>
              <w:sz w:val="24"/>
              <w:szCs w:val="24"/>
            </w:rPr>
            <w:instrText xml:space="preserve"> PAGEREF _Toc221618892 \h </w:instrText>
          </w:r>
          <w:r w:rsidRPr="00953BD2">
            <w:rPr>
              <w:rFonts w:cs="Arial"/>
              <w:noProof/>
              <w:sz w:val="24"/>
              <w:szCs w:val="24"/>
            </w:rPr>
          </w:r>
          <w:r w:rsidRPr="00953BD2">
            <w:rPr>
              <w:rFonts w:cs="Arial"/>
              <w:noProof/>
              <w:sz w:val="24"/>
              <w:szCs w:val="24"/>
            </w:rPr>
            <w:fldChar w:fldCharType="separate"/>
          </w:r>
          <w:r w:rsidR="008F66D6" w:rsidRPr="00953BD2">
            <w:rPr>
              <w:rFonts w:cs="Arial"/>
              <w:noProof/>
              <w:sz w:val="24"/>
              <w:szCs w:val="24"/>
            </w:rPr>
            <w:t>38</w:t>
          </w:r>
          <w:r w:rsidRPr="00953BD2">
            <w:rPr>
              <w:rFonts w:cs="Arial"/>
              <w:noProof/>
              <w:sz w:val="24"/>
              <w:szCs w:val="24"/>
            </w:rPr>
            <w:fldChar w:fldCharType="end"/>
          </w:r>
        </w:p>
        <w:p w14:paraId="1D224556" w14:textId="6CFFABC2" w:rsidR="008127F7" w:rsidRPr="00953BD2" w:rsidRDefault="008127F7">
          <w:pPr>
            <w:pStyle w:val="TOC2"/>
            <w:tabs>
              <w:tab w:val="right" w:leader="dot" w:pos="10032"/>
            </w:tabs>
            <w:rPr>
              <w:rFonts w:eastAsiaTheme="minorEastAsia" w:cs="Arial"/>
              <w:noProof/>
              <w:kern w:val="2"/>
              <w:sz w:val="24"/>
              <w:szCs w:val="24"/>
              <w:lang w:eastAsia="fi-FI"/>
              <w14:ligatures w14:val="standardContextual"/>
            </w:rPr>
          </w:pPr>
          <w:r w:rsidRPr="00953BD2">
            <w:rPr>
              <w:rFonts w:eastAsia="Arial" w:cs="Arial"/>
              <w:noProof/>
              <w:sz w:val="24"/>
              <w:szCs w:val="24"/>
            </w:rPr>
            <w:t>4.1 Toiminnassa ilmenevien epäkohtien ja puutteiden käsittely</w:t>
          </w:r>
          <w:r w:rsidRPr="00953BD2">
            <w:rPr>
              <w:rFonts w:cs="Arial"/>
              <w:noProof/>
              <w:sz w:val="24"/>
              <w:szCs w:val="24"/>
            </w:rPr>
            <w:tab/>
          </w:r>
          <w:r w:rsidRPr="00953BD2">
            <w:rPr>
              <w:rFonts w:cs="Arial"/>
              <w:noProof/>
              <w:sz w:val="24"/>
              <w:szCs w:val="24"/>
            </w:rPr>
            <w:fldChar w:fldCharType="begin"/>
          </w:r>
          <w:r w:rsidRPr="00953BD2">
            <w:rPr>
              <w:rFonts w:cs="Arial"/>
              <w:noProof/>
              <w:sz w:val="24"/>
              <w:szCs w:val="24"/>
            </w:rPr>
            <w:instrText xml:space="preserve"> PAGEREF _Toc221618893 \h </w:instrText>
          </w:r>
          <w:r w:rsidRPr="00953BD2">
            <w:rPr>
              <w:rFonts w:cs="Arial"/>
              <w:noProof/>
              <w:sz w:val="24"/>
              <w:szCs w:val="24"/>
            </w:rPr>
          </w:r>
          <w:r w:rsidRPr="00953BD2">
            <w:rPr>
              <w:rFonts w:cs="Arial"/>
              <w:noProof/>
              <w:sz w:val="24"/>
              <w:szCs w:val="24"/>
            </w:rPr>
            <w:fldChar w:fldCharType="separate"/>
          </w:r>
          <w:r w:rsidR="008F66D6" w:rsidRPr="00953BD2">
            <w:rPr>
              <w:rFonts w:cs="Arial"/>
              <w:noProof/>
              <w:sz w:val="24"/>
              <w:szCs w:val="24"/>
            </w:rPr>
            <w:t>38</w:t>
          </w:r>
          <w:r w:rsidRPr="00953BD2">
            <w:rPr>
              <w:rFonts w:cs="Arial"/>
              <w:noProof/>
              <w:sz w:val="24"/>
              <w:szCs w:val="24"/>
            </w:rPr>
            <w:fldChar w:fldCharType="end"/>
          </w:r>
        </w:p>
        <w:p w14:paraId="46CABE0C" w14:textId="232EB0ED" w:rsidR="008127F7" w:rsidRPr="00953BD2" w:rsidRDefault="008127F7">
          <w:pPr>
            <w:pStyle w:val="TOC2"/>
            <w:tabs>
              <w:tab w:val="right" w:leader="dot" w:pos="10032"/>
            </w:tabs>
            <w:rPr>
              <w:rFonts w:eastAsiaTheme="minorEastAsia" w:cs="Arial"/>
              <w:noProof/>
              <w:kern w:val="2"/>
              <w:sz w:val="24"/>
              <w:szCs w:val="24"/>
              <w:lang w:eastAsia="fi-FI"/>
              <w14:ligatures w14:val="standardContextual"/>
            </w:rPr>
          </w:pPr>
          <w:r w:rsidRPr="00953BD2">
            <w:rPr>
              <w:rFonts w:cs="Arial"/>
              <w:noProof/>
              <w:sz w:val="24"/>
              <w:szCs w:val="24"/>
            </w:rPr>
            <w:t>4.2 Vakavien vaaratapahtumien tutkinta</w:t>
          </w:r>
          <w:r w:rsidRPr="00953BD2">
            <w:rPr>
              <w:rFonts w:cs="Arial"/>
              <w:noProof/>
              <w:sz w:val="24"/>
              <w:szCs w:val="24"/>
            </w:rPr>
            <w:tab/>
          </w:r>
          <w:r w:rsidRPr="00953BD2">
            <w:rPr>
              <w:rFonts w:cs="Arial"/>
              <w:noProof/>
              <w:sz w:val="24"/>
              <w:szCs w:val="24"/>
            </w:rPr>
            <w:fldChar w:fldCharType="begin"/>
          </w:r>
          <w:r w:rsidRPr="00953BD2">
            <w:rPr>
              <w:rFonts w:cs="Arial"/>
              <w:noProof/>
              <w:sz w:val="24"/>
              <w:szCs w:val="24"/>
            </w:rPr>
            <w:instrText xml:space="preserve"> PAGEREF _Toc221618894 \h </w:instrText>
          </w:r>
          <w:r w:rsidRPr="00953BD2">
            <w:rPr>
              <w:rFonts w:cs="Arial"/>
              <w:noProof/>
              <w:sz w:val="24"/>
              <w:szCs w:val="24"/>
            </w:rPr>
          </w:r>
          <w:r w:rsidRPr="00953BD2">
            <w:rPr>
              <w:rFonts w:cs="Arial"/>
              <w:noProof/>
              <w:sz w:val="24"/>
              <w:szCs w:val="24"/>
            </w:rPr>
            <w:fldChar w:fldCharType="separate"/>
          </w:r>
          <w:r w:rsidR="008F66D6" w:rsidRPr="00953BD2">
            <w:rPr>
              <w:rFonts w:cs="Arial"/>
              <w:noProof/>
              <w:sz w:val="24"/>
              <w:szCs w:val="24"/>
            </w:rPr>
            <w:t>39</w:t>
          </w:r>
          <w:r w:rsidRPr="00953BD2">
            <w:rPr>
              <w:rFonts w:cs="Arial"/>
              <w:noProof/>
              <w:sz w:val="24"/>
              <w:szCs w:val="24"/>
            </w:rPr>
            <w:fldChar w:fldCharType="end"/>
          </w:r>
        </w:p>
        <w:p w14:paraId="6AE9A8F9" w14:textId="0D320F84" w:rsidR="008127F7" w:rsidRPr="00953BD2" w:rsidRDefault="008127F7">
          <w:pPr>
            <w:pStyle w:val="TOC2"/>
            <w:tabs>
              <w:tab w:val="right" w:leader="dot" w:pos="10032"/>
            </w:tabs>
            <w:rPr>
              <w:rFonts w:eastAsiaTheme="minorEastAsia" w:cs="Arial"/>
              <w:noProof/>
              <w:kern w:val="2"/>
              <w:sz w:val="24"/>
              <w:szCs w:val="24"/>
              <w:lang w:eastAsia="fi-FI"/>
              <w14:ligatures w14:val="standardContextual"/>
            </w:rPr>
          </w:pPr>
          <w:r w:rsidRPr="00953BD2">
            <w:rPr>
              <w:rFonts w:cs="Arial"/>
              <w:noProof/>
              <w:sz w:val="24"/>
              <w:szCs w:val="24"/>
            </w:rPr>
            <w:t>4.3 Palautetiedon huomioiminen kehittämisessä</w:t>
          </w:r>
          <w:r w:rsidRPr="00953BD2">
            <w:rPr>
              <w:rFonts w:cs="Arial"/>
              <w:noProof/>
              <w:sz w:val="24"/>
              <w:szCs w:val="24"/>
            </w:rPr>
            <w:tab/>
          </w:r>
          <w:r w:rsidRPr="00953BD2">
            <w:rPr>
              <w:rFonts w:cs="Arial"/>
              <w:noProof/>
              <w:sz w:val="24"/>
              <w:szCs w:val="24"/>
            </w:rPr>
            <w:fldChar w:fldCharType="begin"/>
          </w:r>
          <w:r w:rsidRPr="00953BD2">
            <w:rPr>
              <w:rFonts w:cs="Arial"/>
              <w:noProof/>
              <w:sz w:val="24"/>
              <w:szCs w:val="24"/>
            </w:rPr>
            <w:instrText xml:space="preserve"> PAGEREF _Toc221618895 \h </w:instrText>
          </w:r>
          <w:r w:rsidRPr="00953BD2">
            <w:rPr>
              <w:rFonts w:cs="Arial"/>
              <w:noProof/>
              <w:sz w:val="24"/>
              <w:szCs w:val="24"/>
            </w:rPr>
          </w:r>
          <w:r w:rsidRPr="00953BD2">
            <w:rPr>
              <w:rFonts w:cs="Arial"/>
              <w:noProof/>
              <w:sz w:val="24"/>
              <w:szCs w:val="24"/>
            </w:rPr>
            <w:fldChar w:fldCharType="separate"/>
          </w:r>
          <w:r w:rsidR="008F66D6" w:rsidRPr="00953BD2">
            <w:rPr>
              <w:rFonts w:cs="Arial"/>
              <w:noProof/>
              <w:sz w:val="24"/>
              <w:szCs w:val="24"/>
            </w:rPr>
            <w:t>39</w:t>
          </w:r>
          <w:r w:rsidRPr="00953BD2">
            <w:rPr>
              <w:rFonts w:cs="Arial"/>
              <w:noProof/>
              <w:sz w:val="24"/>
              <w:szCs w:val="24"/>
            </w:rPr>
            <w:fldChar w:fldCharType="end"/>
          </w:r>
        </w:p>
        <w:p w14:paraId="210457C3" w14:textId="4A05A9B6" w:rsidR="008127F7" w:rsidRPr="00953BD2" w:rsidRDefault="008127F7">
          <w:pPr>
            <w:pStyle w:val="TOC2"/>
            <w:tabs>
              <w:tab w:val="right" w:leader="dot" w:pos="10032"/>
            </w:tabs>
            <w:rPr>
              <w:rFonts w:eastAsiaTheme="minorEastAsia" w:cs="Arial"/>
              <w:noProof/>
              <w:kern w:val="2"/>
              <w:sz w:val="24"/>
              <w:szCs w:val="24"/>
              <w:lang w:eastAsia="fi-FI"/>
              <w14:ligatures w14:val="standardContextual"/>
            </w:rPr>
          </w:pPr>
          <w:r w:rsidRPr="00953BD2">
            <w:rPr>
              <w:rFonts w:cs="Arial"/>
              <w:noProof/>
              <w:sz w:val="24"/>
              <w:szCs w:val="24"/>
            </w:rPr>
            <w:t>4.4. Kehittämistoimenpiteiden määrittely ja toimeenpano</w:t>
          </w:r>
          <w:r w:rsidRPr="00953BD2">
            <w:rPr>
              <w:rFonts w:cs="Arial"/>
              <w:noProof/>
              <w:sz w:val="24"/>
              <w:szCs w:val="24"/>
            </w:rPr>
            <w:tab/>
          </w:r>
          <w:r w:rsidRPr="00953BD2">
            <w:rPr>
              <w:rFonts w:cs="Arial"/>
              <w:noProof/>
              <w:sz w:val="24"/>
              <w:szCs w:val="24"/>
            </w:rPr>
            <w:fldChar w:fldCharType="begin"/>
          </w:r>
          <w:r w:rsidRPr="00953BD2">
            <w:rPr>
              <w:rFonts w:cs="Arial"/>
              <w:noProof/>
              <w:sz w:val="24"/>
              <w:szCs w:val="24"/>
            </w:rPr>
            <w:instrText xml:space="preserve"> PAGEREF _Toc221618896 \h </w:instrText>
          </w:r>
          <w:r w:rsidRPr="00953BD2">
            <w:rPr>
              <w:rFonts w:cs="Arial"/>
              <w:noProof/>
              <w:sz w:val="24"/>
              <w:szCs w:val="24"/>
            </w:rPr>
          </w:r>
          <w:r w:rsidRPr="00953BD2">
            <w:rPr>
              <w:rFonts w:cs="Arial"/>
              <w:noProof/>
              <w:sz w:val="24"/>
              <w:szCs w:val="24"/>
            </w:rPr>
            <w:fldChar w:fldCharType="separate"/>
          </w:r>
          <w:r w:rsidR="008F66D6" w:rsidRPr="00953BD2">
            <w:rPr>
              <w:rFonts w:cs="Arial"/>
              <w:noProof/>
              <w:sz w:val="24"/>
              <w:szCs w:val="24"/>
            </w:rPr>
            <w:t>40</w:t>
          </w:r>
          <w:r w:rsidRPr="00953BD2">
            <w:rPr>
              <w:rFonts w:cs="Arial"/>
              <w:noProof/>
              <w:sz w:val="24"/>
              <w:szCs w:val="24"/>
            </w:rPr>
            <w:fldChar w:fldCharType="end"/>
          </w:r>
        </w:p>
        <w:p w14:paraId="3EA79EB2" w14:textId="50CC1A38" w:rsidR="008127F7" w:rsidRPr="00953BD2" w:rsidRDefault="008127F7">
          <w:pPr>
            <w:pStyle w:val="TOC1"/>
            <w:tabs>
              <w:tab w:val="right" w:leader="dot" w:pos="10032"/>
            </w:tabs>
            <w:rPr>
              <w:rFonts w:eastAsiaTheme="minorEastAsia" w:cs="Arial"/>
              <w:noProof/>
              <w:kern w:val="2"/>
              <w:sz w:val="24"/>
              <w:szCs w:val="24"/>
              <w:lang w:eastAsia="fi-FI"/>
              <w14:ligatures w14:val="standardContextual"/>
            </w:rPr>
          </w:pPr>
          <w:r w:rsidRPr="00953BD2">
            <w:rPr>
              <w:rFonts w:eastAsia="Arial" w:cs="Arial"/>
              <w:noProof/>
              <w:sz w:val="24"/>
              <w:szCs w:val="24"/>
            </w:rPr>
            <w:t>5. Omavalvonnan seuranta ja raportointi</w:t>
          </w:r>
          <w:r w:rsidRPr="00953BD2">
            <w:rPr>
              <w:rFonts w:cs="Arial"/>
              <w:noProof/>
              <w:sz w:val="24"/>
              <w:szCs w:val="24"/>
            </w:rPr>
            <w:tab/>
          </w:r>
          <w:r w:rsidRPr="00953BD2">
            <w:rPr>
              <w:rFonts w:cs="Arial"/>
              <w:noProof/>
              <w:sz w:val="24"/>
              <w:szCs w:val="24"/>
            </w:rPr>
            <w:fldChar w:fldCharType="begin"/>
          </w:r>
          <w:r w:rsidRPr="00953BD2">
            <w:rPr>
              <w:rFonts w:cs="Arial"/>
              <w:noProof/>
              <w:sz w:val="24"/>
              <w:szCs w:val="24"/>
            </w:rPr>
            <w:instrText xml:space="preserve"> PAGEREF _Toc221618897 \h </w:instrText>
          </w:r>
          <w:r w:rsidRPr="00953BD2">
            <w:rPr>
              <w:rFonts w:cs="Arial"/>
              <w:noProof/>
              <w:sz w:val="24"/>
              <w:szCs w:val="24"/>
            </w:rPr>
          </w:r>
          <w:r w:rsidRPr="00953BD2">
            <w:rPr>
              <w:rFonts w:cs="Arial"/>
              <w:noProof/>
              <w:sz w:val="24"/>
              <w:szCs w:val="24"/>
            </w:rPr>
            <w:fldChar w:fldCharType="separate"/>
          </w:r>
          <w:r w:rsidR="008F66D6" w:rsidRPr="00953BD2">
            <w:rPr>
              <w:rFonts w:cs="Arial"/>
              <w:noProof/>
              <w:sz w:val="24"/>
              <w:szCs w:val="24"/>
            </w:rPr>
            <w:t>40</w:t>
          </w:r>
          <w:r w:rsidRPr="00953BD2">
            <w:rPr>
              <w:rFonts w:cs="Arial"/>
              <w:noProof/>
              <w:sz w:val="24"/>
              <w:szCs w:val="24"/>
            </w:rPr>
            <w:fldChar w:fldCharType="end"/>
          </w:r>
        </w:p>
        <w:p w14:paraId="3F7FD7C0" w14:textId="1E24303E" w:rsidR="008127F7" w:rsidRPr="00953BD2" w:rsidRDefault="008127F7">
          <w:pPr>
            <w:pStyle w:val="TOC2"/>
            <w:tabs>
              <w:tab w:val="right" w:leader="dot" w:pos="10032"/>
            </w:tabs>
            <w:rPr>
              <w:rFonts w:eastAsiaTheme="minorEastAsia" w:cs="Arial"/>
              <w:noProof/>
              <w:kern w:val="2"/>
              <w:sz w:val="24"/>
              <w:szCs w:val="24"/>
              <w:lang w:eastAsia="fi-FI"/>
              <w14:ligatures w14:val="standardContextual"/>
            </w:rPr>
          </w:pPr>
          <w:r w:rsidRPr="00953BD2">
            <w:rPr>
              <w:rFonts w:eastAsia="Arial" w:cs="Arial"/>
              <w:noProof/>
              <w:sz w:val="24"/>
              <w:szCs w:val="24"/>
            </w:rPr>
            <w:t>5.1 Laadun- ja riskienhallinnan seuranta ja raportointi</w:t>
          </w:r>
          <w:r w:rsidRPr="00953BD2">
            <w:rPr>
              <w:rFonts w:cs="Arial"/>
              <w:noProof/>
              <w:sz w:val="24"/>
              <w:szCs w:val="24"/>
            </w:rPr>
            <w:tab/>
          </w:r>
          <w:r w:rsidRPr="00953BD2">
            <w:rPr>
              <w:rFonts w:cs="Arial"/>
              <w:noProof/>
              <w:sz w:val="24"/>
              <w:szCs w:val="24"/>
            </w:rPr>
            <w:fldChar w:fldCharType="begin"/>
          </w:r>
          <w:r w:rsidRPr="00953BD2">
            <w:rPr>
              <w:rFonts w:cs="Arial"/>
              <w:noProof/>
              <w:sz w:val="24"/>
              <w:szCs w:val="24"/>
            </w:rPr>
            <w:instrText xml:space="preserve"> PAGEREF _Toc221618898 \h </w:instrText>
          </w:r>
          <w:r w:rsidRPr="00953BD2">
            <w:rPr>
              <w:rFonts w:cs="Arial"/>
              <w:noProof/>
              <w:sz w:val="24"/>
              <w:szCs w:val="24"/>
            </w:rPr>
          </w:r>
          <w:r w:rsidRPr="00953BD2">
            <w:rPr>
              <w:rFonts w:cs="Arial"/>
              <w:noProof/>
              <w:sz w:val="24"/>
              <w:szCs w:val="24"/>
            </w:rPr>
            <w:fldChar w:fldCharType="separate"/>
          </w:r>
          <w:r w:rsidR="008F66D6" w:rsidRPr="00953BD2">
            <w:rPr>
              <w:rFonts w:cs="Arial"/>
              <w:noProof/>
              <w:sz w:val="24"/>
              <w:szCs w:val="24"/>
            </w:rPr>
            <w:t>40</w:t>
          </w:r>
          <w:r w:rsidRPr="00953BD2">
            <w:rPr>
              <w:rFonts w:cs="Arial"/>
              <w:noProof/>
              <w:sz w:val="24"/>
              <w:szCs w:val="24"/>
            </w:rPr>
            <w:fldChar w:fldCharType="end"/>
          </w:r>
        </w:p>
        <w:p w14:paraId="2684A65C" w14:textId="66F3EF0B" w:rsidR="008127F7" w:rsidRPr="00953BD2" w:rsidRDefault="008127F7">
          <w:pPr>
            <w:pStyle w:val="TOC2"/>
            <w:tabs>
              <w:tab w:val="right" w:leader="dot" w:pos="10032"/>
            </w:tabs>
            <w:rPr>
              <w:rFonts w:eastAsiaTheme="minorEastAsia" w:cs="Arial"/>
              <w:noProof/>
              <w:kern w:val="2"/>
              <w:sz w:val="24"/>
              <w:szCs w:val="24"/>
              <w:lang w:eastAsia="fi-FI"/>
              <w14:ligatures w14:val="standardContextual"/>
            </w:rPr>
          </w:pPr>
          <w:r w:rsidRPr="00953BD2">
            <w:rPr>
              <w:rFonts w:eastAsia="Arial" w:cs="Arial"/>
              <w:noProof/>
              <w:sz w:val="24"/>
              <w:szCs w:val="24"/>
            </w:rPr>
            <w:t>5.2 Kehittämistoimenpiteiden etenemisen seuranta ja raportointi</w:t>
          </w:r>
          <w:r w:rsidRPr="00953BD2">
            <w:rPr>
              <w:rFonts w:cs="Arial"/>
              <w:noProof/>
              <w:sz w:val="24"/>
              <w:szCs w:val="24"/>
            </w:rPr>
            <w:tab/>
          </w:r>
          <w:r w:rsidRPr="00953BD2">
            <w:rPr>
              <w:rFonts w:cs="Arial"/>
              <w:noProof/>
              <w:sz w:val="24"/>
              <w:szCs w:val="24"/>
            </w:rPr>
            <w:fldChar w:fldCharType="begin"/>
          </w:r>
          <w:r w:rsidRPr="00953BD2">
            <w:rPr>
              <w:rFonts w:cs="Arial"/>
              <w:noProof/>
              <w:sz w:val="24"/>
              <w:szCs w:val="24"/>
            </w:rPr>
            <w:instrText xml:space="preserve"> PAGEREF _Toc221618899 \h </w:instrText>
          </w:r>
          <w:r w:rsidRPr="00953BD2">
            <w:rPr>
              <w:rFonts w:cs="Arial"/>
              <w:noProof/>
              <w:sz w:val="24"/>
              <w:szCs w:val="24"/>
            </w:rPr>
          </w:r>
          <w:r w:rsidRPr="00953BD2">
            <w:rPr>
              <w:rFonts w:cs="Arial"/>
              <w:noProof/>
              <w:sz w:val="24"/>
              <w:szCs w:val="24"/>
            </w:rPr>
            <w:fldChar w:fldCharType="separate"/>
          </w:r>
          <w:r w:rsidR="008F66D6" w:rsidRPr="00953BD2">
            <w:rPr>
              <w:rFonts w:cs="Arial"/>
              <w:noProof/>
              <w:sz w:val="24"/>
              <w:szCs w:val="24"/>
            </w:rPr>
            <w:t>40</w:t>
          </w:r>
          <w:r w:rsidRPr="00953BD2">
            <w:rPr>
              <w:rFonts w:cs="Arial"/>
              <w:noProof/>
              <w:sz w:val="24"/>
              <w:szCs w:val="24"/>
            </w:rPr>
            <w:fldChar w:fldCharType="end"/>
          </w:r>
        </w:p>
        <w:p w14:paraId="49EEE772" w14:textId="54EB65EA" w:rsidR="008127F7" w:rsidRPr="00953BD2" w:rsidRDefault="008127F7">
          <w:pPr>
            <w:pStyle w:val="TOC1"/>
            <w:tabs>
              <w:tab w:val="right" w:leader="dot" w:pos="10032"/>
            </w:tabs>
            <w:rPr>
              <w:rFonts w:eastAsiaTheme="minorEastAsia" w:cs="Arial"/>
              <w:noProof/>
              <w:kern w:val="2"/>
              <w:sz w:val="24"/>
              <w:szCs w:val="24"/>
              <w:lang w:eastAsia="fi-FI"/>
              <w14:ligatures w14:val="standardContextual"/>
            </w:rPr>
          </w:pPr>
          <w:r w:rsidRPr="00953BD2">
            <w:rPr>
              <w:rFonts w:eastAsia="Arial" w:cs="Arial"/>
              <w:noProof/>
              <w:sz w:val="24"/>
              <w:szCs w:val="24"/>
            </w:rPr>
            <w:t>Liitteet</w:t>
          </w:r>
          <w:r w:rsidRPr="00953BD2">
            <w:rPr>
              <w:rFonts w:cs="Arial"/>
              <w:noProof/>
              <w:sz w:val="24"/>
              <w:szCs w:val="24"/>
            </w:rPr>
            <w:tab/>
          </w:r>
          <w:r w:rsidRPr="00953BD2">
            <w:rPr>
              <w:rFonts w:cs="Arial"/>
              <w:noProof/>
              <w:sz w:val="24"/>
              <w:szCs w:val="24"/>
            </w:rPr>
            <w:fldChar w:fldCharType="begin"/>
          </w:r>
          <w:r w:rsidRPr="00953BD2">
            <w:rPr>
              <w:rFonts w:cs="Arial"/>
              <w:noProof/>
              <w:sz w:val="24"/>
              <w:szCs w:val="24"/>
            </w:rPr>
            <w:instrText xml:space="preserve"> PAGEREF _Toc221618900 \h </w:instrText>
          </w:r>
          <w:r w:rsidRPr="00953BD2">
            <w:rPr>
              <w:rFonts w:cs="Arial"/>
              <w:noProof/>
              <w:sz w:val="24"/>
              <w:szCs w:val="24"/>
            </w:rPr>
          </w:r>
          <w:r w:rsidRPr="00953BD2">
            <w:rPr>
              <w:rFonts w:cs="Arial"/>
              <w:noProof/>
              <w:sz w:val="24"/>
              <w:szCs w:val="24"/>
            </w:rPr>
            <w:fldChar w:fldCharType="separate"/>
          </w:r>
          <w:r w:rsidR="008F66D6" w:rsidRPr="00953BD2">
            <w:rPr>
              <w:rFonts w:cs="Arial"/>
              <w:noProof/>
              <w:sz w:val="24"/>
              <w:szCs w:val="24"/>
            </w:rPr>
            <w:t>41</w:t>
          </w:r>
          <w:r w:rsidRPr="00953BD2">
            <w:rPr>
              <w:rFonts w:cs="Arial"/>
              <w:noProof/>
              <w:sz w:val="24"/>
              <w:szCs w:val="24"/>
            </w:rPr>
            <w:fldChar w:fldCharType="end"/>
          </w:r>
        </w:p>
        <w:p w14:paraId="005A69A2" w14:textId="6D31D9F3" w:rsidR="00EE5246" w:rsidRPr="00953BD2" w:rsidRDefault="00D30A8C">
          <w:pPr>
            <w:rPr>
              <w:rFonts w:cs="Arial"/>
              <w:sz w:val="24"/>
              <w:szCs w:val="24"/>
            </w:rPr>
          </w:pPr>
          <w:r w:rsidRPr="00953BD2">
            <w:rPr>
              <w:rFonts w:cs="Arial"/>
              <w:sz w:val="24"/>
              <w:szCs w:val="24"/>
            </w:rPr>
            <w:fldChar w:fldCharType="end"/>
          </w:r>
        </w:p>
      </w:sdtContent>
    </w:sdt>
    <w:p w14:paraId="69FE5748" w14:textId="095182BF" w:rsidR="55F2A755" w:rsidRPr="00953BD2" w:rsidRDefault="0087108D" w:rsidP="25E2C0E2">
      <w:pPr>
        <w:spacing w:line="276" w:lineRule="auto"/>
        <w:rPr>
          <w:rFonts w:eastAsia="Arial" w:cs="Arial"/>
          <w:sz w:val="24"/>
          <w:szCs w:val="24"/>
        </w:rPr>
      </w:pPr>
      <w:r w:rsidRPr="00953BD2">
        <w:rPr>
          <w:rFonts w:eastAsia="Arial" w:cs="Arial"/>
          <w:sz w:val="24"/>
          <w:szCs w:val="24"/>
        </w:rPr>
        <w:br w:type="page"/>
      </w:r>
    </w:p>
    <w:p w14:paraId="23B406ED" w14:textId="7206430A" w:rsidR="00A562B1" w:rsidRPr="00953BD2" w:rsidRDefault="38BD62CC" w:rsidP="005208D0">
      <w:pPr>
        <w:pStyle w:val="Heading1"/>
        <w:spacing w:line="360" w:lineRule="auto"/>
        <w:rPr>
          <w:rFonts w:eastAsia="Arial" w:cs="Arial"/>
          <w:sz w:val="24"/>
          <w:szCs w:val="24"/>
        </w:rPr>
      </w:pPr>
      <w:bookmarkStart w:id="2" w:name="_Toc175740430"/>
      <w:bookmarkStart w:id="3" w:name="_Toc175741893"/>
      <w:bookmarkStart w:id="4" w:name="_Toc175741948"/>
      <w:bookmarkStart w:id="5" w:name="_Toc221618880"/>
      <w:r w:rsidRPr="00953BD2">
        <w:rPr>
          <w:rFonts w:eastAsia="Arial" w:cs="Arial"/>
          <w:sz w:val="24"/>
          <w:szCs w:val="24"/>
        </w:rPr>
        <w:lastRenderedPageBreak/>
        <w:t xml:space="preserve">1. </w:t>
      </w:r>
      <w:r w:rsidR="268D7637" w:rsidRPr="00953BD2">
        <w:rPr>
          <w:rFonts w:eastAsia="Arial" w:cs="Arial"/>
          <w:sz w:val="24"/>
          <w:szCs w:val="24"/>
        </w:rPr>
        <w:t>Palveluntuottajaa, palveluyksikköä ja toimintaa koskevat tiedot</w:t>
      </w:r>
      <w:bookmarkEnd w:id="2"/>
      <w:bookmarkEnd w:id="3"/>
      <w:bookmarkEnd w:id="4"/>
      <w:bookmarkEnd w:id="5"/>
    </w:p>
    <w:p w14:paraId="4C7A7EAD" w14:textId="2822193D" w:rsidR="00A562B1" w:rsidRPr="00953BD2" w:rsidRDefault="741FAA7A" w:rsidP="005208D0">
      <w:pPr>
        <w:pStyle w:val="Heading2"/>
        <w:spacing w:line="360" w:lineRule="auto"/>
        <w:rPr>
          <w:rFonts w:eastAsia="Arial" w:cs="Arial"/>
          <w:color w:val="auto"/>
          <w:sz w:val="24"/>
          <w:szCs w:val="24"/>
        </w:rPr>
      </w:pPr>
      <w:bookmarkStart w:id="6" w:name="_Toc1885786870"/>
      <w:bookmarkStart w:id="7" w:name="_Toc175740431"/>
      <w:bookmarkStart w:id="8" w:name="_Toc175741894"/>
      <w:bookmarkStart w:id="9" w:name="_Toc175741949"/>
      <w:bookmarkStart w:id="10" w:name="_Toc221618881"/>
      <w:r w:rsidRPr="00953BD2">
        <w:rPr>
          <w:rFonts w:eastAsia="Arial" w:cs="Arial"/>
          <w:color w:val="auto"/>
          <w:sz w:val="24"/>
          <w:szCs w:val="24"/>
        </w:rPr>
        <w:t>1</w:t>
      </w:r>
      <w:r w:rsidR="09EE9D96" w:rsidRPr="00953BD2">
        <w:rPr>
          <w:rFonts w:eastAsia="Arial" w:cs="Arial"/>
          <w:color w:val="auto"/>
          <w:sz w:val="24"/>
          <w:szCs w:val="24"/>
        </w:rPr>
        <w:t xml:space="preserve">.1 </w:t>
      </w:r>
      <w:r w:rsidR="268D7637" w:rsidRPr="00953BD2">
        <w:rPr>
          <w:rFonts w:eastAsia="Arial" w:cs="Arial"/>
          <w:color w:val="auto"/>
          <w:sz w:val="24"/>
          <w:szCs w:val="24"/>
        </w:rPr>
        <w:t>Palveluntuottajan perustiedot</w:t>
      </w:r>
      <w:bookmarkEnd w:id="6"/>
      <w:bookmarkEnd w:id="7"/>
      <w:bookmarkEnd w:id="8"/>
      <w:bookmarkEnd w:id="9"/>
      <w:bookmarkEnd w:id="10"/>
    </w:p>
    <w:p w14:paraId="67821A87" w14:textId="3C5AD0FB" w:rsidR="187B31C6" w:rsidRPr="00953BD2" w:rsidRDefault="187B31C6" w:rsidP="005208D0">
      <w:pPr>
        <w:spacing w:after="0" w:line="360" w:lineRule="auto"/>
        <w:ind w:left="720"/>
        <w:rPr>
          <w:rFonts w:eastAsia="Arial" w:cs="Arial"/>
          <w:sz w:val="24"/>
          <w:szCs w:val="24"/>
        </w:rPr>
      </w:pPr>
    </w:p>
    <w:p w14:paraId="3752CC13" w14:textId="44D0224B" w:rsidR="580BBC4A" w:rsidRPr="00953BD2" w:rsidRDefault="00E514AF" w:rsidP="0067682E">
      <w:pPr>
        <w:pStyle w:val="ListParagraph"/>
        <w:spacing w:after="0" w:line="360" w:lineRule="auto"/>
        <w:ind w:left="1440"/>
        <w:rPr>
          <w:rFonts w:eastAsia="Arial" w:cs="Arial"/>
          <w:sz w:val="24"/>
          <w:szCs w:val="24"/>
        </w:rPr>
      </w:pPr>
      <w:r w:rsidRPr="00953BD2">
        <w:rPr>
          <w:rFonts w:eastAsia="Arial" w:cs="Arial"/>
          <w:sz w:val="24"/>
          <w:szCs w:val="24"/>
        </w:rPr>
        <w:t>Kristillinen alkoholisti- ja narkomaanityö ry</w:t>
      </w:r>
    </w:p>
    <w:p w14:paraId="71F645F0" w14:textId="326C038F" w:rsidR="580BBC4A" w:rsidRPr="00953BD2" w:rsidRDefault="580BBC4A" w:rsidP="0067682E">
      <w:pPr>
        <w:pStyle w:val="ListParagraph"/>
        <w:spacing w:after="0" w:line="360" w:lineRule="auto"/>
        <w:ind w:left="1440"/>
        <w:rPr>
          <w:rFonts w:eastAsia="Arial" w:cs="Arial"/>
          <w:sz w:val="24"/>
          <w:szCs w:val="24"/>
        </w:rPr>
      </w:pPr>
      <w:r w:rsidRPr="00953BD2">
        <w:rPr>
          <w:rFonts w:eastAsia="Arial" w:cs="Arial"/>
          <w:sz w:val="24"/>
          <w:szCs w:val="24"/>
        </w:rPr>
        <w:t>Y-tunnus</w:t>
      </w:r>
      <w:r w:rsidR="007D129C" w:rsidRPr="00953BD2">
        <w:rPr>
          <w:rFonts w:eastAsia="Arial" w:cs="Arial"/>
          <w:sz w:val="24"/>
          <w:szCs w:val="24"/>
        </w:rPr>
        <w:t xml:space="preserve"> </w:t>
      </w:r>
      <w:proofErr w:type="gramStart"/>
      <w:r w:rsidR="007D129C" w:rsidRPr="00953BD2">
        <w:rPr>
          <w:rFonts w:eastAsia="Arial" w:cs="Arial"/>
          <w:sz w:val="24"/>
          <w:szCs w:val="24"/>
        </w:rPr>
        <w:t>0177399-6</w:t>
      </w:r>
      <w:proofErr w:type="gramEnd"/>
      <w:r w:rsidR="002971DC" w:rsidRPr="00953BD2">
        <w:rPr>
          <w:rFonts w:eastAsia="Arial" w:cs="Arial"/>
          <w:sz w:val="24"/>
          <w:szCs w:val="24"/>
        </w:rPr>
        <w:t xml:space="preserve"> ja </w:t>
      </w:r>
      <w:r w:rsidR="00CF2BEC" w:rsidRPr="00953BD2">
        <w:rPr>
          <w:rFonts w:eastAsia="Arial" w:cs="Arial"/>
          <w:sz w:val="24"/>
          <w:szCs w:val="24"/>
        </w:rPr>
        <w:t>SOTERI-</w:t>
      </w:r>
      <w:r w:rsidR="002971DC" w:rsidRPr="00953BD2">
        <w:rPr>
          <w:rFonts w:eastAsia="Arial" w:cs="Arial"/>
          <w:sz w:val="24"/>
          <w:szCs w:val="24"/>
        </w:rPr>
        <w:t>rekisteröinti</w:t>
      </w:r>
      <w:r w:rsidR="00A74518" w:rsidRPr="00953BD2">
        <w:rPr>
          <w:rFonts w:eastAsia="Arial" w:cs="Arial"/>
          <w:sz w:val="24"/>
          <w:szCs w:val="24"/>
        </w:rPr>
        <w:t>numero</w:t>
      </w:r>
      <w:r w:rsidR="0088123F" w:rsidRPr="00953BD2">
        <w:rPr>
          <w:rFonts w:eastAsia="Arial" w:cs="Arial"/>
          <w:sz w:val="24"/>
          <w:szCs w:val="24"/>
        </w:rPr>
        <w:t xml:space="preserve"> (OID-tunnus</w:t>
      </w:r>
      <w:r w:rsidR="0002707E" w:rsidRPr="00953BD2">
        <w:rPr>
          <w:rFonts w:eastAsia="Arial" w:cs="Arial"/>
          <w:sz w:val="24"/>
          <w:szCs w:val="24"/>
        </w:rPr>
        <w:t xml:space="preserve"> </w:t>
      </w:r>
      <w:r w:rsidR="00E831A9" w:rsidRPr="00953BD2">
        <w:rPr>
          <w:rFonts w:eastAsia="Arial" w:cs="Arial"/>
          <w:sz w:val="24"/>
          <w:szCs w:val="24"/>
        </w:rPr>
        <w:t>1.2.246.10.1773996.10.0</w:t>
      </w:r>
      <w:r w:rsidR="0088123F" w:rsidRPr="00953BD2">
        <w:rPr>
          <w:rFonts w:eastAsia="Arial" w:cs="Arial"/>
          <w:sz w:val="24"/>
          <w:szCs w:val="24"/>
        </w:rPr>
        <w:t>)</w:t>
      </w:r>
    </w:p>
    <w:p w14:paraId="52FBA563" w14:textId="41284C6B" w:rsidR="580BBC4A" w:rsidRPr="00953BD2" w:rsidRDefault="00702B4D" w:rsidP="0067682E">
      <w:pPr>
        <w:pStyle w:val="ListParagraph"/>
        <w:spacing w:after="0" w:line="360" w:lineRule="auto"/>
        <w:ind w:left="1440"/>
        <w:rPr>
          <w:rFonts w:eastAsia="Arial" w:cs="Arial"/>
          <w:sz w:val="24"/>
          <w:szCs w:val="24"/>
        </w:rPr>
      </w:pPr>
      <w:r w:rsidRPr="00953BD2">
        <w:rPr>
          <w:rFonts w:eastAsia="Arial" w:cs="Arial"/>
          <w:sz w:val="24"/>
          <w:szCs w:val="24"/>
        </w:rPr>
        <w:t>Yläkoskentie 11B5</w:t>
      </w:r>
    </w:p>
    <w:p w14:paraId="5D1CA4D4" w14:textId="0B9B3D94" w:rsidR="00702B4D" w:rsidRPr="00953BD2" w:rsidRDefault="00702B4D" w:rsidP="005208D0">
      <w:pPr>
        <w:pStyle w:val="ListParagraph"/>
        <w:spacing w:after="0" w:line="360" w:lineRule="auto"/>
        <w:ind w:left="1440"/>
        <w:rPr>
          <w:rFonts w:eastAsia="Arial" w:cs="Arial"/>
          <w:sz w:val="24"/>
          <w:szCs w:val="24"/>
        </w:rPr>
      </w:pPr>
      <w:r w:rsidRPr="00953BD2">
        <w:rPr>
          <w:rFonts w:eastAsia="Arial" w:cs="Arial"/>
          <w:sz w:val="24"/>
          <w:szCs w:val="24"/>
        </w:rPr>
        <w:t>40800 Jyväskylä</w:t>
      </w:r>
    </w:p>
    <w:p w14:paraId="59DD1718" w14:textId="77777777" w:rsidR="0036308D" w:rsidRPr="00953BD2" w:rsidRDefault="0036308D" w:rsidP="005208D0">
      <w:pPr>
        <w:pStyle w:val="ListParagraph"/>
        <w:spacing w:after="0" w:line="360" w:lineRule="auto"/>
        <w:ind w:left="1440"/>
        <w:rPr>
          <w:rFonts w:eastAsia="Arial" w:cs="Arial"/>
          <w:sz w:val="24"/>
          <w:szCs w:val="24"/>
        </w:rPr>
      </w:pPr>
    </w:p>
    <w:p w14:paraId="125A7EC1" w14:textId="52406EC2" w:rsidR="00A562B1" w:rsidRPr="00953BD2" w:rsidRDefault="615A0B2F" w:rsidP="005208D0">
      <w:pPr>
        <w:pStyle w:val="Heading2"/>
        <w:spacing w:line="360" w:lineRule="auto"/>
        <w:rPr>
          <w:rFonts w:eastAsia="Arial" w:cs="Arial"/>
          <w:color w:val="auto"/>
          <w:sz w:val="24"/>
          <w:szCs w:val="24"/>
        </w:rPr>
      </w:pPr>
      <w:bookmarkStart w:id="11" w:name="_Toc807388748"/>
      <w:bookmarkStart w:id="12" w:name="_Toc175740432"/>
      <w:bookmarkStart w:id="13" w:name="_Toc175741895"/>
      <w:bookmarkStart w:id="14" w:name="_Toc175741950"/>
      <w:bookmarkStart w:id="15" w:name="_Toc221618882"/>
      <w:r w:rsidRPr="00953BD2">
        <w:rPr>
          <w:rFonts w:eastAsia="Arial" w:cs="Arial"/>
          <w:color w:val="auto"/>
          <w:sz w:val="24"/>
          <w:szCs w:val="24"/>
        </w:rPr>
        <w:t>1</w:t>
      </w:r>
      <w:r w:rsidR="1FD8F1B5" w:rsidRPr="00953BD2">
        <w:rPr>
          <w:rFonts w:eastAsia="Arial" w:cs="Arial"/>
          <w:color w:val="auto"/>
          <w:sz w:val="24"/>
          <w:szCs w:val="24"/>
        </w:rPr>
        <w:t xml:space="preserve">.2 </w:t>
      </w:r>
      <w:r w:rsidR="268D7637" w:rsidRPr="00953BD2">
        <w:rPr>
          <w:rFonts w:eastAsia="Arial" w:cs="Arial"/>
          <w:color w:val="auto"/>
          <w:sz w:val="24"/>
          <w:szCs w:val="24"/>
        </w:rPr>
        <w:t>Palveluyksikön perustiedot</w:t>
      </w:r>
      <w:bookmarkEnd w:id="11"/>
      <w:bookmarkEnd w:id="12"/>
      <w:bookmarkEnd w:id="13"/>
      <w:bookmarkEnd w:id="14"/>
      <w:bookmarkEnd w:id="15"/>
    </w:p>
    <w:p w14:paraId="7AE0B074" w14:textId="0739248A" w:rsidR="53157BE4" w:rsidRPr="00953BD2" w:rsidRDefault="53157BE4" w:rsidP="005208D0">
      <w:pPr>
        <w:spacing w:after="0" w:line="360" w:lineRule="auto"/>
        <w:rPr>
          <w:rFonts w:eastAsia="Arial" w:cs="Arial"/>
          <w:sz w:val="24"/>
          <w:szCs w:val="24"/>
        </w:rPr>
      </w:pPr>
    </w:p>
    <w:p w14:paraId="01EA5FBA" w14:textId="4C66261E" w:rsidR="54A87BF8" w:rsidRPr="00953BD2" w:rsidRDefault="54A87BF8" w:rsidP="0067682E">
      <w:pPr>
        <w:pStyle w:val="ListParagraph"/>
        <w:spacing w:after="0" w:line="360" w:lineRule="auto"/>
        <w:ind w:left="1440"/>
        <w:rPr>
          <w:rFonts w:eastAsia="Arial" w:cs="Arial"/>
          <w:sz w:val="24"/>
          <w:szCs w:val="24"/>
        </w:rPr>
      </w:pPr>
      <w:r w:rsidRPr="00953BD2">
        <w:rPr>
          <w:rFonts w:eastAsia="Arial" w:cs="Arial"/>
          <w:sz w:val="24"/>
          <w:szCs w:val="24"/>
        </w:rPr>
        <w:t>P</w:t>
      </w:r>
      <w:r w:rsidR="007D129C" w:rsidRPr="00953BD2">
        <w:rPr>
          <w:rFonts w:eastAsia="Arial" w:cs="Arial"/>
          <w:sz w:val="24"/>
          <w:szCs w:val="24"/>
        </w:rPr>
        <w:t xml:space="preserve">äijät-Hämeen </w:t>
      </w:r>
      <w:proofErr w:type="spellStart"/>
      <w:r w:rsidR="007D129C" w:rsidRPr="00953BD2">
        <w:rPr>
          <w:rFonts w:eastAsia="Arial" w:cs="Arial"/>
          <w:sz w:val="24"/>
          <w:szCs w:val="24"/>
        </w:rPr>
        <w:t>Kan</w:t>
      </w:r>
      <w:proofErr w:type="spellEnd"/>
      <w:r w:rsidR="007D129C" w:rsidRPr="00953BD2">
        <w:rPr>
          <w:rFonts w:eastAsia="Arial" w:cs="Arial"/>
          <w:sz w:val="24"/>
          <w:szCs w:val="24"/>
        </w:rPr>
        <w:t>-koti</w:t>
      </w:r>
    </w:p>
    <w:p w14:paraId="3726B8AE" w14:textId="4C9B657D" w:rsidR="54A87BF8" w:rsidRPr="00953BD2" w:rsidRDefault="004B66BC" w:rsidP="0067682E">
      <w:pPr>
        <w:pStyle w:val="ListParagraph"/>
        <w:spacing w:after="0" w:line="360" w:lineRule="auto"/>
        <w:ind w:left="1440"/>
        <w:rPr>
          <w:rFonts w:eastAsia="Arial" w:cs="Arial"/>
          <w:sz w:val="24"/>
          <w:szCs w:val="24"/>
        </w:rPr>
      </w:pPr>
      <w:proofErr w:type="spellStart"/>
      <w:r w:rsidRPr="00953BD2">
        <w:rPr>
          <w:rFonts w:eastAsia="Arial" w:cs="Arial"/>
          <w:sz w:val="24"/>
          <w:szCs w:val="24"/>
        </w:rPr>
        <w:t>Viikinäistentie</w:t>
      </w:r>
      <w:proofErr w:type="spellEnd"/>
      <w:r w:rsidRPr="00953BD2">
        <w:rPr>
          <w:rFonts w:eastAsia="Arial" w:cs="Arial"/>
          <w:sz w:val="24"/>
          <w:szCs w:val="24"/>
        </w:rPr>
        <w:t xml:space="preserve"> 35</w:t>
      </w:r>
      <w:r w:rsidR="007D129C" w:rsidRPr="00953BD2">
        <w:rPr>
          <w:rFonts w:eastAsia="Arial" w:cs="Arial"/>
          <w:sz w:val="24"/>
          <w:szCs w:val="24"/>
        </w:rPr>
        <w:t>, 1</w:t>
      </w:r>
      <w:r w:rsidRPr="00953BD2">
        <w:rPr>
          <w:rFonts w:eastAsia="Arial" w:cs="Arial"/>
          <w:sz w:val="24"/>
          <w:szCs w:val="24"/>
        </w:rPr>
        <w:t>9210 Lusi</w:t>
      </w:r>
    </w:p>
    <w:p w14:paraId="5FC621AF" w14:textId="77777777" w:rsidR="00702B4D" w:rsidRPr="00953BD2" w:rsidRDefault="54A87BF8" w:rsidP="0067682E">
      <w:pPr>
        <w:pStyle w:val="ListParagraph"/>
        <w:spacing w:after="0" w:line="360" w:lineRule="auto"/>
        <w:ind w:left="1440"/>
        <w:rPr>
          <w:rFonts w:eastAsia="Arial" w:cs="Arial"/>
          <w:sz w:val="24"/>
          <w:szCs w:val="24"/>
        </w:rPr>
      </w:pPr>
      <w:r w:rsidRPr="00953BD2">
        <w:rPr>
          <w:rFonts w:eastAsia="Arial" w:cs="Arial"/>
          <w:sz w:val="24"/>
          <w:szCs w:val="24"/>
        </w:rPr>
        <w:t>Palveluyksikön valvontalain 10 §:n 4 momentin mukaisen vastuuhenkilön tai palvelualojen vastuuhenkilöiden nimet ja yhteystiedot</w:t>
      </w:r>
      <w:r w:rsidR="007D129C" w:rsidRPr="00953BD2">
        <w:rPr>
          <w:rFonts w:eastAsia="Arial" w:cs="Arial"/>
          <w:sz w:val="24"/>
          <w:szCs w:val="24"/>
        </w:rPr>
        <w:t xml:space="preserve"> </w:t>
      </w:r>
    </w:p>
    <w:p w14:paraId="280C24D1" w14:textId="5D960838" w:rsidR="54A87BF8" w:rsidRPr="00953BD2" w:rsidRDefault="007D129C" w:rsidP="005208D0">
      <w:pPr>
        <w:pStyle w:val="ListParagraph"/>
        <w:spacing w:after="0" w:line="360" w:lineRule="auto"/>
        <w:ind w:left="1440"/>
        <w:rPr>
          <w:rFonts w:eastAsia="Arial" w:cs="Arial"/>
          <w:sz w:val="24"/>
          <w:szCs w:val="24"/>
        </w:rPr>
      </w:pPr>
      <w:r w:rsidRPr="00953BD2">
        <w:rPr>
          <w:rFonts w:eastAsia="Arial" w:cs="Arial"/>
          <w:sz w:val="24"/>
          <w:szCs w:val="24"/>
        </w:rPr>
        <w:t xml:space="preserve">Ruth Marttinen, </w:t>
      </w:r>
      <w:hyperlink r:id="rId13">
        <w:r w:rsidRPr="00953BD2">
          <w:rPr>
            <w:rStyle w:val="Hyperlink"/>
            <w:rFonts w:eastAsia="Arial" w:cs="Arial"/>
            <w:color w:val="auto"/>
            <w:sz w:val="24"/>
            <w:szCs w:val="24"/>
          </w:rPr>
          <w:t>ruth.marttinen</w:t>
        </w:r>
        <w:bookmarkStart w:id="16" w:name="_Hlk196855600"/>
        <w:r w:rsidRPr="00953BD2">
          <w:rPr>
            <w:rStyle w:val="Hyperlink"/>
            <w:rFonts w:eastAsia="Arial" w:cs="Arial"/>
            <w:color w:val="auto"/>
            <w:sz w:val="24"/>
            <w:szCs w:val="24"/>
          </w:rPr>
          <w:t>@</w:t>
        </w:r>
        <w:bookmarkEnd w:id="16"/>
        <w:r w:rsidRPr="00953BD2">
          <w:rPr>
            <w:rStyle w:val="Hyperlink"/>
            <w:rFonts w:eastAsia="Arial" w:cs="Arial"/>
            <w:color w:val="auto"/>
            <w:sz w:val="24"/>
            <w:szCs w:val="24"/>
          </w:rPr>
          <w:t>kan.fi</w:t>
        </w:r>
      </w:hyperlink>
      <w:r w:rsidRPr="00953BD2">
        <w:rPr>
          <w:rFonts w:eastAsia="Arial" w:cs="Arial"/>
          <w:sz w:val="24"/>
          <w:szCs w:val="24"/>
        </w:rPr>
        <w:t>, puh 044 7448387</w:t>
      </w:r>
    </w:p>
    <w:p w14:paraId="21313A3C" w14:textId="77777777" w:rsidR="00D864BE" w:rsidRPr="00953BD2" w:rsidRDefault="00D864BE" w:rsidP="005208D0">
      <w:pPr>
        <w:pStyle w:val="ListParagraph"/>
        <w:spacing w:after="0" w:line="360" w:lineRule="auto"/>
        <w:ind w:left="1440"/>
        <w:rPr>
          <w:rFonts w:eastAsia="Arial" w:cs="Arial"/>
          <w:sz w:val="24"/>
          <w:szCs w:val="24"/>
        </w:rPr>
      </w:pPr>
    </w:p>
    <w:p w14:paraId="2C2F10CF" w14:textId="1CB99E4F" w:rsidR="54A87BF8" w:rsidRPr="00953BD2" w:rsidRDefault="74AD14FB" w:rsidP="005208D0">
      <w:pPr>
        <w:pStyle w:val="Heading2"/>
        <w:spacing w:line="360" w:lineRule="auto"/>
        <w:rPr>
          <w:rFonts w:eastAsia="Arial" w:cs="Arial"/>
          <w:color w:val="auto"/>
          <w:sz w:val="24"/>
          <w:szCs w:val="24"/>
        </w:rPr>
      </w:pPr>
      <w:bookmarkStart w:id="17" w:name="_Toc2062388625"/>
      <w:bookmarkStart w:id="18" w:name="_Toc175740433"/>
      <w:bookmarkStart w:id="19" w:name="_Toc175741896"/>
      <w:bookmarkStart w:id="20" w:name="_Toc175741951"/>
      <w:bookmarkStart w:id="21" w:name="_Toc221618883"/>
      <w:r w:rsidRPr="00953BD2">
        <w:rPr>
          <w:rFonts w:eastAsia="Arial" w:cs="Arial"/>
          <w:color w:val="auto"/>
          <w:sz w:val="24"/>
          <w:szCs w:val="24"/>
        </w:rPr>
        <w:t>1</w:t>
      </w:r>
      <w:r w:rsidR="67E22B7F" w:rsidRPr="00953BD2">
        <w:rPr>
          <w:rFonts w:eastAsia="Arial" w:cs="Arial"/>
          <w:color w:val="auto"/>
          <w:sz w:val="24"/>
          <w:szCs w:val="24"/>
        </w:rPr>
        <w:t xml:space="preserve">.3 </w:t>
      </w:r>
      <w:r w:rsidR="55D0B034" w:rsidRPr="00953BD2">
        <w:rPr>
          <w:rFonts w:eastAsia="Arial" w:cs="Arial"/>
          <w:color w:val="auto"/>
          <w:sz w:val="24"/>
          <w:szCs w:val="24"/>
        </w:rPr>
        <w:t>Palvelut, toiminta-ajatus ja toimintaperiaatteet</w:t>
      </w:r>
      <w:bookmarkEnd w:id="17"/>
      <w:bookmarkEnd w:id="18"/>
      <w:bookmarkEnd w:id="19"/>
      <w:bookmarkEnd w:id="20"/>
      <w:bookmarkEnd w:id="21"/>
    </w:p>
    <w:p w14:paraId="0A7A7E16" w14:textId="54758C40" w:rsidR="339CC0B3" w:rsidRPr="00953BD2" w:rsidRDefault="339CC0B3" w:rsidP="005208D0">
      <w:pPr>
        <w:spacing w:after="0" w:line="360" w:lineRule="auto"/>
        <w:rPr>
          <w:rFonts w:eastAsia="Arial" w:cs="Arial"/>
          <w:sz w:val="24"/>
          <w:szCs w:val="24"/>
        </w:rPr>
      </w:pPr>
    </w:p>
    <w:p w14:paraId="087B1119" w14:textId="2E9A1CA9" w:rsidR="005E0090" w:rsidRPr="00953BD2" w:rsidRDefault="00702B4D" w:rsidP="0067682E">
      <w:pPr>
        <w:spacing w:after="0" w:line="360" w:lineRule="auto"/>
        <w:rPr>
          <w:rFonts w:eastAsia="Arial" w:cs="Arial"/>
          <w:b/>
          <w:bCs/>
          <w:sz w:val="24"/>
          <w:szCs w:val="24"/>
        </w:rPr>
      </w:pPr>
      <w:r w:rsidRPr="00953BD2">
        <w:rPr>
          <w:rFonts w:eastAsia="Arial" w:cs="Arial"/>
          <w:b/>
          <w:bCs/>
          <w:sz w:val="24"/>
          <w:szCs w:val="24"/>
        </w:rPr>
        <w:t>Päihdekuntoutujien tuettu asuminen</w:t>
      </w:r>
    </w:p>
    <w:p w14:paraId="5E09F456" w14:textId="77777777" w:rsidR="0036308D" w:rsidRPr="00953BD2" w:rsidRDefault="0036308D" w:rsidP="0067682E">
      <w:pPr>
        <w:spacing w:after="0" w:line="360" w:lineRule="auto"/>
        <w:rPr>
          <w:rFonts w:eastAsia="Arial" w:cs="Arial"/>
          <w:b/>
          <w:bCs/>
          <w:sz w:val="24"/>
          <w:szCs w:val="24"/>
        </w:rPr>
      </w:pPr>
    </w:p>
    <w:p w14:paraId="13B12BD4" w14:textId="0AF8D2CC" w:rsidR="0037152E" w:rsidRPr="00953BD2" w:rsidRDefault="0037152E" w:rsidP="005208D0">
      <w:pPr>
        <w:spacing w:line="360" w:lineRule="auto"/>
        <w:rPr>
          <w:rFonts w:cs="Arial"/>
          <w:b/>
          <w:bCs/>
          <w:sz w:val="24"/>
          <w:szCs w:val="24"/>
        </w:rPr>
      </w:pPr>
      <w:r w:rsidRPr="00953BD2">
        <w:rPr>
          <w:rFonts w:cs="Arial"/>
          <w:b/>
          <w:bCs/>
          <w:sz w:val="24"/>
          <w:szCs w:val="24"/>
        </w:rPr>
        <w:t>Asiakasmäärät sekä –ryhmät</w:t>
      </w:r>
    </w:p>
    <w:p w14:paraId="1AA039B5" w14:textId="6CEAE3BA" w:rsidR="003A0D69" w:rsidRPr="00953BD2" w:rsidRDefault="003A0D69" w:rsidP="005208D0">
      <w:pPr>
        <w:spacing w:line="360" w:lineRule="auto"/>
        <w:rPr>
          <w:rFonts w:cs="Arial"/>
          <w:sz w:val="24"/>
          <w:szCs w:val="24"/>
        </w:rPr>
      </w:pPr>
      <w:r w:rsidRPr="00953BD2">
        <w:rPr>
          <w:rFonts w:cs="Arial"/>
          <w:sz w:val="24"/>
          <w:szCs w:val="24"/>
        </w:rPr>
        <w:t xml:space="preserve">Päijät-Hämeen </w:t>
      </w:r>
      <w:proofErr w:type="spellStart"/>
      <w:r w:rsidRPr="00953BD2">
        <w:rPr>
          <w:rFonts w:cs="Arial"/>
          <w:sz w:val="24"/>
          <w:szCs w:val="24"/>
        </w:rPr>
        <w:t>Kan</w:t>
      </w:r>
      <w:proofErr w:type="spellEnd"/>
      <w:r w:rsidRPr="00953BD2">
        <w:rPr>
          <w:rFonts w:cs="Arial"/>
          <w:sz w:val="24"/>
          <w:szCs w:val="24"/>
        </w:rPr>
        <w:t>-koti tuottaa tuettua asumista päihdekuntoutujille. Asiakaspaikkoja on yhteensä 10</w:t>
      </w:r>
      <w:r w:rsidR="00EF0B84" w:rsidRPr="00953BD2">
        <w:rPr>
          <w:rFonts w:cs="Arial"/>
          <w:sz w:val="24"/>
          <w:szCs w:val="24"/>
        </w:rPr>
        <w:t xml:space="preserve">. </w:t>
      </w:r>
      <w:r w:rsidRPr="00953BD2">
        <w:rPr>
          <w:rFonts w:cs="Arial"/>
          <w:sz w:val="24"/>
          <w:szCs w:val="24"/>
        </w:rPr>
        <w:t xml:space="preserve">Tuettua asumista </w:t>
      </w:r>
      <w:r w:rsidR="00EF0B84" w:rsidRPr="00953BD2">
        <w:rPr>
          <w:rFonts w:cs="Arial"/>
          <w:sz w:val="24"/>
          <w:szCs w:val="24"/>
        </w:rPr>
        <w:t xml:space="preserve">voidaan myös </w:t>
      </w:r>
      <w:proofErr w:type="spellStart"/>
      <w:r w:rsidRPr="00953BD2">
        <w:rPr>
          <w:rFonts w:cs="Arial"/>
          <w:sz w:val="24"/>
          <w:szCs w:val="24"/>
        </w:rPr>
        <w:t>tuotet</w:t>
      </w:r>
      <w:r w:rsidR="00EF0B84" w:rsidRPr="00953BD2">
        <w:rPr>
          <w:rFonts w:cs="Arial"/>
          <w:sz w:val="24"/>
          <w:szCs w:val="24"/>
        </w:rPr>
        <w:t>taa</w:t>
      </w:r>
      <w:proofErr w:type="spellEnd"/>
      <w:r w:rsidRPr="00953BD2">
        <w:rPr>
          <w:rFonts w:cs="Arial"/>
          <w:sz w:val="24"/>
          <w:szCs w:val="24"/>
        </w:rPr>
        <w:t xml:space="preserve"> </w:t>
      </w:r>
      <w:proofErr w:type="spellStart"/>
      <w:r w:rsidRPr="00953BD2">
        <w:rPr>
          <w:rFonts w:cs="Arial"/>
          <w:sz w:val="24"/>
          <w:szCs w:val="24"/>
        </w:rPr>
        <w:t>Kan</w:t>
      </w:r>
      <w:proofErr w:type="spellEnd"/>
      <w:r w:rsidRPr="00953BD2">
        <w:rPr>
          <w:rFonts w:cs="Arial"/>
          <w:sz w:val="24"/>
          <w:szCs w:val="24"/>
        </w:rPr>
        <w:t>-kodin ulkopuolelle asiakkaiden omiin koteihin</w:t>
      </w:r>
      <w:r w:rsidR="00EF0B84" w:rsidRPr="00953BD2">
        <w:rPr>
          <w:rFonts w:cs="Arial"/>
          <w:sz w:val="24"/>
          <w:szCs w:val="24"/>
        </w:rPr>
        <w:t xml:space="preserve"> sekä avokuntoutuksen puolelle.</w:t>
      </w:r>
    </w:p>
    <w:p w14:paraId="025E626A" w14:textId="77777777" w:rsidR="0036308D" w:rsidRPr="00953BD2" w:rsidRDefault="0036308D" w:rsidP="005208D0">
      <w:pPr>
        <w:spacing w:line="360" w:lineRule="auto"/>
        <w:rPr>
          <w:rFonts w:cs="Arial"/>
          <w:sz w:val="24"/>
          <w:szCs w:val="24"/>
        </w:rPr>
      </w:pPr>
    </w:p>
    <w:p w14:paraId="3EFD2BF0" w14:textId="1CCB24A4" w:rsidR="0037152E" w:rsidRPr="00953BD2" w:rsidRDefault="00436248" w:rsidP="005208D0">
      <w:pPr>
        <w:spacing w:line="360" w:lineRule="auto"/>
        <w:rPr>
          <w:rFonts w:cs="Arial"/>
          <w:b/>
          <w:bCs/>
          <w:sz w:val="24"/>
          <w:szCs w:val="24"/>
        </w:rPr>
      </w:pPr>
      <w:r w:rsidRPr="00953BD2">
        <w:rPr>
          <w:rFonts w:eastAsia="Arial" w:cs="Arial"/>
          <w:b/>
          <w:bCs/>
          <w:sz w:val="24"/>
          <w:szCs w:val="24"/>
        </w:rPr>
        <w:t>T</w:t>
      </w:r>
      <w:r w:rsidR="0037152E" w:rsidRPr="00953BD2">
        <w:rPr>
          <w:rFonts w:eastAsia="Arial" w:cs="Arial"/>
          <w:b/>
          <w:bCs/>
          <w:sz w:val="24"/>
          <w:szCs w:val="24"/>
        </w:rPr>
        <w:t>uot</w:t>
      </w:r>
      <w:r w:rsidRPr="00953BD2">
        <w:rPr>
          <w:rFonts w:eastAsia="Arial" w:cs="Arial"/>
          <w:b/>
          <w:bCs/>
          <w:sz w:val="24"/>
          <w:szCs w:val="24"/>
        </w:rPr>
        <w:t>antoalue</w:t>
      </w:r>
    </w:p>
    <w:p w14:paraId="61B55D42" w14:textId="2F1B9A9F" w:rsidR="003761DF" w:rsidRPr="00953BD2" w:rsidRDefault="005E0090" w:rsidP="005208D0">
      <w:pPr>
        <w:spacing w:line="360" w:lineRule="auto"/>
        <w:rPr>
          <w:rFonts w:cs="Arial"/>
          <w:sz w:val="24"/>
          <w:szCs w:val="24"/>
        </w:rPr>
      </w:pPr>
      <w:r w:rsidRPr="00953BD2">
        <w:rPr>
          <w:rFonts w:cs="Arial"/>
          <w:sz w:val="24"/>
          <w:szCs w:val="24"/>
        </w:rPr>
        <w:t xml:space="preserve">Päijät-Hämeen </w:t>
      </w:r>
      <w:proofErr w:type="spellStart"/>
      <w:r w:rsidRPr="00953BD2">
        <w:rPr>
          <w:rFonts w:cs="Arial"/>
          <w:sz w:val="24"/>
          <w:szCs w:val="24"/>
        </w:rPr>
        <w:t>Kan</w:t>
      </w:r>
      <w:proofErr w:type="spellEnd"/>
      <w:r w:rsidRPr="00953BD2">
        <w:rPr>
          <w:rFonts w:cs="Arial"/>
          <w:sz w:val="24"/>
          <w:szCs w:val="24"/>
        </w:rPr>
        <w:t xml:space="preserve">-koti sijaitsee </w:t>
      </w:r>
      <w:r w:rsidR="004B66BC" w:rsidRPr="00953BD2">
        <w:rPr>
          <w:rFonts w:cs="Arial"/>
          <w:sz w:val="24"/>
          <w:szCs w:val="24"/>
        </w:rPr>
        <w:t>Heinolan</w:t>
      </w:r>
      <w:r w:rsidRPr="00953BD2">
        <w:rPr>
          <w:rFonts w:cs="Arial"/>
          <w:sz w:val="24"/>
          <w:szCs w:val="24"/>
        </w:rPr>
        <w:t xml:space="preserve"> </w:t>
      </w:r>
      <w:proofErr w:type="spellStart"/>
      <w:r w:rsidR="004B66BC" w:rsidRPr="00953BD2">
        <w:rPr>
          <w:rFonts w:cs="Arial"/>
          <w:sz w:val="24"/>
          <w:szCs w:val="24"/>
        </w:rPr>
        <w:t>Lusissa</w:t>
      </w:r>
      <w:proofErr w:type="spellEnd"/>
      <w:r w:rsidRPr="00953BD2">
        <w:rPr>
          <w:rFonts w:cs="Arial"/>
          <w:sz w:val="24"/>
          <w:szCs w:val="24"/>
        </w:rPr>
        <w:t xml:space="preserve"> Päijät-Hämeen hyvinvointialueella. Palveluja tuotetaan pääsääntöisesti Päijät-Hämeen hyvinvointialueelle.</w:t>
      </w:r>
    </w:p>
    <w:p w14:paraId="02CAB904" w14:textId="77777777" w:rsidR="0036308D" w:rsidRPr="00953BD2" w:rsidRDefault="0036308D" w:rsidP="005208D0">
      <w:pPr>
        <w:spacing w:after="0" w:line="360" w:lineRule="auto"/>
        <w:rPr>
          <w:rFonts w:eastAsia="Arial" w:cs="Arial"/>
          <w:b/>
          <w:bCs/>
          <w:sz w:val="24"/>
          <w:szCs w:val="24"/>
        </w:rPr>
      </w:pPr>
    </w:p>
    <w:p w14:paraId="4CE7A3CC" w14:textId="77777777" w:rsidR="0036308D" w:rsidRPr="00953BD2" w:rsidRDefault="0036308D" w:rsidP="005208D0">
      <w:pPr>
        <w:spacing w:after="0" w:line="360" w:lineRule="auto"/>
        <w:rPr>
          <w:rFonts w:eastAsia="Arial" w:cs="Arial"/>
          <w:b/>
          <w:bCs/>
          <w:sz w:val="24"/>
          <w:szCs w:val="24"/>
        </w:rPr>
      </w:pPr>
    </w:p>
    <w:p w14:paraId="6D45DF00" w14:textId="77777777" w:rsidR="0036308D" w:rsidRPr="00953BD2" w:rsidRDefault="0036308D" w:rsidP="005208D0">
      <w:pPr>
        <w:spacing w:after="0" w:line="360" w:lineRule="auto"/>
        <w:rPr>
          <w:rFonts w:eastAsia="Arial" w:cs="Arial"/>
          <w:b/>
          <w:bCs/>
          <w:sz w:val="24"/>
          <w:szCs w:val="24"/>
        </w:rPr>
      </w:pPr>
    </w:p>
    <w:p w14:paraId="0D4873F0" w14:textId="275A4056" w:rsidR="00EF0B84" w:rsidRPr="00953BD2" w:rsidRDefault="00436248" w:rsidP="00EF0B84">
      <w:pPr>
        <w:spacing w:after="0" w:line="360" w:lineRule="auto"/>
        <w:rPr>
          <w:rFonts w:eastAsia="Arial" w:cs="Arial"/>
          <w:b/>
          <w:bCs/>
          <w:sz w:val="24"/>
          <w:szCs w:val="24"/>
        </w:rPr>
      </w:pPr>
      <w:r w:rsidRPr="00953BD2">
        <w:rPr>
          <w:rFonts w:eastAsia="Arial" w:cs="Arial"/>
          <w:b/>
          <w:bCs/>
          <w:sz w:val="24"/>
          <w:szCs w:val="24"/>
        </w:rPr>
        <w:t>T</w:t>
      </w:r>
      <w:r w:rsidR="00EF0B84" w:rsidRPr="00953BD2">
        <w:rPr>
          <w:rFonts w:eastAsia="Arial" w:cs="Arial"/>
          <w:b/>
          <w:bCs/>
          <w:sz w:val="24"/>
          <w:szCs w:val="24"/>
        </w:rPr>
        <w:t>oiminta-ajatus</w:t>
      </w:r>
    </w:p>
    <w:p w14:paraId="1C78543B" w14:textId="77777777" w:rsidR="0036308D" w:rsidRPr="00953BD2" w:rsidRDefault="0036308D" w:rsidP="005208D0">
      <w:pPr>
        <w:spacing w:after="0" w:line="360" w:lineRule="auto"/>
        <w:rPr>
          <w:rFonts w:eastAsia="Arial" w:cs="Arial"/>
          <w:b/>
          <w:bCs/>
          <w:sz w:val="24"/>
          <w:szCs w:val="24"/>
        </w:rPr>
      </w:pPr>
    </w:p>
    <w:p w14:paraId="100A21F2" w14:textId="77777777" w:rsidR="00EF0B84" w:rsidRPr="00953BD2" w:rsidRDefault="00EF0B84" w:rsidP="00EF0B84">
      <w:pPr>
        <w:spacing w:after="0" w:line="360" w:lineRule="auto"/>
        <w:rPr>
          <w:rFonts w:eastAsia="Arial" w:cs="Arial"/>
          <w:sz w:val="24"/>
          <w:szCs w:val="24"/>
        </w:rPr>
      </w:pPr>
      <w:r w:rsidRPr="00953BD2">
        <w:rPr>
          <w:rFonts w:eastAsia="Arial" w:cs="Arial"/>
          <w:sz w:val="24"/>
          <w:szCs w:val="24"/>
        </w:rPr>
        <w:t xml:space="preserve">Päijät-Hämeen </w:t>
      </w:r>
      <w:proofErr w:type="spellStart"/>
      <w:r w:rsidRPr="00953BD2">
        <w:rPr>
          <w:rFonts w:eastAsia="Arial" w:cs="Arial"/>
          <w:sz w:val="24"/>
          <w:szCs w:val="24"/>
        </w:rPr>
        <w:t>Kan</w:t>
      </w:r>
      <w:proofErr w:type="spellEnd"/>
      <w:r w:rsidRPr="00953BD2">
        <w:rPr>
          <w:rFonts w:eastAsia="Arial" w:cs="Arial"/>
          <w:sz w:val="24"/>
          <w:szCs w:val="24"/>
        </w:rPr>
        <w:t>-koti tarjoaa päihdekuntoutujille yksilölliseen kuntoutussuunnitelmaan perustuvaa asumispalvelua. Toiminnan ytimessä on kuntoutumisen tukeminen yhteisöllisen toimintamallin avulla. Tavoitteenamme on edistää asiakkaan toipumista, vahvistaa arjenhallintaa ja tukea mahdollisimman hyvän ja itsenäisen arjen rakentumista.</w:t>
      </w:r>
    </w:p>
    <w:p w14:paraId="60546742" w14:textId="77777777" w:rsidR="00EF0B84" w:rsidRPr="00953BD2" w:rsidRDefault="00EF0B84" w:rsidP="00EF0B84">
      <w:pPr>
        <w:spacing w:after="0" w:line="360" w:lineRule="auto"/>
        <w:rPr>
          <w:rFonts w:eastAsia="Arial" w:cs="Arial"/>
          <w:sz w:val="24"/>
          <w:szCs w:val="24"/>
        </w:rPr>
      </w:pPr>
    </w:p>
    <w:p w14:paraId="6FC4F73C" w14:textId="2D5BBCFE" w:rsidR="00EF0B84" w:rsidRPr="00953BD2" w:rsidRDefault="00EF0B84" w:rsidP="00EF0B84">
      <w:pPr>
        <w:spacing w:after="0" w:line="360" w:lineRule="auto"/>
        <w:rPr>
          <w:rFonts w:eastAsia="Arial" w:cs="Arial"/>
          <w:sz w:val="24"/>
          <w:szCs w:val="24"/>
        </w:rPr>
      </w:pPr>
      <w:proofErr w:type="spellStart"/>
      <w:r w:rsidRPr="00953BD2">
        <w:rPr>
          <w:rFonts w:eastAsia="Arial" w:cs="Arial"/>
          <w:sz w:val="24"/>
          <w:szCs w:val="24"/>
        </w:rPr>
        <w:t>Kan</w:t>
      </w:r>
      <w:proofErr w:type="spellEnd"/>
      <w:r w:rsidRPr="00953BD2">
        <w:rPr>
          <w:rFonts w:eastAsia="Arial" w:cs="Arial"/>
          <w:sz w:val="24"/>
          <w:szCs w:val="24"/>
        </w:rPr>
        <w:t>-kodin tuetussa asumisessa arkeen sisältyy toimintakykyä vahvistavia tehtäviä, kuten siivousta, ruoanlaittoa, vaatehuoltoa ja hygieniasta huolehtimista yhdessä asiakkaan kanssa. Asukkaiden osallisuutta ja sosiaalista vuorovaikutusta tuetaan yhteisillä aktiviteeteilla ja ryhmätoiminnoilla. Itsenäiseen asumiseen siirtymistä vahvistetaan sosiaaliohjauksella ja muilla tarvittavilla sosiaalipalveluilla</w:t>
      </w:r>
      <w:r w:rsidR="00EC1B02" w:rsidRPr="00953BD2">
        <w:rPr>
          <w:rFonts w:eastAsia="Arial" w:cs="Arial"/>
          <w:sz w:val="24"/>
          <w:szCs w:val="24"/>
        </w:rPr>
        <w:t xml:space="preserve">. </w:t>
      </w:r>
      <w:r w:rsidR="00F3787F" w:rsidRPr="00953BD2">
        <w:rPr>
          <w:rFonts w:eastAsia="Arial" w:cs="Arial"/>
          <w:sz w:val="24"/>
          <w:szCs w:val="24"/>
        </w:rPr>
        <w:t>Integroitumista takaisin yhteiskuntaan</w:t>
      </w:r>
      <w:r w:rsidR="00EC1B02" w:rsidRPr="00953BD2">
        <w:rPr>
          <w:rFonts w:eastAsia="Arial" w:cs="Arial"/>
          <w:sz w:val="24"/>
          <w:szCs w:val="24"/>
        </w:rPr>
        <w:t xml:space="preserve"> voidaan tukea myös tarvittaessa ns. liikkuvalla tuella, avokuntoutuksella ja intervallijaksoilla.</w:t>
      </w:r>
    </w:p>
    <w:p w14:paraId="1E70843A" w14:textId="77777777" w:rsidR="00EF0B84" w:rsidRPr="00953BD2" w:rsidRDefault="00EF0B84" w:rsidP="00EF0B84">
      <w:pPr>
        <w:spacing w:after="0" w:line="360" w:lineRule="auto"/>
        <w:rPr>
          <w:rFonts w:eastAsia="Arial" w:cs="Arial"/>
          <w:sz w:val="24"/>
          <w:szCs w:val="24"/>
        </w:rPr>
      </w:pPr>
    </w:p>
    <w:p w14:paraId="724DAD15" w14:textId="77777777" w:rsidR="00EF0B84" w:rsidRPr="00953BD2" w:rsidRDefault="00EF0B84" w:rsidP="00EF0B84">
      <w:pPr>
        <w:spacing w:after="0" w:line="360" w:lineRule="auto"/>
        <w:rPr>
          <w:rFonts w:eastAsia="Arial" w:cs="Arial"/>
          <w:sz w:val="24"/>
          <w:szCs w:val="24"/>
        </w:rPr>
      </w:pPr>
      <w:r w:rsidRPr="00953BD2">
        <w:rPr>
          <w:rFonts w:eastAsia="Arial" w:cs="Arial"/>
          <w:sz w:val="24"/>
          <w:szCs w:val="24"/>
        </w:rPr>
        <w:t>Toiminnassa noudatetaan Päihdehuoltolain (41/1986 § 8) ja Mielenterveyslain (1116/1990 § 4) periaatteita, jotka korostavat vapaaehtoisuutta, asiakkaan itsenäisen suoriutumisen tukemista, luottamuksellisuutta ja asiakkaan edun ensisijaisuutta.</w:t>
      </w:r>
    </w:p>
    <w:p w14:paraId="17842B3E" w14:textId="77777777" w:rsidR="00EF0B84" w:rsidRPr="00953BD2" w:rsidRDefault="00EF0B84" w:rsidP="00EF0B84">
      <w:pPr>
        <w:spacing w:after="0" w:line="360" w:lineRule="auto"/>
        <w:rPr>
          <w:rFonts w:eastAsia="Arial" w:cs="Arial"/>
          <w:sz w:val="24"/>
          <w:szCs w:val="24"/>
        </w:rPr>
      </w:pPr>
    </w:p>
    <w:p w14:paraId="28F5FB3D" w14:textId="77777777" w:rsidR="00EF0B84" w:rsidRPr="00953BD2" w:rsidRDefault="00EF0B84" w:rsidP="00EF0B84">
      <w:pPr>
        <w:spacing w:after="0" w:line="360" w:lineRule="auto"/>
        <w:rPr>
          <w:rFonts w:eastAsia="Arial" w:cs="Arial"/>
          <w:sz w:val="24"/>
          <w:szCs w:val="24"/>
        </w:rPr>
      </w:pPr>
      <w:r w:rsidRPr="00953BD2">
        <w:rPr>
          <w:rFonts w:eastAsia="Arial" w:cs="Arial"/>
          <w:sz w:val="24"/>
          <w:szCs w:val="24"/>
        </w:rPr>
        <w:t>Palvelumme toteuttaa sosiaalihuollon lainsäädännön keskeisiä periaatteita: hyvinvoinnin ja sosiaalisen turvallisuuden edistämistä, eriarvoisuuden vähentämistä, osallisuuden vahvistamista sekä yhdenvertaisten, tarpeenmukaisten ja laadukkaiden sosiaalipalvelujen turvaamista. Toimintamme perustuu asiakaskeskeisyyteen ja asiakkaan oikeuteen saada hyvää palvelua ja kohtelua sosiaalihuollossa.</w:t>
      </w:r>
    </w:p>
    <w:p w14:paraId="278DC12A" w14:textId="77777777" w:rsidR="00514040" w:rsidRPr="00953BD2" w:rsidRDefault="00514040" w:rsidP="005208D0">
      <w:pPr>
        <w:spacing w:after="0" w:line="360" w:lineRule="auto"/>
        <w:rPr>
          <w:rFonts w:eastAsia="Arial" w:cs="Arial"/>
          <w:sz w:val="24"/>
          <w:szCs w:val="24"/>
        </w:rPr>
      </w:pPr>
    </w:p>
    <w:p w14:paraId="730536B0" w14:textId="77777777" w:rsidR="002E11A9" w:rsidRPr="00953BD2" w:rsidRDefault="002E11A9" w:rsidP="005208D0">
      <w:pPr>
        <w:spacing w:after="0" w:line="360" w:lineRule="auto"/>
        <w:rPr>
          <w:rFonts w:eastAsia="Arial" w:cs="Arial"/>
          <w:sz w:val="24"/>
          <w:szCs w:val="24"/>
        </w:rPr>
      </w:pPr>
    </w:p>
    <w:p w14:paraId="0A9A8961" w14:textId="6384DC56" w:rsidR="00D573BC" w:rsidRPr="00953BD2" w:rsidRDefault="00D573BC" w:rsidP="00D573BC">
      <w:pPr>
        <w:spacing w:after="0" w:line="360" w:lineRule="auto"/>
        <w:rPr>
          <w:rFonts w:eastAsia="Arial" w:cs="Arial"/>
          <w:b/>
          <w:bCs/>
          <w:sz w:val="24"/>
          <w:szCs w:val="24"/>
        </w:rPr>
      </w:pPr>
      <w:r w:rsidRPr="00953BD2">
        <w:rPr>
          <w:rFonts w:eastAsia="Arial" w:cs="Arial"/>
          <w:b/>
          <w:bCs/>
          <w:sz w:val="24"/>
          <w:szCs w:val="24"/>
        </w:rPr>
        <w:t>Toimintaa ohjaavat arvot</w:t>
      </w:r>
    </w:p>
    <w:p w14:paraId="6594F426" w14:textId="77777777" w:rsidR="00D573BC" w:rsidRPr="00953BD2" w:rsidRDefault="00D573BC" w:rsidP="00D573BC">
      <w:pPr>
        <w:spacing w:after="0" w:line="360" w:lineRule="auto"/>
        <w:rPr>
          <w:rFonts w:eastAsia="Arial" w:cs="Arial"/>
          <w:sz w:val="24"/>
          <w:szCs w:val="24"/>
        </w:rPr>
      </w:pPr>
      <w:r w:rsidRPr="00953BD2">
        <w:rPr>
          <w:rFonts w:eastAsia="Arial" w:cs="Arial"/>
          <w:sz w:val="24"/>
          <w:szCs w:val="24"/>
        </w:rPr>
        <w:t xml:space="preserve">Päijät-Hämeen </w:t>
      </w:r>
      <w:proofErr w:type="spellStart"/>
      <w:r w:rsidRPr="00953BD2">
        <w:rPr>
          <w:rFonts w:eastAsia="Arial" w:cs="Arial"/>
          <w:sz w:val="24"/>
          <w:szCs w:val="24"/>
        </w:rPr>
        <w:t>Kan</w:t>
      </w:r>
      <w:proofErr w:type="spellEnd"/>
      <w:r w:rsidRPr="00953BD2">
        <w:rPr>
          <w:rFonts w:eastAsia="Arial" w:cs="Arial"/>
          <w:sz w:val="24"/>
          <w:szCs w:val="24"/>
        </w:rPr>
        <w:t>-kodin toimintaa ohjaavat neljä keskeistä arvoa: ihmisarvo, turvallisuus, yhteisöllisyys ja armollisuus. Nämä arvot näkyvät arjessa konkreettisina toimintaperiaatteina ja ohjaavat kaikkea työtämme päihdekuntoutujien asumispalveluissa.</w:t>
      </w:r>
    </w:p>
    <w:p w14:paraId="6B4DFC0A" w14:textId="77777777" w:rsidR="00D573BC" w:rsidRPr="00953BD2" w:rsidRDefault="00D573BC" w:rsidP="00D573BC">
      <w:pPr>
        <w:spacing w:after="0" w:line="360" w:lineRule="auto"/>
        <w:rPr>
          <w:rFonts w:eastAsia="Arial" w:cs="Arial"/>
          <w:sz w:val="24"/>
          <w:szCs w:val="24"/>
        </w:rPr>
      </w:pPr>
    </w:p>
    <w:p w14:paraId="1E675290" w14:textId="77777777" w:rsidR="00D573BC" w:rsidRPr="00953BD2" w:rsidRDefault="00D573BC" w:rsidP="00D573BC">
      <w:pPr>
        <w:spacing w:after="0" w:line="360" w:lineRule="auto"/>
        <w:rPr>
          <w:rFonts w:eastAsia="Arial" w:cs="Arial"/>
          <w:sz w:val="24"/>
          <w:szCs w:val="24"/>
        </w:rPr>
      </w:pPr>
      <w:r w:rsidRPr="00953BD2">
        <w:rPr>
          <w:rFonts w:eastAsia="Arial" w:cs="Arial"/>
          <w:sz w:val="24"/>
          <w:szCs w:val="24"/>
        </w:rPr>
        <w:lastRenderedPageBreak/>
        <w:t>1. Ihmisarvo</w:t>
      </w:r>
    </w:p>
    <w:p w14:paraId="7CD72258" w14:textId="77777777" w:rsidR="00D573BC" w:rsidRPr="00953BD2" w:rsidRDefault="00D573BC" w:rsidP="00D573BC">
      <w:pPr>
        <w:spacing w:after="0" w:line="360" w:lineRule="auto"/>
        <w:rPr>
          <w:rFonts w:eastAsia="Arial" w:cs="Arial"/>
          <w:sz w:val="24"/>
          <w:szCs w:val="24"/>
        </w:rPr>
      </w:pPr>
      <w:r w:rsidRPr="00953BD2">
        <w:rPr>
          <w:rFonts w:eastAsia="Arial" w:cs="Arial"/>
          <w:sz w:val="24"/>
          <w:szCs w:val="24"/>
        </w:rPr>
        <w:t>Jokainen ihminen on arvokas, ainutlaatuinen ja auttamisen arvoinen – ja jokaisella on toivoa.</w:t>
      </w:r>
    </w:p>
    <w:p w14:paraId="644D8779" w14:textId="77777777" w:rsidR="00D573BC" w:rsidRPr="00953BD2" w:rsidRDefault="00D573BC" w:rsidP="00D573BC">
      <w:pPr>
        <w:spacing w:after="0" w:line="360" w:lineRule="auto"/>
        <w:rPr>
          <w:rFonts w:eastAsia="Arial" w:cs="Arial"/>
          <w:sz w:val="24"/>
          <w:szCs w:val="24"/>
        </w:rPr>
      </w:pPr>
      <w:r w:rsidRPr="00953BD2">
        <w:rPr>
          <w:rFonts w:eastAsia="Arial" w:cs="Arial"/>
          <w:sz w:val="24"/>
          <w:szCs w:val="24"/>
        </w:rPr>
        <w:t>Toiminnassamme tämä näkyy asiakkaan kuuntelemisena, hänen mielipiteidensä kunnioittamisena ja yksilöllisten voimavarojen huomioimisena. Asiakas on oman elämänsä asiantuntija, ja hänellä on oikeus hyvään ja arvokkaaseen elämään haasteistaan huolimatta.</w:t>
      </w:r>
    </w:p>
    <w:p w14:paraId="0B41496E" w14:textId="77777777" w:rsidR="001D5CCC" w:rsidRPr="00953BD2" w:rsidRDefault="001D5CCC" w:rsidP="00D573BC">
      <w:pPr>
        <w:spacing w:after="0" w:line="360" w:lineRule="auto"/>
        <w:rPr>
          <w:rFonts w:eastAsia="Arial" w:cs="Arial"/>
          <w:sz w:val="24"/>
          <w:szCs w:val="24"/>
        </w:rPr>
      </w:pPr>
    </w:p>
    <w:p w14:paraId="0D531064" w14:textId="2F9892B7" w:rsidR="00D573BC" w:rsidRPr="00953BD2" w:rsidRDefault="00D573BC" w:rsidP="00D573BC">
      <w:pPr>
        <w:spacing w:after="0" w:line="360" w:lineRule="auto"/>
        <w:rPr>
          <w:rFonts w:eastAsia="Arial" w:cs="Arial"/>
          <w:sz w:val="24"/>
          <w:szCs w:val="24"/>
        </w:rPr>
      </w:pPr>
      <w:r w:rsidRPr="00953BD2">
        <w:rPr>
          <w:rFonts w:eastAsia="Arial" w:cs="Arial"/>
          <w:sz w:val="24"/>
          <w:szCs w:val="24"/>
        </w:rPr>
        <w:t>Periaatteet: inhimillisyys, hienovaraisuus, oikeudenmukaisuus, kunnioitus, samanarvoisuus, armollisuus, kristillinen maailmankuva.</w:t>
      </w:r>
    </w:p>
    <w:p w14:paraId="6D1C07B7" w14:textId="77777777" w:rsidR="00D573BC" w:rsidRPr="00953BD2" w:rsidRDefault="00D573BC" w:rsidP="00D573BC">
      <w:pPr>
        <w:spacing w:after="0" w:line="360" w:lineRule="auto"/>
        <w:rPr>
          <w:rFonts w:eastAsia="Arial" w:cs="Arial"/>
          <w:sz w:val="24"/>
          <w:szCs w:val="24"/>
        </w:rPr>
      </w:pPr>
    </w:p>
    <w:p w14:paraId="46A8813A" w14:textId="77777777" w:rsidR="00D573BC" w:rsidRPr="00953BD2" w:rsidRDefault="00D573BC" w:rsidP="00D573BC">
      <w:pPr>
        <w:spacing w:after="0" w:line="360" w:lineRule="auto"/>
        <w:rPr>
          <w:rFonts w:eastAsia="Arial" w:cs="Arial"/>
          <w:sz w:val="24"/>
          <w:szCs w:val="24"/>
        </w:rPr>
      </w:pPr>
      <w:r w:rsidRPr="00953BD2">
        <w:rPr>
          <w:rFonts w:eastAsia="Arial" w:cs="Arial"/>
          <w:sz w:val="24"/>
          <w:szCs w:val="24"/>
        </w:rPr>
        <w:t>2. Turvallisuus</w:t>
      </w:r>
    </w:p>
    <w:p w14:paraId="4972710D" w14:textId="77777777" w:rsidR="00D573BC" w:rsidRPr="00953BD2" w:rsidRDefault="00D573BC" w:rsidP="00D573BC">
      <w:pPr>
        <w:spacing w:after="0" w:line="360" w:lineRule="auto"/>
        <w:rPr>
          <w:rFonts w:eastAsia="Arial" w:cs="Arial"/>
          <w:sz w:val="24"/>
          <w:szCs w:val="24"/>
        </w:rPr>
      </w:pPr>
      <w:r w:rsidRPr="00953BD2">
        <w:rPr>
          <w:rFonts w:eastAsia="Arial" w:cs="Arial"/>
          <w:sz w:val="24"/>
          <w:szCs w:val="24"/>
        </w:rPr>
        <w:t>Turvallisuus tarkoittaa päihteettömyyttä, ennakoitavaa arkea ja ammatillista ohjausta.</w:t>
      </w:r>
    </w:p>
    <w:p w14:paraId="0D504B20" w14:textId="77777777" w:rsidR="001D5CCC" w:rsidRPr="00953BD2" w:rsidRDefault="00D573BC" w:rsidP="001D5CCC">
      <w:pPr>
        <w:spacing w:after="0" w:line="360" w:lineRule="auto"/>
        <w:rPr>
          <w:rFonts w:eastAsia="Arial" w:cs="Arial"/>
          <w:sz w:val="24"/>
          <w:szCs w:val="24"/>
        </w:rPr>
      </w:pPr>
      <w:r w:rsidRPr="00953BD2">
        <w:rPr>
          <w:rFonts w:eastAsia="Arial" w:cs="Arial"/>
          <w:sz w:val="24"/>
          <w:szCs w:val="24"/>
        </w:rPr>
        <w:t>Tarjoamme rauhallisen ja vakaan ympäristön, jossa asiakkaat voivat keskittyä kuntoutumiseen ilman uhkaavia tilanteita. Päihteettömyyttä valvotaan tarvittaessa testein, ja henkilöstö huolehtii sekä asiakkaiden että työntekijöiden hyvinvoinnista.</w:t>
      </w:r>
      <w:r w:rsidR="001D5CCC" w:rsidRPr="00953BD2">
        <w:rPr>
          <w:rFonts w:eastAsia="Arial" w:cs="Arial"/>
          <w:sz w:val="24"/>
          <w:szCs w:val="24"/>
        </w:rPr>
        <w:t xml:space="preserve"> </w:t>
      </w:r>
    </w:p>
    <w:p w14:paraId="3AFA4E3F" w14:textId="77777777" w:rsidR="001D5CCC" w:rsidRPr="00953BD2" w:rsidRDefault="001D5CCC" w:rsidP="001D5CCC">
      <w:pPr>
        <w:spacing w:after="0" w:line="360" w:lineRule="auto"/>
        <w:rPr>
          <w:rFonts w:eastAsia="Arial" w:cs="Arial"/>
          <w:sz w:val="24"/>
          <w:szCs w:val="24"/>
        </w:rPr>
      </w:pPr>
    </w:p>
    <w:p w14:paraId="134F7F18" w14:textId="5C5EC6B7" w:rsidR="001D5CCC" w:rsidRPr="00953BD2" w:rsidRDefault="001D5CCC" w:rsidP="001D5CCC">
      <w:pPr>
        <w:spacing w:after="0" w:line="360" w:lineRule="auto"/>
        <w:rPr>
          <w:rFonts w:eastAsia="Arial" w:cs="Arial"/>
          <w:sz w:val="24"/>
          <w:szCs w:val="24"/>
        </w:rPr>
      </w:pPr>
      <w:r w:rsidRPr="00953BD2">
        <w:rPr>
          <w:rFonts w:eastAsia="Arial" w:cs="Arial"/>
          <w:sz w:val="24"/>
          <w:szCs w:val="24"/>
        </w:rPr>
        <w:t>Periaatteet: rehellisyys, luotettavuus, vakaus, hyvinvointi, levollinen ilmapiiri.</w:t>
      </w:r>
    </w:p>
    <w:p w14:paraId="5144327A" w14:textId="77777777" w:rsidR="001D5CCC" w:rsidRPr="00953BD2" w:rsidRDefault="001D5CCC" w:rsidP="001D5CCC">
      <w:pPr>
        <w:spacing w:after="0" w:line="360" w:lineRule="auto"/>
        <w:rPr>
          <w:rFonts w:eastAsia="Arial" w:cs="Arial"/>
          <w:sz w:val="24"/>
          <w:szCs w:val="24"/>
        </w:rPr>
      </w:pPr>
    </w:p>
    <w:p w14:paraId="6BCB7004" w14:textId="77777777" w:rsidR="001D5CCC" w:rsidRPr="00953BD2" w:rsidRDefault="001D5CCC" w:rsidP="001D5CCC">
      <w:pPr>
        <w:spacing w:after="0" w:line="360" w:lineRule="auto"/>
        <w:rPr>
          <w:rFonts w:eastAsia="Arial" w:cs="Arial"/>
          <w:sz w:val="24"/>
          <w:szCs w:val="24"/>
        </w:rPr>
      </w:pPr>
      <w:r w:rsidRPr="00953BD2">
        <w:rPr>
          <w:rFonts w:eastAsia="Arial" w:cs="Arial"/>
          <w:sz w:val="24"/>
          <w:szCs w:val="24"/>
        </w:rPr>
        <w:t>3. Yhteisöllisyys</w:t>
      </w:r>
    </w:p>
    <w:p w14:paraId="56FB5201" w14:textId="1F7826E0" w:rsidR="001D5CCC" w:rsidRPr="00953BD2" w:rsidRDefault="001D5CCC" w:rsidP="001D5CCC">
      <w:pPr>
        <w:spacing w:after="0" w:line="360" w:lineRule="auto"/>
        <w:rPr>
          <w:rFonts w:eastAsia="Arial" w:cs="Arial"/>
          <w:sz w:val="24"/>
          <w:szCs w:val="24"/>
        </w:rPr>
      </w:pPr>
      <w:r w:rsidRPr="00953BD2">
        <w:rPr>
          <w:rFonts w:eastAsia="Arial" w:cs="Arial"/>
          <w:sz w:val="24"/>
          <w:szCs w:val="24"/>
        </w:rPr>
        <w:t>Muutosta ei tehdä yksin. Yhteisöllisyys rakentuu yhdessä tekemisestä, vertaistuesta ja arjen jakamisesta. Yhteiset ryhmät, kuten yhteisöpalaverit, vahvistavat osallisuutta ja antavat kaikille mahdollisuuden vaikuttaa yhteiseen arkeen.</w:t>
      </w:r>
    </w:p>
    <w:p w14:paraId="4A491951" w14:textId="77777777" w:rsidR="001D5CCC" w:rsidRPr="00953BD2" w:rsidRDefault="001D5CCC" w:rsidP="001D5CCC">
      <w:pPr>
        <w:spacing w:after="0" w:line="360" w:lineRule="auto"/>
        <w:rPr>
          <w:rFonts w:eastAsia="Arial" w:cs="Arial"/>
          <w:sz w:val="24"/>
          <w:szCs w:val="24"/>
        </w:rPr>
      </w:pPr>
    </w:p>
    <w:p w14:paraId="0285C9C2" w14:textId="77777777" w:rsidR="001D5CCC" w:rsidRPr="00953BD2" w:rsidRDefault="001D5CCC" w:rsidP="001D5CCC">
      <w:pPr>
        <w:spacing w:after="0" w:line="360" w:lineRule="auto"/>
        <w:rPr>
          <w:rFonts w:eastAsia="Arial" w:cs="Arial"/>
          <w:sz w:val="24"/>
          <w:szCs w:val="24"/>
        </w:rPr>
      </w:pPr>
      <w:r w:rsidRPr="00953BD2">
        <w:rPr>
          <w:rFonts w:eastAsia="Arial" w:cs="Arial"/>
          <w:sz w:val="24"/>
          <w:szCs w:val="24"/>
        </w:rPr>
        <w:t>Periaatteet: rinnalla kulkeminen, vertaistuki, ilo, rauha, yhdessä tekeminen, talkoohenki.</w:t>
      </w:r>
    </w:p>
    <w:p w14:paraId="196A79B3" w14:textId="77777777" w:rsidR="001D5CCC" w:rsidRPr="00953BD2" w:rsidRDefault="001D5CCC" w:rsidP="001D5CCC">
      <w:pPr>
        <w:spacing w:after="0" w:line="360" w:lineRule="auto"/>
        <w:rPr>
          <w:rFonts w:eastAsia="Arial" w:cs="Arial"/>
          <w:sz w:val="24"/>
          <w:szCs w:val="24"/>
        </w:rPr>
      </w:pPr>
    </w:p>
    <w:p w14:paraId="6199BF56" w14:textId="77777777" w:rsidR="001D5CCC" w:rsidRPr="00953BD2" w:rsidRDefault="001D5CCC" w:rsidP="001D5CCC">
      <w:pPr>
        <w:spacing w:after="0" w:line="360" w:lineRule="auto"/>
        <w:rPr>
          <w:rFonts w:eastAsia="Arial" w:cs="Arial"/>
          <w:sz w:val="24"/>
          <w:szCs w:val="24"/>
        </w:rPr>
      </w:pPr>
      <w:r w:rsidRPr="00953BD2">
        <w:rPr>
          <w:rFonts w:eastAsia="Arial" w:cs="Arial"/>
          <w:sz w:val="24"/>
          <w:szCs w:val="24"/>
        </w:rPr>
        <w:t>4. Armollisuus</w:t>
      </w:r>
    </w:p>
    <w:p w14:paraId="6DD50466" w14:textId="7B3D4AC3" w:rsidR="001D5CCC" w:rsidRPr="00953BD2" w:rsidRDefault="001D5CCC" w:rsidP="001D5CCC">
      <w:pPr>
        <w:spacing w:after="0" w:line="360" w:lineRule="auto"/>
        <w:rPr>
          <w:rFonts w:eastAsia="Arial" w:cs="Arial"/>
          <w:sz w:val="24"/>
          <w:szCs w:val="24"/>
        </w:rPr>
      </w:pPr>
      <w:r w:rsidRPr="00953BD2">
        <w:rPr>
          <w:rFonts w:eastAsia="Arial" w:cs="Arial"/>
          <w:sz w:val="24"/>
          <w:szCs w:val="24"/>
        </w:rPr>
        <w:t>Muutos on prosessi, joka vie aikaa. Kohtaamme asiakkaat kärsivällisesti ja ratkaisukeskeisesti, tukien heidän kasvuaan ja edistymistään omaan tahtiinsa. Armollisuus näkyy sekä asiakkaan että henkilöstön suuntaan – jokainen askel eteenpäin on arvokas.</w:t>
      </w:r>
    </w:p>
    <w:p w14:paraId="2016BB3C" w14:textId="77777777" w:rsidR="001D5CCC" w:rsidRPr="00953BD2" w:rsidRDefault="001D5CCC" w:rsidP="001D5CCC">
      <w:pPr>
        <w:spacing w:after="0" w:line="360" w:lineRule="auto"/>
        <w:rPr>
          <w:rFonts w:eastAsia="Arial" w:cs="Arial"/>
          <w:sz w:val="24"/>
          <w:szCs w:val="24"/>
        </w:rPr>
      </w:pPr>
      <w:r w:rsidRPr="00953BD2">
        <w:rPr>
          <w:rFonts w:eastAsia="Arial" w:cs="Arial"/>
          <w:sz w:val="24"/>
          <w:szCs w:val="24"/>
        </w:rPr>
        <w:t>Periaatteet: kärsivällisyys, ratkaisukeskeisyys, kasvu, laupeus.</w:t>
      </w:r>
    </w:p>
    <w:p w14:paraId="3CDE2DF2" w14:textId="523B47F4" w:rsidR="000B1F51" w:rsidRPr="00953BD2" w:rsidRDefault="000B1F51" w:rsidP="001D5CCC">
      <w:pPr>
        <w:spacing w:after="0" w:line="360" w:lineRule="auto"/>
        <w:rPr>
          <w:rFonts w:eastAsia="Arial" w:cs="Arial"/>
          <w:sz w:val="24"/>
          <w:szCs w:val="24"/>
        </w:rPr>
      </w:pPr>
    </w:p>
    <w:p w14:paraId="34CECB10" w14:textId="77777777" w:rsidR="009075F5" w:rsidRPr="00953BD2" w:rsidRDefault="009075F5" w:rsidP="001D5CCC">
      <w:pPr>
        <w:spacing w:after="0" w:line="360" w:lineRule="auto"/>
        <w:rPr>
          <w:rFonts w:eastAsia="Arial" w:cs="Arial"/>
          <w:sz w:val="24"/>
          <w:szCs w:val="24"/>
        </w:rPr>
      </w:pPr>
    </w:p>
    <w:p w14:paraId="416DE32D" w14:textId="1935BB1C" w:rsidR="009075F5" w:rsidRPr="00953BD2" w:rsidRDefault="009075F5" w:rsidP="009075F5">
      <w:pPr>
        <w:pStyle w:val="Heading2"/>
        <w:spacing w:line="360" w:lineRule="auto"/>
        <w:rPr>
          <w:rFonts w:eastAsia="Aptos" w:cs="Arial"/>
          <w:b/>
          <w:bCs/>
          <w:kern w:val="2"/>
          <w:sz w:val="24"/>
          <w:szCs w:val="24"/>
          <w14:ligatures w14:val="standardContextual"/>
        </w:rPr>
      </w:pPr>
      <w:bookmarkStart w:id="22" w:name="_Toc175740434"/>
      <w:bookmarkStart w:id="23" w:name="_Toc175741897"/>
      <w:bookmarkStart w:id="24" w:name="_Toc175741952"/>
      <w:r w:rsidRPr="00953BD2">
        <w:rPr>
          <w:rFonts w:eastAsia="Aptos" w:cs="Arial"/>
          <w:b/>
          <w:bCs/>
          <w:kern w:val="2"/>
          <w:sz w:val="24"/>
          <w:szCs w:val="24"/>
          <w14:ligatures w14:val="standardContextual"/>
        </w:rPr>
        <w:lastRenderedPageBreak/>
        <w:t>T</w:t>
      </w:r>
      <w:r w:rsidRPr="00953BD2">
        <w:rPr>
          <w:rFonts w:eastAsia="Arial" w:cs="Arial"/>
          <w:b/>
          <w:bCs/>
          <w:sz w:val="24"/>
          <w:szCs w:val="24"/>
        </w:rPr>
        <w:t>oimintaperiaatteet</w:t>
      </w:r>
      <w:r w:rsidRPr="00953BD2">
        <w:rPr>
          <w:rFonts w:eastAsia="Aptos" w:cs="Arial"/>
          <w:b/>
          <w:bCs/>
          <w:kern w:val="2"/>
          <w:sz w:val="24"/>
          <w:szCs w:val="24"/>
          <w14:ligatures w14:val="standardContextual"/>
        </w:rPr>
        <w:t xml:space="preserve"> </w:t>
      </w:r>
    </w:p>
    <w:p w14:paraId="7142EAE9" w14:textId="77777777" w:rsidR="009075F5" w:rsidRPr="00953BD2" w:rsidRDefault="009075F5" w:rsidP="009075F5">
      <w:pPr>
        <w:pStyle w:val="Heading2"/>
        <w:spacing w:line="360" w:lineRule="auto"/>
        <w:rPr>
          <w:rFonts w:eastAsia="Aptos" w:cs="Arial"/>
          <w:kern w:val="2"/>
          <w:sz w:val="24"/>
          <w:szCs w:val="24"/>
          <w14:ligatures w14:val="standardContextual"/>
        </w:rPr>
      </w:pPr>
    </w:p>
    <w:p w14:paraId="2E86F4E0" w14:textId="3D57ED99" w:rsidR="006C5EBD" w:rsidRPr="00953BD2" w:rsidRDefault="009075F5" w:rsidP="009075F5">
      <w:pPr>
        <w:pStyle w:val="Heading2"/>
        <w:spacing w:line="360" w:lineRule="auto"/>
        <w:rPr>
          <w:rFonts w:eastAsia="Aptos" w:cs="Arial"/>
          <w:b/>
          <w:bCs/>
          <w:kern w:val="2"/>
          <w:sz w:val="24"/>
          <w:szCs w:val="24"/>
          <w14:ligatures w14:val="standardContextual"/>
        </w:rPr>
      </w:pPr>
      <w:r w:rsidRPr="00953BD2">
        <w:rPr>
          <w:rFonts w:eastAsia="Aptos" w:cs="Arial"/>
          <w:b/>
          <w:bCs/>
          <w:kern w:val="2"/>
          <w:sz w:val="24"/>
          <w:szCs w:val="24"/>
          <w14:ligatures w14:val="standardContextual"/>
        </w:rPr>
        <w:t>Y</w:t>
      </w:r>
      <w:r w:rsidR="006C5EBD" w:rsidRPr="00953BD2">
        <w:rPr>
          <w:rFonts w:eastAsia="Aptos" w:cs="Arial"/>
          <w:b/>
          <w:bCs/>
          <w:kern w:val="2"/>
          <w:sz w:val="24"/>
          <w:szCs w:val="24"/>
          <w14:ligatures w14:val="standardContextual"/>
        </w:rPr>
        <w:t>hteisömuotoinen toiminta</w:t>
      </w:r>
    </w:p>
    <w:p w14:paraId="2EEAD6B0" w14:textId="5D8201F3" w:rsidR="009075F5" w:rsidRPr="00953BD2" w:rsidRDefault="006C5EBD" w:rsidP="009075F5">
      <w:pPr>
        <w:pStyle w:val="Heading2"/>
        <w:spacing w:line="360" w:lineRule="auto"/>
        <w:rPr>
          <w:rFonts w:eastAsia="Aptos" w:cs="Arial"/>
          <w:kern w:val="2"/>
          <w:sz w:val="24"/>
          <w:szCs w:val="24"/>
          <w14:ligatures w14:val="standardContextual"/>
        </w:rPr>
      </w:pPr>
      <w:r w:rsidRPr="00953BD2">
        <w:rPr>
          <w:rFonts w:eastAsia="Aptos" w:cs="Arial"/>
          <w:kern w:val="2"/>
          <w:sz w:val="24"/>
          <w:szCs w:val="24"/>
          <w14:ligatures w14:val="standardContextual"/>
        </w:rPr>
        <w:t xml:space="preserve">Päijät-Hämeen </w:t>
      </w:r>
      <w:proofErr w:type="spellStart"/>
      <w:r w:rsidRPr="00953BD2">
        <w:rPr>
          <w:rFonts w:eastAsia="Aptos" w:cs="Arial"/>
          <w:kern w:val="2"/>
          <w:sz w:val="24"/>
          <w:szCs w:val="24"/>
          <w14:ligatures w14:val="standardContextual"/>
        </w:rPr>
        <w:t>Kan</w:t>
      </w:r>
      <w:proofErr w:type="spellEnd"/>
      <w:r w:rsidRPr="00953BD2">
        <w:rPr>
          <w:rFonts w:eastAsia="Aptos" w:cs="Arial"/>
          <w:kern w:val="2"/>
          <w:sz w:val="24"/>
          <w:szCs w:val="24"/>
          <w14:ligatures w14:val="standardContextual"/>
        </w:rPr>
        <w:t>-kodilla toteutetaan yhteisömuotoista toimintaa, joka on olennainen osa kuntoutumista. Tavoitteena on asiakkaan vahvuuksien tunnistaminen, voimavarojen vahvistaminen ja itsenäisen toimintakyvyn tukeminen. Toimintaa järjestetään asukkaille jokaisena arkipäivänä.</w:t>
      </w:r>
    </w:p>
    <w:p w14:paraId="1394922D" w14:textId="77777777" w:rsidR="006C5EBD" w:rsidRPr="00953BD2" w:rsidRDefault="006C5EBD" w:rsidP="006C5EBD">
      <w:pPr>
        <w:pStyle w:val="Heading2"/>
        <w:spacing w:line="360" w:lineRule="auto"/>
        <w:rPr>
          <w:rFonts w:eastAsia="Aptos" w:cs="Arial"/>
          <w:kern w:val="2"/>
          <w:sz w:val="24"/>
          <w:szCs w:val="24"/>
          <w14:ligatures w14:val="standardContextual"/>
        </w:rPr>
      </w:pPr>
      <w:r w:rsidRPr="00953BD2">
        <w:rPr>
          <w:rFonts w:eastAsia="Aptos" w:cs="Arial"/>
          <w:kern w:val="2"/>
          <w:sz w:val="24"/>
          <w:szCs w:val="24"/>
          <w14:ligatures w14:val="standardContextual"/>
        </w:rPr>
        <w:t>Ryhmätoiminta kehittää sosiaalisia taitoja ja tarjoaa mahdollisuuden vertaistukeen, joka on yhteisöasumisessa erityisen tärkeää. Vertaistuki vähentää yksinäisyyttä ja tukee päihteettömyyttä.</w:t>
      </w:r>
    </w:p>
    <w:p w14:paraId="4AF4153D" w14:textId="77777777" w:rsidR="009075F5" w:rsidRPr="00953BD2" w:rsidRDefault="009075F5" w:rsidP="006C5EBD">
      <w:pPr>
        <w:pStyle w:val="Heading2"/>
        <w:spacing w:line="360" w:lineRule="auto"/>
        <w:rPr>
          <w:rFonts w:eastAsia="Aptos" w:cs="Arial"/>
          <w:kern w:val="2"/>
          <w:sz w:val="24"/>
          <w:szCs w:val="24"/>
          <w14:ligatures w14:val="standardContextual"/>
        </w:rPr>
      </w:pPr>
    </w:p>
    <w:p w14:paraId="50C0E757" w14:textId="3BDDE702" w:rsidR="006C5EBD" w:rsidRPr="00953BD2" w:rsidRDefault="006C5EBD" w:rsidP="006C5EBD">
      <w:pPr>
        <w:pStyle w:val="Heading2"/>
        <w:spacing w:line="360" w:lineRule="auto"/>
        <w:rPr>
          <w:rFonts w:eastAsia="Aptos" w:cs="Arial"/>
          <w:b/>
          <w:bCs/>
          <w:kern w:val="2"/>
          <w:sz w:val="24"/>
          <w:szCs w:val="24"/>
          <w14:ligatures w14:val="standardContextual"/>
        </w:rPr>
      </w:pPr>
      <w:r w:rsidRPr="00953BD2">
        <w:rPr>
          <w:rFonts w:eastAsia="Aptos" w:cs="Arial"/>
          <w:b/>
          <w:bCs/>
          <w:kern w:val="2"/>
          <w:sz w:val="24"/>
          <w:szCs w:val="24"/>
          <w14:ligatures w14:val="standardContextual"/>
        </w:rPr>
        <w:t>Viikko-ohjelma ja yksilöllinen tuki</w:t>
      </w:r>
    </w:p>
    <w:p w14:paraId="1377E753" w14:textId="77777777" w:rsidR="006C5EBD" w:rsidRPr="00953BD2" w:rsidRDefault="006C5EBD" w:rsidP="006C5EBD">
      <w:pPr>
        <w:pStyle w:val="Heading2"/>
        <w:spacing w:line="360" w:lineRule="auto"/>
        <w:rPr>
          <w:rFonts w:eastAsia="Aptos" w:cs="Arial"/>
          <w:kern w:val="2"/>
          <w:sz w:val="24"/>
          <w:szCs w:val="24"/>
          <w14:ligatures w14:val="standardContextual"/>
        </w:rPr>
      </w:pPr>
      <w:r w:rsidRPr="00953BD2">
        <w:rPr>
          <w:rFonts w:eastAsia="Aptos" w:cs="Arial"/>
          <w:kern w:val="2"/>
          <w:sz w:val="24"/>
          <w:szCs w:val="24"/>
          <w14:ligatures w14:val="standardContextual"/>
        </w:rPr>
        <w:t>Jokaiselle asiakkaalle laaditaan henkilökohtainen viikkosuunnitelma, joka sisältää:</w:t>
      </w:r>
    </w:p>
    <w:p w14:paraId="79F21226" w14:textId="77777777" w:rsidR="006C5EBD" w:rsidRPr="00953BD2" w:rsidRDefault="006C5EBD" w:rsidP="006C5EBD">
      <w:pPr>
        <w:pStyle w:val="Heading2"/>
        <w:numPr>
          <w:ilvl w:val="0"/>
          <w:numId w:val="51"/>
        </w:numPr>
        <w:spacing w:line="360" w:lineRule="auto"/>
        <w:rPr>
          <w:rFonts w:eastAsia="Aptos" w:cs="Arial"/>
          <w:kern w:val="2"/>
          <w:sz w:val="24"/>
          <w:szCs w:val="24"/>
          <w:lang w:val="en-US"/>
          <w14:ligatures w14:val="standardContextual"/>
        </w:rPr>
      </w:pPr>
      <w:proofErr w:type="spellStart"/>
      <w:r w:rsidRPr="00953BD2">
        <w:rPr>
          <w:rFonts w:eastAsia="Aptos" w:cs="Arial"/>
          <w:kern w:val="2"/>
          <w:sz w:val="24"/>
          <w:szCs w:val="24"/>
          <w:lang w:val="en-US"/>
          <w14:ligatures w14:val="standardContextual"/>
        </w:rPr>
        <w:t>yksilökeskustelut</w:t>
      </w:r>
      <w:proofErr w:type="spellEnd"/>
      <w:r w:rsidRPr="00953BD2">
        <w:rPr>
          <w:rFonts w:eastAsia="Aptos" w:cs="Arial"/>
          <w:kern w:val="2"/>
          <w:sz w:val="24"/>
          <w:szCs w:val="24"/>
          <w:lang w:val="en-US"/>
          <w14:ligatures w14:val="standardContextual"/>
        </w:rPr>
        <w:t xml:space="preserve"> </w:t>
      </w:r>
      <w:proofErr w:type="spellStart"/>
      <w:r w:rsidRPr="00953BD2">
        <w:rPr>
          <w:rFonts w:eastAsia="Aptos" w:cs="Arial"/>
          <w:kern w:val="2"/>
          <w:sz w:val="24"/>
          <w:szCs w:val="24"/>
          <w:lang w:val="en-US"/>
          <w14:ligatures w14:val="standardContextual"/>
        </w:rPr>
        <w:t>ohjaajien</w:t>
      </w:r>
      <w:proofErr w:type="spellEnd"/>
      <w:r w:rsidRPr="00953BD2">
        <w:rPr>
          <w:rFonts w:eastAsia="Aptos" w:cs="Arial"/>
          <w:kern w:val="2"/>
          <w:sz w:val="24"/>
          <w:szCs w:val="24"/>
          <w:lang w:val="en-US"/>
          <w14:ligatures w14:val="standardContextual"/>
        </w:rPr>
        <w:t xml:space="preserve"> </w:t>
      </w:r>
      <w:proofErr w:type="spellStart"/>
      <w:r w:rsidRPr="00953BD2">
        <w:rPr>
          <w:rFonts w:eastAsia="Aptos" w:cs="Arial"/>
          <w:kern w:val="2"/>
          <w:sz w:val="24"/>
          <w:szCs w:val="24"/>
          <w:lang w:val="en-US"/>
          <w14:ligatures w14:val="standardContextual"/>
        </w:rPr>
        <w:t>kanssa</w:t>
      </w:r>
      <w:proofErr w:type="spellEnd"/>
    </w:p>
    <w:p w14:paraId="56AF2215" w14:textId="77777777" w:rsidR="006C5EBD" w:rsidRPr="00953BD2" w:rsidRDefault="006C5EBD" w:rsidP="006C5EBD">
      <w:pPr>
        <w:pStyle w:val="Heading2"/>
        <w:numPr>
          <w:ilvl w:val="0"/>
          <w:numId w:val="51"/>
        </w:numPr>
        <w:spacing w:line="360" w:lineRule="auto"/>
        <w:rPr>
          <w:rFonts w:eastAsia="Aptos" w:cs="Arial"/>
          <w:kern w:val="2"/>
          <w:sz w:val="24"/>
          <w:szCs w:val="24"/>
          <w:lang w:val="en-US"/>
          <w14:ligatures w14:val="standardContextual"/>
        </w:rPr>
      </w:pPr>
      <w:proofErr w:type="spellStart"/>
      <w:r w:rsidRPr="00953BD2">
        <w:rPr>
          <w:rFonts w:eastAsia="Aptos" w:cs="Arial"/>
          <w:kern w:val="2"/>
          <w:sz w:val="24"/>
          <w:szCs w:val="24"/>
          <w:lang w:val="en-US"/>
          <w14:ligatures w14:val="standardContextual"/>
        </w:rPr>
        <w:t>päihdekuntoutus</w:t>
      </w:r>
      <w:proofErr w:type="spellEnd"/>
      <w:r w:rsidRPr="00953BD2">
        <w:rPr>
          <w:rFonts w:eastAsia="Aptos" w:cs="Arial"/>
          <w:kern w:val="2"/>
          <w:sz w:val="24"/>
          <w:szCs w:val="24"/>
          <w:lang w:val="en-US"/>
          <w14:ligatures w14:val="standardContextual"/>
        </w:rPr>
        <w:t xml:space="preserve">- ja </w:t>
      </w:r>
      <w:proofErr w:type="spellStart"/>
      <w:r w:rsidRPr="00953BD2">
        <w:rPr>
          <w:rFonts w:eastAsia="Aptos" w:cs="Arial"/>
          <w:kern w:val="2"/>
          <w:sz w:val="24"/>
          <w:szCs w:val="24"/>
          <w:lang w:val="en-US"/>
          <w14:ligatures w14:val="standardContextual"/>
        </w:rPr>
        <w:t>vertaistukiryhmät</w:t>
      </w:r>
      <w:proofErr w:type="spellEnd"/>
    </w:p>
    <w:p w14:paraId="17BB5739" w14:textId="77777777" w:rsidR="006C5EBD" w:rsidRPr="00953BD2" w:rsidRDefault="006C5EBD" w:rsidP="006C5EBD">
      <w:pPr>
        <w:pStyle w:val="Heading2"/>
        <w:numPr>
          <w:ilvl w:val="0"/>
          <w:numId w:val="51"/>
        </w:numPr>
        <w:spacing w:line="360" w:lineRule="auto"/>
        <w:rPr>
          <w:rFonts w:eastAsia="Aptos" w:cs="Arial"/>
          <w:kern w:val="2"/>
          <w:sz w:val="24"/>
          <w:szCs w:val="24"/>
          <w:lang w:val="en-US"/>
          <w14:ligatures w14:val="standardContextual"/>
        </w:rPr>
      </w:pPr>
      <w:proofErr w:type="spellStart"/>
      <w:r w:rsidRPr="00953BD2">
        <w:rPr>
          <w:rFonts w:eastAsia="Aptos" w:cs="Arial"/>
          <w:kern w:val="2"/>
          <w:sz w:val="24"/>
          <w:szCs w:val="24"/>
          <w:lang w:val="en-US"/>
          <w14:ligatures w14:val="standardContextual"/>
        </w:rPr>
        <w:t>harrasteryhmät</w:t>
      </w:r>
      <w:proofErr w:type="spellEnd"/>
    </w:p>
    <w:p w14:paraId="090DE626" w14:textId="12059803" w:rsidR="006C5EBD" w:rsidRPr="00953BD2" w:rsidRDefault="006C5EBD" w:rsidP="006C5EBD">
      <w:pPr>
        <w:pStyle w:val="Heading2"/>
        <w:numPr>
          <w:ilvl w:val="0"/>
          <w:numId w:val="51"/>
        </w:numPr>
        <w:spacing w:line="360" w:lineRule="auto"/>
        <w:rPr>
          <w:rFonts w:eastAsia="Aptos" w:cs="Arial"/>
          <w:kern w:val="2"/>
          <w:sz w:val="24"/>
          <w:szCs w:val="24"/>
          <w14:ligatures w14:val="standardContextual"/>
        </w:rPr>
      </w:pPr>
      <w:r w:rsidRPr="00953BD2">
        <w:rPr>
          <w:rFonts w:eastAsia="Aptos" w:cs="Arial"/>
          <w:kern w:val="2"/>
          <w:sz w:val="24"/>
          <w:szCs w:val="24"/>
          <w14:ligatures w14:val="standardContextual"/>
        </w:rPr>
        <w:t xml:space="preserve">henkilökohtaiset tavoitteet (fyysinen, psyykkinen, henkinen ja </w:t>
      </w:r>
      <w:r w:rsidR="00CB1004" w:rsidRPr="00953BD2">
        <w:rPr>
          <w:rFonts w:eastAsia="Aptos" w:cs="Arial"/>
          <w:kern w:val="2"/>
          <w:sz w:val="24"/>
          <w:szCs w:val="24"/>
          <w14:ligatures w14:val="standardContextual"/>
        </w:rPr>
        <w:t xml:space="preserve">halutessa </w:t>
      </w:r>
      <w:r w:rsidRPr="00953BD2">
        <w:rPr>
          <w:rFonts w:eastAsia="Aptos" w:cs="Arial"/>
          <w:kern w:val="2"/>
          <w:sz w:val="24"/>
          <w:szCs w:val="24"/>
          <w14:ligatures w14:val="standardContextual"/>
        </w:rPr>
        <w:t>hengellinen hyvinvointi)</w:t>
      </w:r>
    </w:p>
    <w:p w14:paraId="7542FB5F" w14:textId="77777777" w:rsidR="006C5EBD" w:rsidRPr="00953BD2" w:rsidRDefault="006C5EBD" w:rsidP="006C5EBD">
      <w:pPr>
        <w:pStyle w:val="Heading2"/>
        <w:numPr>
          <w:ilvl w:val="0"/>
          <w:numId w:val="51"/>
        </w:numPr>
        <w:spacing w:line="360" w:lineRule="auto"/>
        <w:rPr>
          <w:rFonts w:eastAsia="Aptos" w:cs="Arial"/>
          <w:kern w:val="2"/>
          <w:sz w:val="24"/>
          <w:szCs w:val="24"/>
          <w14:ligatures w14:val="standardContextual"/>
        </w:rPr>
      </w:pPr>
      <w:r w:rsidRPr="00953BD2">
        <w:rPr>
          <w:rFonts w:eastAsia="Aptos" w:cs="Arial"/>
          <w:kern w:val="2"/>
          <w:sz w:val="24"/>
          <w:szCs w:val="24"/>
          <w14:ligatures w14:val="standardContextual"/>
        </w:rPr>
        <w:t>arjen taitojen harjoittelun (talous, hygienia, kodinhoito)</w:t>
      </w:r>
    </w:p>
    <w:p w14:paraId="25B254DD" w14:textId="77777777" w:rsidR="006C5EBD" w:rsidRPr="00953BD2" w:rsidRDefault="006C5EBD" w:rsidP="006C5EBD">
      <w:pPr>
        <w:pStyle w:val="Heading2"/>
        <w:spacing w:line="360" w:lineRule="auto"/>
        <w:rPr>
          <w:rFonts w:eastAsia="Aptos" w:cs="Arial"/>
          <w:kern w:val="2"/>
          <w:sz w:val="24"/>
          <w:szCs w:val="24"/>
          <w14:ligatures w14:val="standardContextual"/>
        </w:rPr>
      </w:pPr>
      <w:r w:rsidRPr="00953BD2">
        <w:rPr>
          <w:rFonts w:eastAsia="Aptos" w:cs="Arial"/>
          <w:kern w:val="2"/>
          <w:sz w:val="24"/>
          <w:szCs w:val="24"/>
          <w14:ligatures w14:val="standardContextual"/>
        </w:rPr>
        <w:t>Kuntoutumisessa painotetaan elämänhallintaa, toipumista ja arjessa selviytymistä. Asukkaat osallistuvat myös yhteisten tilojen siisteydestä huolehtimiseen henkilökunnan kanssa.</w:t>
      </w:r>
    </w:p>
    <w:p w14:paraId="456E6499" w14:textId="77777777" w:rsidR="006C5EBD" w:rsidRPr="00953BD2" w:rsidRDefault="006C5EBD" w:rsidP="006C5EBD">
      <w:pPr>
        <w:pStyle w:val="Heading2"/>
        <w:spacing w:line="360" w:lineRule="auto"/>
        <w:rPr>
          <w:rFonts w:eastAsia="Aptos" w:cs="Arial"/>
          <w:kern w:val="2"/>
          <w:sz w:val="24"/>
          <w:szCs w:val="24"/>
          <w14:ligatures w14:val="standardContextual"/>
        </w:rPr>
      </w:pPr>
      <w:r w:rsidRPr="00953BD2">
        <w:rPr>
          <w:rFonts w:eastAsia="Aptos" w:cs="Arial"/>
          <w:kern w:val="2"/>
          <w:sz w:val="24"/>
          <w:szCs w:val="24"/>
          <w14:ligatures w14:val="standardContextual"/>
        </w:rPr>
        <w:t>Kuntoutumista seurataan henkilökohtaisen kuntoutussuunnitelman lisäksi RAI</w:t>
      </w:r>
      <w:r w:rsidRPr="00953BD2">
        <w:rPr>
          <w:rFonts w:eastAsia="Aptos" w:cs="Arial"/>
          <w:kern w:val="2"/>
          <w:sz w:val="24"/>
          <w:szCs w:val="24"/>
          <w14:ligatures w14:val="standardContextual"/>
        </w:rPr>
        <w:noBreakHyphen/>
        <w:t>CMH-arviointimittarilla.</w:t>
      </w:r>
    </w:p>
    <w:p w14:paraId="0127DD69" w14:textId="77777777" w:rsidR="009075F5" w:rsidRPr="00953BD2" w:rsidRDefault="009075F5" w:rsidP="006C5EBD">
      <w:pPr>
        <w:pStyle w:val="Heading2"/>
        <w:spacing w:line="360" w:lineRule="auto"/>
        <w:rPr>
          <w:rFonts w:eastAsia="Aptos" w:cs="Arial"/>
          <w:kern w:val="2"/>
          <w:sz w:val="24"/>
          <w:szCs w:val="24"/>
          <w14:ligatures w14:val="standardContextual"/>
        </w:rPr>
      </w:pPr>
    </w:p>
    <w:p w14:paraId="64B9C054" w14:textId="1E320CF5" w:rsidR="006C5EBD" w:rsidRPr="00953BD2" w:rsidRDefault="006C5EBD" w:rsidP="006C5EBD">
      <w:pPr>
        <w:pStyle w:val="Heading2"/>
        <w:spacing w:line="360" w:lineRule="auto"/>
        <w:rPr>
          <w:rFonts w:eastAsia="Aptos" w:cs="Arial"/>
          <w:b/>
          <w:bCs/>
          <w:kern w:val="2"/>
          <w:sz w:val="24"/>
          <w:szCs w:val="24"/>
          <w14:ligatures w14:val="standardContextual"/>
        </w:rPr>
      </w:pPr>
      <w:r w:rsidRPr="00953BD2">
        <w:rPr>
          <w:rFonts w:eastAsia="Aptos" w:cs="Arial"/>
          <w:b/>
          <w:bCs/>
          <w:kern w:val="2"/>
          <w:sz w:val="24"/>
          <w:szCs w:val="24"/>
          <w14:ligatures w14:val="standardContextual"/>
        </w:rPr>
        <w:t>Luontoavusteinen toiminta ja ympäristö</w:t>
      </w:r>
    </w:p>
    <w:p w14:paraId="4514488E" w14:textId="77777777" w:rsidR="006C5EBD" w:rsidRPr="00953BD2" w:rsidRDefault="006C5EBD" w:rsidP="006C5EBD">
      <w:pPr>
        <w:pStyle w:val="Heading2"/>
        <w:spacing w:line="360" w:lineRule="auto"/>
        <w:rPr>
          <w:rFonts w:eastAsia="Aptos" w:cs="Arial"/>
          <w:kern w:val="2"/>
          <w:sz w:val="24"/>
          <w:szCs w:val="24"/>
          <w14:ligatures w14:val="standardContextual"/>
        </w:rPr>
      </w:pPr>
      <w:proofErr w:type="spellStart"/>
      <w:r w:rsidRPr="00953BD2">
        <w:rPr>
          <w:rFonts w:eastAsia="Aptos" w:cs="Arial"/>
          <w:kern w:val="2"/>
          <w:sz w:val="24"/>
          <w:szCs w:val="24"/>
          <w14:ligatures w14:val="standardContextual"/>
        </w:rPr>
        <w:t>Kan</w:t>
      </w:r>
      <w:proofErr w:type="spellEnd"/>
      <w:r w:rsidRPr="00953BD2">
        <w:rPr>
          <w:rFonts w:eastAsia="Aptos" w:cs="Arial"/>
          <w:kern w:val="2"/>
          <w:sz w:val="24"/>
          <w:szCs w:val="24"/>
          <w14:ligatures w14:val="standardContextual"/>
        </w:rPr>
        <w:t xml:space="preserve">-kodin ympäristö tarjoaa virikkeellisen ja rauhallisen puitteen kuntoutumiselle. Piha-alue on viihtyisä, luonto on lähellä ja läheisestä saaresta löytyy laavu. </w:t>
      </w:r>
      <w:proofErr w:type="spellStart"/>
      <w:r w:rsidRPr="00953BD2">
        <w:rPr>
          <w:rFonts w:eastAsia="Aptos" w:cs="Arial"/>
          <w:kern w:val="2"/>
          <w:sz w:val="24"/>
          <w:szCs w:val="24"/>
          <w14:ligatures w14:val="standardContextual"/>
        </w:rPr>
        <w:t>Kan</w:t>
      </w:r>
      <w:proofErr w:type="spellEnd"/>
      <w:r w:rsidRPr="00953BD2">
        <w:rPr>
          <w:rFonts w:eastAsia="Aptos" w:cs="Arial"/>
          <w:kern w:val="2"/>
          <w:sz w:val="24"/>
          <w:szCs w:val="24"/>
          <w14:ligatures w14:val="standardContextual"/>
        </w:rPr>
        <w:t>-kodilla on käytössä oma vene, ja Ala-Pajujärven ympäristö mahdollistaa:</w:t>
      </w:r>
    </w:p>
    <w:p w14:paraId="36305AF6" w14:textId="77777777" w:rsidR="006C5EBD" w:rsidRPr="00953BD2" w:rsidRDefault="006C5EBD" w:rsidP="006C5EBD">
      <w:pPr>
        <w:pStyle w:val="Heading2"/>
        <w:numPr>
          <w:ilvl w:val="0"/>
          <w:numId w:val="52"/>
        </w:numPr>
        <w:spacing w:line="360" w:lineRule="auto"/>
        <w:rPr>
          <w:rFonts w:eastAsia="Aptos" w:cs="Arial"/>
          <w:kern w:val="2"/>
          <w:sz w:val="24"/>
          <w:szCs w:val="24"/>
          <w:lang w:val="en-US"/>
          <w14:ligatures w14:val="standardContextual"/>
        </w:rPr>
      </w:pPr>
      <w:proofErr w:type="spellStart"/>
      <w:r w:rsidRPr="00953BD2">
        <w:rPr>
          <w:rFonts w:eastAsia="Aptos" w:cs="Arial"/>
          <w:kern w:val="2"/>
          <w:sz w:val="24"/>
          <w:szCs w:val="24"/>
          <w:lang w:val="en-US"/>
          <w14:ligatures w14:val="standardContextual"/>
        </w:rPr>
        <w:t>uimisen</w:t>
      </w:r>
      <w:proofErr w:type="spellEnd"/>
    </w:p>
    <w:p w14:paraId="781E4E01" w14:textId="77777777" w:rsidR="006C5EBD" w:rsidRPr="00953BD2" w:rsidRDefault="006C5EBD" w:rsidP="006C5EBD">
      <w:pPr>
        <w:pStyle w:val="Heading2"/>
        <w:numPr>
          <w:ilvl w:val="0"/>
          <w:numId w:val="52"/>
        </w:numPr>
        <w:spacing w:line="360" w:lineRule="auto"/>
        <w:rPr>
          <w:rFonts w:eastAsia="Aptos" w:cs="Arial"/>
          <w:kern w:val="2"/>
          <w:sz w:val="24"/>
          <w:szCs w:val="24"/>
          <w:lang w:val="en-US"/>
          <w14:ligatures w14:val="standardContextual"/>
        </w:rPr>
      </w:pPr>
      <w:proofErr w:type="spellStart"/>
      <w:r w:rsidRPr="00953BD2">
        <w:rPr>
          <w:rFonts w:eastAsia="Aptos" w:cs="Arial"/>
          <w:kern w:val="2"/>
          <w:sz w:val="24"/>
          <w:szCs w:val="24"/>
          <w:lang w:val="en-US"/>
          <w14:ligatures w14:val="standardContextual"/>
        </w:rPr>
        <w:t>kalastuksen</w:t>
      </w:r>
      <w:proofErr w:type="spellEnd"/>
    </w:p>
    <w:p w14:paraId="3DA376DF" w14:textId="77777777" w:rsidR="006C5EBD" w:rsidRPr="00953BD2" w:rsidRDefault="006C5EBD" w:rsidP="006C5EBD">
      <w:pPr>
        <w:pStyle w:val="Heading2"/>
        <w:numPr>
          <w:ilvl w:val="0"/>
          <w:numId w:val="52"/>
        </w:numPr>
        <w:spacing w:line="360" w:lineRule="auto"/>
        <w:rPr>
          <w:rFonts w:eastAsia="Aptos" w:cs="Arial"/>
          <w:kern w:val="2"/>
          <w:sz w:val="24"/>
          <w:szCs w:val="24"/>
          <w:lang w:val="en-US"/>
          <w14:ligatures w14:val="standardContextual"/>
        </w:rPr>
      </w:pPr>
      <w:proofErr w:type="spellStart"/>
      <w:r w:rsidRPr="00953BD2">
        <w:rPr>
          <w:rFonts w:eastAsia="Aptos" w:cs="Arial"/>
          <w:kern w:val="2"/>
          <w:sz w:val="24"/>
          <w:szCs w:val="24"/>
          <w:lang w:val="en-US"/>
          <w14:ligatures w14:val="standardContextual"/>
        </w:rPr>
        <w:lastRenderedPageBreak/>
        <w:t>luonnossa</w:t>
      </w:r>
      <w:proofErr w:type="spellEnd"/>
      <w:r w:rsidRPr="00953BD2">
        <w:rPr>
          <w:rFonts w:eastAsia="Aptos" w:cs="Arial"/>
          <w:kern w:val="2"/>
          <w:sz w:val="24"/>
          <w:szCs w:val="24"/>
          <w:lang w:val="en-US"/>
          <w14:ligatures w14:val="standardContextual"/>
        </w:rPr>
        <w:t xml:space="preserve"> </w:t>
      </w:r>
      <w:proofErr w:type="spellStart"/>
      <w:r w:rsidRPr="00953BD2">
        <w:rPr>
          <w:rFonts w:eastAsia="Aptos" w:cs="Arial"/>
          <w:kern w:val="2"/>
          <w:sz w:val="24"/>
          <w:szCs w:val="24"/>
          <w:lang w:val="en-US"/>
          <w14:ligatures w14:val="standardContextual"/>
        </w:rPr>
        <w:t>liikkumisen</w:t>
      </w:r>
      <w:proofErr w:type="spellEnd"/>
    </w:p>
    <w:p w14:paraId="43142240" w14:textId="77777777" w:rsidR="006C5EBD" w:rsidRPr="00953BD2" w:rsidRDefault="006C5EBD" w:rsidP="006C5EBD">
      <w:pPr>
        <w:pStyle w:val="Heading2"/>
        <w:numPr>
          <w:ilvl w:val="0"/>
          <w:numId w:val="52"/>
        </w:numPr>
        <w:spacing w:line="360" w:lineRule="auto"/>
        <w:rPr>
          <w:rFonts w:eastAsia="Aptos" w:cs="Arial"/>
          <w:kern w:val="2"/>
          <w:sz w:val="24"/>
          <w:szCs w:val="24"/>
          <w:lang w:val="en-US"/>
          <w14:ligatures w14:val="standardContextual"/>
        </w:rPr>
      </w:pPr>
      <w:proofErr w:type="spellStart"/>
      <w:r w:rsidRPr="00953BD2">
        <w:rPr>
          <w:rFonts w:eastAsia="Aptos" w:cs="Arial"/>
          <w:kern w:val="2"/>
          <w:sz w:val="24"/>
          <w:szCs w:val="24"/>
          <w:lang w:val="en-US"/>
          <w14:ligatures w14:val="standardContextual"/>
        </w:rPr>
        <w:t>retkeilyn</w:t>
      </w:r>
      <w:proofErr w:type="spellEnd"/>
    </w:p>
    <w:p w14:paraId="7672D7E6" w14:textId="77777777" w:rsidR="006C5EBD" w:rsidRPr="00953BD2" w:rsidRDefault="006C5EBD" w:rsidP="006C5EBD">
      <w:pPr>
        <w:pStyle w:val="Heading2"/>
        <w:spacing w:line="360" w:lineRule="auto"/>
        <w:rPr>
          <w:rFonts w:eastAsia="Aptos" w:cs="Arial"/>
          <w:kern w:val="2"/>
          <w:sz w:val="24"/>
          <w:szCs w:val="24"/>
          <w14:ligatures w14:val="standardContextual"/>
        </w:rPr>
      </w:pPr>
      <w:r w:rsidRPr="00953BD2">
        <w:rPr>
          <w:rFonts w:eastAsia="Aptos" w:cs="Arial"/>
          <w:kern w:val="2"/>
          <w:sz w:val="24"/>
          <w:szCs w:val="24"/>
          <w14:ligatures w14:val="standardContextual"/>
        </w:rPr>
        <w:t>Luontoavusteinen toiminta tarjoaa elämyksiä, kokemuksia ja käsillä tekemistä. Aistien virittämistä tuetaan esimerkiksi hyödyntämällä itse kasvatettuja kasveja ruoanlaitossa.</w:t>
      </w:r>
    </w:p>
    <w:p w14:paraId="1582113F" w14:textId="77777777" w:rsidR="009075F5" w:rsidRPr="00953BD2" w:rsidRDefault="009075F5" w:rsidP="006C5EBD">
      <w:pPr>
        <w:pStyle w:val="Heading2"/>
        <w:spacing w:line="360" w:lineRule="auto"/>
        <w:rPr>
          <w:rFonts w:eastAsia="Aptos" w:cs="Arial"/>
          <w:kern w:val="2"/>
          <w:sz w:val="24"/>
          <w:szCs w:val="24"/>
          <w14:ligatures w14:val="standardContextual"/>
        </w:rPr>
      </w:pPr>
    </w:p>
    <w:p w14:paraId="3817B850" w14:textId="3B9D1D83" w:rsidR="006C5EBD" w:rsidRPr="00953BD2" w:rsidRDefault="006C5EBD" w:rsidP="006C5EBD">
      <w:pPr>
        <w:pStyle w:val="Heading2"/>
        <w:spacing w:line="360" w:lineRule="auto"/>
        <w:rPr>
          <w:rFonts w:eastAsia="Aptos" w:cs="Arial"/>
          <w:b/>
          <w:bCs/>
          <w:kern w:val="2"/>
          <w:sz w:val="24"/>
          <w:szCs w:val="24"/>
          <w14:ligatures w14:val="standardContextual"/>
        </w:rPr>
      </w:pPr>
      <w:r w:rsidRPr="00953BD2">
        <w:rPr>
          <w:rFonts w:eastAsia="Aptos" w:cs="Arial"/>
          <w:b/>
          <w:bCs/>
          <w:kern w:val="2"/>
          <w:sz w:val="24"/>
          <w:szCs w:val="24"/>
          <w14:ligatures w14:val="standardContextual"/>
        </w:rPr>
        <w:t>Osallisuus ja yhteisön päätöksenteko</w:t>
      </w:r>
    </w:p>
    <w:p w14:paraId="01069D99" w14:textId="77777777" w:rsidR="006C5EBD" w:rsidRPr="00953BD2" w:rsidRDefault="006C5EBD" w:rsidP="006C5EBD">
      <w:pPr>
        <w:pStyle w:val="Heading2"/>
        <w:spacing w:line="360" w:lineRule="auto"/>
        <w:rPr>
          <w:rFonts w:eastAsia="Aptos" w:cs="Arial"/>
          <w:kern w:val="2"/>
          <w:sz w:val="24"/>
          <w:szCs w:val="24"/>
          <w:lang w:val="en-US"/>
          <w14:ligatures w14:val="standardContextual"/>
        </w:rPr>
      </w:pPr>
      <w:proofErr w:type="spellStart"/>
      <w:r w:rsidRPr="00953BD2">
        <w:rPr>
          <w:rFonts w:eastAsia="Aptos" w:cs="Arial"/>
          <w:kern w:val="2"/>
          <w:sz w:val="24"/>
          <w:szCs w:val="24"/>
          <w14:ligatures w14:val="standardContextual"/>
        </w:rPr>
        <w:t>Kan</w:t>
      </w:r>
      <w:proofErr w:type="spellEnd"/>
      <w:r w:rsidRPr="00953BD2">
        <w:rPr>
          <w:rFonts w:eastAsia="Aptos" w:cs="Arial"/>
          <w:kern w:val="2"/>
          <w:sz w:val="24"/>
          <w:szCs w:val="24"/>
          <w14:ligatures w14:val="standardContextual"/>
        </w:rPr>
        <w:t xml:space="preserve">-kodissa jokainen saa olla oma itsensä. Asukkailla on oikeus omaan tilaan, mielipiteisiin ja osallisuuteen. </w:t>
      </w:r>
      <w:proofErr w:type="spellStart"/>
      <w:r w:rsidRPr="00953BD2">
        <w:rPr>
          <w:rFonts w:eastAsia="Aptos" w:cs="Arial"/>
          <w:kern w:val="2"/>
          <w:sz w:val="24"/>
          <w:szCs w:val="24"/>
          <w:lang w:val="en-US"/>
          <w14:ligatures w14:val="standardContextual"/>
        </w:rPr>
        <w:t>Yhteisökokouksissa</w:t>
      </w:r>
      <w:proofErr w:type="spellEnd"/>
      <w:r w:rsidRPr="00953BD2">
        <w:rPr>
          <w:rFonts w:eastAsia="Aptos" w:cs="Arial"/>
          <w:kern w:val="2"/>
          <w:sz w:val="24"/>
          <w:szCs w:val="24"/>
          <w:lang w:val="en-US"/>
          <w14:ligatures w14:val="standardContextual"/>
        </w:rPr>
        <w:t xml:space="preserve"> </w:t>
      </w:r>
      <w:proofErr w:type="spellStart"/>
      <w:r w:rsidRPr="00953BD2">
        <w:rPr>
          <w:rFonts w:eastAsia="Aptos" w:cs="Arial"/>
          <w:kern w:val="2"/>
          <w:sz w:val="24"/>
          <w:szCs w:val="24"/>
          <w:lang w:val="en-US"/>
          <w14:ligatures w14:val="standardContextual"/>
        </w:rPr>
        <w:t>asukkaat</w:t>
      </w:r>
      <w:proofErr w:type="spellEnd"/>
      <w:r w:rsidRPr="00953BD2">
        <w:rPr>
          <w:rFonts w:eastAsia="Aptos" w:cs="Arial"/>
          <w:kern w:val="2"/>
          <w:sz w:val="24"/>
          <w:szCs w:val="24"/>
          <w:lang w:val="en-US"/>
          <w14:ligatures w14:val="standardContextual"/>
        </w:rPr>
        <w:t xml:space="preserve"> </w:t>
      </w:r>
      <w:proofErr w:type="spellStart"/>
      <w:r w:rsidRPr="00953BD2">
        <w:rPr>
          <w:rFonts w:eastAsia="Aptos" w:cs="Arial"/>
          <w:kern w:val="2"/>
          <w:sz w:val="24"/>
          <w:szCs w:val="24"/>
          <w:lang w:val="en-US"/>
          <w14:ligatures w14:val="standardContextual"/>
        </w:rPr>
        <w:t>voivat</w:t>
      </w:r>
      <w:proofErr w:type="spellEnd"/>
      <w:r w:rsidRPr="00953BD2">
        <w:rPr>
          <w:rFonts w:eastAsia="Aptos" w:cs="Arial"/>
          <w:kern w:val="2"/>
          <w:sz w:val="24"/>
          <w:szCs w:val="24"/>
          <w:lang w:val="en-US"/>
          <w14:ligatures w14:val="standardContextual"/>
        </w:rPr>
        <w:t xml:space="preserve"> </w:t>
      </w:r>
      <w:proofErr w:type="spellStart"/>
      <w:r w:rsidRPr="00953BD2">
        <w:rPr>
          <w:rFonts w:eastAsia="Aptos" w:cs="Arial"/>
          <w:kern w:val="2"/>
          <w:sz w:val="24"/>
          <w:szCs w:val="24"/>
          <w:lang w:val="en-US"/>
          <w14:ligatures w14:val="standardContextual"/>
        </w:rPr>
        <w:t>tuoda</w:t>
      </w:r>
      <w:proofErr w:type="spellEnd"/>
      <w:r w:rsidRPr="00953BD2">
        <w:rPr>
          <w:rFonts w:eastAsia="Aptos" w:cs="Arial"/>
          <w:kern w:val="2"/>
          <w:sz w:val="24"/>
          <w:szCs w:val="24"/>
          <w:lang w:val="en-US"/>
          <w14:ligatures w14:val="standardContextual"/>
        </w:rPr>
        <w:t xml:space="preserve"> </w:t>
      </w:r>
      <w:proofErr w:type="spellStart"/>
      <w:r w:rsidRPr="00953BD2">
        <w:rPr>
          <w:rFonts w:eastAsia="Aptos" w:cs="Arial"/>
          <w:kern w:val="2"/>
          <w:sz w:val="24"/>
          <w:szCs w:val="24"/>
          <w:lang w:val="en-US"/>
          <w14:ligatures w14:val="standardContextual"/>
        </w:rPr>
        <w:t>esiin</w:t>
      </w:r>
      <w:proofErr w:type="spellEnd"/>
      <w:r w:rsidRPr="00953BD2">
        <w:rPr>
          <w:rFonts w:eastAsia="Aptos" w:cs="Arial"/>
          <w:kern w:val="2"/>
          <w:sz w:val="24"/>
          <w:szCs w:val="24"/>
          <w:lang w:val="en-US"/>
          <w14:ligatures w14:val="standardContextual"/>
        </w:rPr>
        <w:t xml:space="preserve"> </w:t>
      </w:r>
      <w:proofErr w:type="spellStart"/>
      <w:r w:rsidRPr="00953BD2">
        <w:rPr>
          <w:rFonts w:eastAsia="Aptos" w:cs="Arial"/>
          <w:kern w:val="2"/>
          <w:sz w:val="24"/>
          <w:szCs w:val="24"/>
          <w:lang w:val="en-US"/>
          <w14:ligatures w14:val="standardContextual"/>
        </w:rPr>
        <w:t>ajatuksiaan</w:t>
      </w:r>
      <w:proofErr w:type="spellEnd"/>
      <w:r w:rsidRPr="00953BD2">
        <w:rPr>
          <w:rFonts w:eastAsia="Aptos" w:cs="Arial"/>
          <w:kern w:val="2"/>
          <w:sz w:val="24"/>
          <w:szCs w:val="24"/>
          <w:lang w:val="en-US"/>
          <w14:ligatures w14:val="standardContextual"/>
        </w:rPr>
        <w:t xml:space="preserve"> ja </w:t>
      </w:r>
      <w:proofErr w:type="spellStart"/>
      <w:r w:rsidRPr="00953BD2">
        <w:rPr>
          <w:rFonts w:eastAsia="Aptos" w:cs="Arial"/>
          <w:kern w:val="2"/>
          <w:sz w:val="24"/>
          <w:szCs w:val="24"/>
          <w:lang w:val="en-US"/>
          <w14:ligatures w14:val="standardContextual"/>
        </w:rPr>
        <w:t>vaikuttaa</w:t>
      </w:r>
      <w:proofErr w:type="spellEnd"/>
      <w:r w:rsidRPr="00953BD2">
        <w:rPr>
          <w:rFonts w:eastAsia="Aptos" w:cs="Arial"/>
          <w:kern w:val="2"/>
          <w:sz w:val="24"/>
          <w:szCs w:val="24"/>
          <w:lang w:val="en-US"/>
          <w14:ligatures w14:val="standardContextual"/>
        </w:rPr>
        <w:t>:</w:t>
      </w:r>
    </w:p>
    <w:p w14:paraId="75D8A376" w14:textId="77777777" w:rsidR="006C5EBD" w:rsidRPr="00953BD2" w:rsidRDefault="006C5EBD" w:rsidP="006C5EBD">
      <w:pPr>
        <w:pStyle w:val="Heading2"/>
        <w:numPr>
          <w:ilvl w:val="0"/>
          <w:numId w:val="53"/>
        </w:numPr>
        <w:spacing w:line="360" w:lineRule="auto"/>
        <w:rPr>
          <w:rFonts w:eastAsia="Aptos" w:cs="Arial"/>
          <w:kern w:val="2"/>
          <w:sz w:val="24"/>
          <w:szCs w:val="24"/>
          <w:lang w:val="en-US"/>
          <w14:ligatures w14:val="standardContextual"/>
        </w:rPr>
      </w:pPr>
      <w:proofErr w:type="spellStart"/>
      <w:r w:rsidRPr="00953BD2">
        <w:rPr>
          <w:rFonts w:eastAsia="Aptos" w:cs="Arial"/>
          <w:kern w:val="2"/>
          <w:sz w:val="24"/>
          <w:szCs w:val="24"/>
          <w:lang w:val="en-US"/>
          <w14:ligatures w14:val="standardContextual"/>
        </w:rPr>
        <w:t>ryhmien</w:t>
      </w:r>
      <w:proofErr w:type="spellEnd"/>
      <w:r w:rsidRPr="00953BD2">
        <w:rPr>
          <w:rFonts w:eastAsia="Aptos" w:cs="Arial"/>
          <w:kern w:val="2"/>
          <w:sz w:val="24"/>
          <w:szCs w:val="24"/>
          <w:lang w:val="en-US"/>
          <w14:ligatures w14:val="standardContextual"/>
        </w:rPr>
        <w:t xml:space="preserve"> </w:t>
      </w:r>
      <w:proofErr w:type="spellStart"/>
      <w:r w:rsidRPr="00953BD2">
        <w:rPr>
          <w:rFonts w:eastAsia="Aptos" w:cs="Arial"/>
          <w:kern w:val="2"/>
          <w:sz w:val="24"/>
          <w:szCs w:val="24"/>
          <w:lang w:val="en-US"/>
          <w14:ligatures w14:val="standardContextual"/>
        </w:rPr>
        <w:t>sisältöihin</w:t>
      </w:r>
      <w:proofErr w:type="spellEnd"/>
    </w:p>
    <w:p w14:paraId="1303DE82" w14:textId="77777777" w:rsidR="006C5EBD" w:rsidRPr="00953BD2" w:rsidRDefault="006C5EBD" w:rsidP="006C5EBD">
      <w:pPr>
        <w:pStyle w:val="Heading2"/>
        <w:numPr>
          <w:ilvl w:val="0"/>
          <w:numId w:val="53"/>
        </w:numPr>
        <w:spacing w:line="360" w:lineRule="auto"/>
        <w:rPr>
          <w:rFonts w:eastAsia="Aptos" w:cs="Arial"/>
          <w:kern w:val="2"/>
          <w:sz w:val="24"/>
          <w:szCs w:val="24"/>
          <w:lang w:val="en-US"/>
          <w14:ligatures w14:val="standardContextual"/>
        </w:rPr>
      </w:pPr>
      <w:proofErr w:type="spellStart"/>
      <w:r w:rsidRPr="00953BD2">
        <w:rPr>
          <w:rFonts w:eastAsia="Aptos" w:cs="Arial"/>
          <w:kern w:val="2"/>
          <w:sz w:val="24"/>
          <w:szCs w:val="24"/>
          <w:lang w:val="en-US"/>
          <w14:ligatures w14:val="standardContextual"/>
        </w:rPr>
        <w:t>aktiviteetteihin</w:t>
      </w:r>
      <w:proofErr w:type="spellEnd"/>
    </w:p>
    <w:p w14:paraId="167BCAD1" w14:textId="77777777" w:rsidR="006C5EBD" w:rsidRPr="00953BD2" w:rsidRDefault="006C5EBD" w:rsidP="006C5EBD">
      <w:pPr>
        <w:pStyle w:val="Heading2"/>
        <w:numPr>
          <w:ilvl w:val="0"/>
          <w:numId w:val="53"/>
        </w:numPr>
        <w:spacing w:line="360" w:lineRule="auto"/>
        <w:rPr>
          <w:rFonts w:eastAsia="Aptos" w:cs="Arial"/>
          <w:kern w:val="2"/>
          <w:sz w:val="24"/>
          <w:szCs w:val="24"/>
          <w:lang w:val="en-US"/>
          <w14:ligatures w14:val="standardContextual"/>
        </w:rPr>
      </w:pPr>
      <w:proofErr w:type="spellStart"/>
      <w:r w:rsidRPr="00953BD2">
        <w:rPr>
          <w:rFonts w:eastAsia="Aptos" w:cs="Arial"/>
          <w:kern w:val="2"/>
          <w:sz w:val="24"/>
          <w:szCs w:val="24"/>
          <w:lang w:val="en-US"/>
          <w14:ligatures w14:val="standardContextual"/>
        </w:rPr>
        <w:t>retkiin</w:t>
      </w:r>
      <w:proofErr w:type="spellEnd"/>
    </w:p>
    <w:p w14:paraId="26206023" w14:textId="77777777" w:rsidR="006C5EBD" w:rsidRPr="00953BD2" w:rsidRDefault="006C5EBD" w:rsidP="006C5EBD">
      <w:pPr>
        <w:pStyle w:val="Heading2"/>
        <w:numPr>
          <w:ilvl w:val="0"/>
          <w:numId w:val="53"/>
        </w:numPr>
        <w:spacing w:line="360" w:lineRule="auto"/>
        <w:rPr>
          <w:rFonts w:eastAsia="Aptos" w:cs="Arial"/>
          <w:kern w:val="2"/>
          <w:sz w:val="24"/>
          <w:szCs w:val="24"/>
          <w:lang w:val="en-US"/>
          <w14:ligatures w14:val="standardContextual"/>
        </w:rPr>
      </w:pPr>
      <w:proofErr w:type="spellStart"/>
      <w:r w:rsidRPr="00953BD2">
        <w:rPr>
          <w:rFonts w:eastAsia="Aptos" w:cs="Arial"/>
          <w:kern w:val="2"/>
          <w:sz w:val="24"/>
          <w:szCs w:val="24"/>
          <w:lang w:val="en-US"/>
          <w14:ligatures w14:val="standardContextual"/>
        </w:rPr>
        <w:t>tapahtumiin</w:t>
      </w:r>
      <w:proofErr w:type="spellEnd"/>
    </w:p>
    <w:p w14:paraId="01720A9B" w14:textId="77777777" w:rsidR="009075F5" w:rsidRPr="00953BD2" w:rsidRDefault="009075F5" w:rsidP="006C5EBD">
      <w:pPr>
        <w:pStyle w:val="Heading2"/>
        <w:spacing w:line="360" w:lineRule="auto"/>
        <w:rPr>
          <w:rFonts w:eastAsia="Aptos" w:cs="Arial"/>
          <w:kern w:val="2"/>
          <w:sz w:val="24"/>
          <w:szCs w:val="24"/>
          <w:lang w:val="en-US"/>
          <w14:ligatures w14:val="standardContextual"/>
        </w:rPr>
      </w:pPr>
    </w:p>
    <w:p w14:paraId="11C7A85B" w14:textId="57D0D46C" w:rsidR="006C5EBD" w:rsidRPr="00953BD2" w:rsidRDefault="006C5EBD" w:rsidP="006C5EBD">
      <w:pPr>
        <w:pStyle w:val="Heading2"/>
        <w:spacing w:line="360" w:lineRule="auto"/>
        <w:rPr>
          <w:rFonts w:eastAsia="Aptos" w:cs="Arial"/>
          <w:b/>
          <w:bCs/>
          <w:kern w:val="2"/>
          <w:sz w:val="24"/>
          <w:szCs w:val="24"/>
          <w14:ligatures w14:val="standardContextual"/>
        </w:rPr>
      </w:pPr>
      <w:r w:rsidRPr="00953BD2">
        <w:rPr>
          <w:rFonts w:eastAsia="Aptos" w:cs="Arial"/>
          <w:b/>
          <w:bCs/>
          <w:kern w:val="2"/>
          <w:sz w:val="24"/>
          <w:szCs w:val="24"/>
          <w14:ligatures w14:val="standardContextual"/>
        </w:rPr>
        <w:t>Tavoitteellinen asuminen ja kuntoutussuunnitelma</w:t>
      </w:r>
    </w:p>
    <w:p w14:paraId="6B34F067" w14:textId="77777777" w:rsidR="00C159B0" w:rsidRPr="00953BD2" w:rsidRDefault="006C5EBD" w:rsidP="00C159B0">
      <w:pPr>
        <w:pStyle w:val="Heading2"/>
        <w:spacing w:line="360" w:lineRule="auto"/>
        <w:rPr>
          <w:rFonts w:eastAsia="Aptos" w:cs="Arial"/>
          <w:kern w:val="2"/>
          <w:sz w:val="24"/>
          <w:szCs w:val="24"/>
          <w:lang w:val="en-US"/>
          <w14:ligatures w14:val="standardContextual"/>
        </w:rPr>
      </w:pPr>
      <w:r w:rsidRPr="00953BD2">
        <w:rPr>
          <w:rFonts w:eastAsia="Aptos" w:cs="Arial"/>
          <w:kern w:val="2"/>
          <w:sz w:val="24"/>
          <w:szCs w:val="24"/>
          <w14:ligatures w14:val="standardContextual"/>
        </w:rPr>
        <w:t xml:space="preserve">Asuminen </w:t>
      </w:r>
      <w:proofErr w:type="spellStart"/>
      <w:r w:rsidRPr="00953BD2">
        <w:rPr>
          <w:rFonts w:eastAsia="Aptos" w:cs="Arial"/>
          <w:kern w:val="2"/>
          <w:sz w:val="24"/>
          <w:szCs w:val="24"/>
          <w14:ligatures w14:val="standardContextual"/>
        </w:rPr>
        <w:t>Kan</w:t>
      </w:r>
      <w:proofErr w:type="spellEnd"/>
      <w:r w:rsidRPr="00953BD2">
        <w:rPr>
          <w:rFonts w:eastAsia="Aptos" w:cs="Arial"/>
          <w:kern w:val="2"/>
          <w:sz w:val="24"/>
          <w:szCs w:val="24"/>
          <w14:ligatures w14:val="standardContextual"/>
        </w:rPr>
        <w:t>-kodissa on tavoitteellista. Asukkaan kanssa laaditaan hänen tarpeistaan ja </w:t>
      </w:r>
      <w:r w:rsidR="00C159B0" w:rsidRPr="00953BD2">
        <w:rPr>
          <w:rFonts w:eastAsia="Aptos" w:cs="Arial"/>
          <w:kern w:val="2"/>
          <w:sz w:val="24"/>
          <w:szCs w:val="24"/>
          <w14:ligatures w14:val="standardContextual"/>
        </w:rPr>
        <w:t xml:space="preserve">tavoitteistaan lähtevä henkilökohtainen kuntoutussuunnitelma. </w:t>
      </w:r>
      <w:proofErr w:type="spellStart"/>
      <w:r w:rsidR="00C159B0" w:rsidRPr="00953BD2">
        <w:rPr>
          <w:rFonts w:eastAsia="Aptos" w:cs="Arial"/>
          <w:kern w:val="2"/>
          <w:sz w:val="24"/>
          <w:szCs w:val="24"/>
          <w:lang w:val="en-US"/>
          <w14:ligatures w14:val="standardContextual"/>
        </w:rPr>
        <w:t>Suunnitelma</w:t>
      </w:r>
      <w:proofErr w:type="spellEnd"/>
      <w:r w:rsidR="00C159B0" w:rsidRPr="00953BD2">
        <w:rPr>
          <w:rFonts w:eastAsia="Aptos" w:cs="Arial"/>
          <w:kern w:val="2"/>
          <w:sz w:val="24"/>
          <w:szCs w:val="24"/>
          <w:lang w:val="en-US"/>
          <w14:ligatures w14:val="standardContextual"/>
        </w:rPr>
        <w:t>:</w:t>
      </w:r>
    </w:p>
    <w:p w14:paraId="68F781B9" w14:textId="77777777" w:rsidR="00C159B0" w:rsidRPr="00953BD2" w:rsidRDefault="00C159B0" w:rsidP="00C159B0">
      <w:pPr>
        <w:pStyle w:val="Heading2"/>
        <w:numPr>
          <w:ilvl w:val="0"/>
          <w:numId w:val="54"/>
        </w:numPr>
        <w:spacing w:line="360" w:lineRule="auto"/>
        <w:rPr>
          <w:rFonts w:eastAsia="Aptos" w:cs="Arial"/>
          <w:kern w:val="2"/>
          <w:sz w:val="24"/>
          <w:szCs w:val="24"/>
          <w:lang w:val="en-US"/>
          <w14:ligatures w14:val="standardContextual"/>
        </w:rPr>
      </w:pPr>
      <w:proofErr w:type="spellStart"/>
      <w:r w:rsidRPr="00953BD2">
        <w:rPr>
          <w:rFonts w:eastAsia="Aptos" w:cs="Arial"/>
          <w:kern w:val="2"/>
          <w:sz w:val="24"/>
          <w:szCs w:val="24"/>
          <w:lang w:val="en-US"/>
          <w14:ligatures w14:val="standardContextual"/>
        </w:rPr>
        <w:t>motivoi</w:t>
      </w:r>
      <w:proofErr w:type="spellEnd"/>
    </w:p>
    <w:p w14:paraId="7A387C08" w14:textId="77777777" w:rsidR="00C159B0" w:rsidRPr="00953BD2" w:rsidRDefault="00C159B0" w:rsidP="00C159B0">
      <w:pPr>
        <w:pStyle w:val="Heading2"/>
        <w:numPr>
          <w:ilvl w:val="0"/>
          <w:numId w:val="54"/>
        </w:numPr>
        <w:spacing w:line="360" w:lineRule="auto"/>
        <w:rPr>
          <w:rFonts w:eastAsia="Aptos" w:cs="Arial"/>
          <w:kern w:val="2"/>
          <w:sz w:val="24"/>
          <w:szCs w:val="24"/>
          <w:lang w:val="en-US"/>
          <w14:ligatures w14:val="standardContextual"/>
        </w:rPr>
      </w:pPr>
      <w:proofErr w:type="spellStart"/>
      <w:r w:rsidRPr="00953BD2">
        <w:rPr>
          <w:rFonts w:eastAsia="Aptos" w:cs="Arial"/>
          <w:kern w:val="2"/>
          <w:sz w:val="24"/>
          <w:szCs w:val="24"/>
          <w:lang w:val="en-US"/>
          <w14:ligatures w14:val="standardContextual"/>
        </w:rPr>
        <w:t>tukee</w:t>
      </w:r>
      <w:proofErr w:type="spellEnd"/>
      <w:r w:rsidRPr="00953BD2">
        <w:rPr>
          <w:rFonts w:eastAsia="Aptos" w:cs="Arial"/>
          <w:kern w:val="2"/>
          <w:sz w:val="24"/>
          <w:szCs w:val="24"/>
          <w:lang w:val="en-US"/>
          <w14:ligatures w14:val="standardContextual"/>
        </w:rPr>
        <w:t xml:space="preserve"> </w:t>
      </w:r>
      <w:proofErr w:type="spellStart"/>
      <w:r w:rsidRPr="00953BD2">
        <w:rPr>
          <w:rFonts w:eastAsia="Aptos" w:cs="Arial"/>
          <w:kern w:val="2"/>
          <w:sz w:val="24"/>
          <w:szCs w:val="24"/>
          <w:lang w:val="en-US"/>
          <w14:ligatures w14:val="standardContextual"/>
        </w:rPr>
        <w:t>realistista</w:t>
      </w:r>
      <w:proofErr w:type="spellEnd"/>
      <w:r w:rsidRPr="00953BD2">
        <w:rPr>
          <w:rFonts w:eastAsia="Aptos" w:cs="Arial"/>
          <w:kern w:val="2"/>
          <w:sz w:val="24"/>
          <w:szCs w:val="24"/>
          <w:lang w:val="en-US"/>
          <w14:ligatures w14:val="standardContextual"/>
        </w:rPr>
        <w:t xml:space="preserve"> </w:t>
      </w:r>
      <w:proofErr w:type="spellStart"/>
      <w:r w:rsidRPr="00953BD2">
        <w:rPr>
          <w:rFonts w:eastAsia="Aptos" w:cs="Arial"/>
          <w:kern w:val="2"/>
          <w:sz w:val="24"/>
          <w:szCs w:val="24"/>
          <w:lang w:val="en-US"/>
          <w14:ligatures w14:val="standardContextual"/>
        </w:rPr>
        <w:t>etenemistä</w:t>
      </w:r>
      <w:proofErr w:type="spellEnd"/>
    </w:p>
    <w:p w14:paraId="63FB3956" w14:textId="77777777" w:rsidR="00C159B0" w:rsidRPr="00953BD2" w:rsidRDefault="00C159B0" w:rsidP="00C159B0">
      <w:pPr>
        <w:pStyle w:val="Heading2"/>
        <w:numPr>
          <w:ilvl w:val="0"/>
          <w:numId w:val="54"/>
        </w:numPr>
        <w:spacing w:line="360" w:lineRule="auto"/>
        <w:rPr>
          <w:rFonts w:eastAsia="Aptos" w:cs="Arial"/>
          <w:kern w:val="2"/>
          <w:sz w:val="24"/>
          <w:szCs w:val="24"/>
          <w:lang w:val="en-US"/>
          <w14:ligatures w14:val="standardContextual"/>
        </w:rPr>
      </w:pPr>
      <w:proofErr w:type="spellStart"/>
      <w:r w:rsidRPr="00953BD2">
        <w:rPr>
          <w:rFonts w:eastAsia="Aptos" w:cs="Arial"/>
          <w:kern w:val="2"/>
          <w:sz w:val="24"/>
          <w:szCs w:val="24"/>
          <w:lang w:val="en-US"/>
          <w14:ligatures w14:val="standardContextual"/>
        </w:rPr>
        <w:t>ehkäisee</w:t>
      </w:r>
      <w:proofErr w:type="spellEnd"/>
      <w:r w:rsidRPr="00953BD2">
        <w:rPr>
          <w:rFonts w:eastAsia="Aptos" w:cs="Arial"/>
          <w:kern w:val="2"/>
          <w:sz w:val="24"/>
          <w:szCs w:val="24"/>
          <w:lang w:val="en-US"/>
          <w14:ligatures w14:val="standardContextual"/>
        </w:rPr>
        <w:t xml:space="preserve"> </w:t>
      </w:r>
      <w:proofErr w:type="spellStart"/>
      <w:r w:rsidRPr="00953BD2">
        <w:rPr>
          <w:rFonts w:eastAsia="Aptos" w:cs="Arial"/>
          <w:kern w:val="2"/>
          <w:sz w:val="24"/>
          <w:szCs w:val="24"/>
          <w:lang w:val="en-US"/>
          <w14:ligatures w14:val="standardContextual"/>
        </w:rPr>
        <w:t>asumista</w:t>
      </w:r>
      <w:proofErr w:type="spellEnd"/>
      <w:r w:rsidRPr="00953BD2">
        <w:rPr>
          <w:rFonts w:eastAsia="Aptos" w:cs="Arial"/>
          <w:kern w:val="2"/>
          <w:sz w:val="24"/>
          <w:szCs w:val="24"/>
          <w:lang w:val="en-US"/>
          <w14:ligatures w14:val="standardContextual"/>
        </w:rPr>
        <w:t xml:space="preserve"> </w:t>
      </w:r>
      <w:proofErr w:type="spellStart"/>
      <w:r w:rsidRPr="00953BD2">
        <w:rPr>
          <w:rFonts w:eastAsia="Aptos" w:cs="Arial"/>
          <w:kern w:val="2"/>
          <w:sz w:val="24"/>
          <w:szCs w:val="24"/>
          <w:lang w:val="en-US"/>
          <w14:ligatures w14:val="standardContextual"/>
        </w:rPr>
        <w:t>vaarantavia</w:t>
      </w:r>
      <w:proofErr w:type="spellEnd"/>
      <w:r w:rsidRPr="00953BD2">
        <w:rPr>
          <w:rFonts w:eastAsia="Aptos" w:cs="Arial"/>
          <w:kern w:val="2"/>
          <w:sz w:val="24"/>
          <w:szCs w:val="24"/>
          <w:lang w:val="en-US"/>
          <w14:ligatures w14:val="standardContextual"/>
        </w:rPr>
        <w:t xml:space="preserve"> </w:t>
      </w:r>
      <w:proofErr w:type="spellStart"/>
      <w:r w:rsidRPr="00953BD2">
        <w:rPr>
          <w:rFonts w:eastAsia="Aptos" w:cs="Arial"/>
          <w:kern w:val="2"/>
          <w:sz w:val="24"/>
          <w:szCs w:val="24"/>
          <w:lang w:val="en-US"/>
          <w14:ligatures w14:val="standardContextual"/>
        </w:rPr>
        <w:t>tekijöitä</w:t>
      </w:r>
      <w:proofErr w:type="spellEnd"/>
    </w:p>
    <w:p w14:paraId="37D390CD" w14:textId="77777777" w:rsidR="00C159B0" w:rsidRPr="00953BD2" w:rsidRDefault="00C159B0" w:rsidP="00C159B0">
      <w:pPr>
        <w:pStyle w:val="Heading2"/>
        <w:spacing w:line="360" w:lineRule="auto"/>
        <w:rPr>
          <w:rFonts w:eastAsia="Aptos" w:cs="Arial"/>
          <w:kern w:val="2"/>
          <w:sz w:val="24"/>
          <w:szCs w:val="24"/>
          <w14:ligatures w14:val="standardContextual"/>
        </w:rPr>
      </w:pPr>
      <w:r w:rsidRPr="00953BD2">
        <w:rPr>
          <w:rFonts w:eastAsia="Aptos" w:cs="Arial"/>
          <w:kern w:val="2"/>
          <w:sz w:val="24"/>
          <w:szCs w:val="24"/>
          <w14:ligatures w14:val="standardContextual"/>
        </w:rPr>
        <w:t>Joillakin asukkailla kuntoutuminen alkaa perusasioista, kuten päivärytmin löytymisestä, tapaamisiin sitoutumisesta ja mielekkään tekemisen löytämisestä arkeen.</w:t>
      </w:r>
    </w:p>
    <w:p w14:paraId="731FC122" w14:textId="77777777" w:rsidR="00C159B0" w:rsidRPr="00953BD2" w:rsidRDefault="00C159B0" w:rsidP="00C159B0">
      <w:pPr>
        <w:pStyle w:val="Heading2"/>
        <w:spacing w:line="360" w:lineRule="auto"/>
        <w:rPr>
          <w:rFonts w:eastAsia="Aptos" w:cs="Arial"/>
          <w:kern w:val="2"/>
          <w:sz w:val="24"/>
          <w:szCs w:val="24"/>
          <w14:ligatures w14:val="standardContextual"/>
        </w:rPr>
      </w:pPr>
    </w:p>
    <w:p w14:paraId="69833788" w14:textId="5DFDF7FE" w:rsidR="00C159B0" w:rsidRPr="00953BD2" w:rsidRDefault="00C159B0" w:rsidP="00C159B0">
      <w:pPr>
        <w:pStyle w:val="Heading2"/>
        <w:spacing w:line="360" w:lineRule="auto"/>
        <w:rPr>
          <w:rFonts w:eastAsia="Aptos" w:cs="Arial"/>
          <w:b/>
          <w:bCs/>
          <w:kern w:val="2"/>
          <w:sz w:val="24"/>
          <w:szCs w:val="24"/>
          <w14:ligatures w14:val="standardContextual"/>
        </w:rPr>
      </w:pPr>
      <w:r w:rsidRPr="00953BD2">
        <w:rPr>
          <w:rFonts w:eastAsia="Aptos" w:cs="Arial"/>
          <w:b/>
          <w:bCs/>
          <w:kern w:val="2"/>
          <w:sz w:val="24"/>
          <w:szCs w:val="24"/>
          <w14:ligatures w14:val="standardContextual"/>
        </w:rPr>
        <w:t>Palveluohjaus ja viranomaisyhteistyö</w:t>
      </w:r>
    </w:p>
    <w:p w14:paraId="69F65124" w14:textId="77777777" w:rsidR="00C159B0" w:rsidRPr="00953BD2" w:rsidRDefault="00C159B0" w:rsidP="00C159B0">
      <w:pPr>
        <w:pStyle w:val="Heading2"/>
        <w:spacing w:line="360" w:lineRule="auto"/>
        <w:rPr>
          <w:rFonts w:eastAsia="Aptos" w:cs="Arial"/>
          <w:kern w:val="2"/>
          <w:sz w:val="24"/>
          <w:szCs w:val="24"/>
          <w:lang w:val="en-US"/>
          <w14:ligatures w14:val="standardContextual"/>
        </w:rPr>
      </w:pPr>
      <w:r w:rsidRPr="00953BD2">
        <w:rPr>
          <w:rFonts w:eastAsia="Aptos" w:cs="Arial"/>
          <w:kern w:val="2"/>
          <w:sz w:val="24"/>
          <w:szCs w:val="24"/>
          <w14:ligatures w14:val="standardContextual"/>
        </w:rPr>
        <w:t xml:space="preserve">Palveluohjaus ja neuvonta ovat keskeinen osa työtä. </w:t>
      </w:r>
      <w:proofErr w:type="spellStart"/>
      <w:r w:rsidRPr="00953BD2">
        <w:rPr>
          <w:rFonts w:eastAsia="Aptos" w:cs="Arial"/>
          <w:kern w:val="2"/>
          <w:sz w:val="24"/>
          <w:szCs w:val="24"/>
          <w:lang w:val="en-US"/>
          <w14:ligatures w14:val="standardContextual"/>
        </w:rPr>
        <w:t>Asukkaita</w:t>
      </w:r>
      <w:proofErr w:type="spellEnd"/>
      <w:r w:rsidRPr="00953BD2">
        <w:rPr>
          <w:rFonts w:eastAsia="Aptos" w:cs="Arial"/>
          <w:kern w:val="2"/>
          <w:sz w:val="24"/>
          <w:szCs w:val="24"/>
          <w:lang w:val="en-US"/>
          <w14:ligatures w14:val="standardContextual"/>
        </w:rPr>
        <w:t xml:space="preserve"> </w:t>
      </w:r>
      <w:proofErr w:type="spellStart"/>
      <w:r w:rsidRPr="00953BD2">
        <w:rPr>
          <w:rFonts w:eastAsia="Aptos" w:cs="Arial"/>
          <w:kern w:val="2"/>
          <w:sz w:val="24"/>
          <w:szCs w:val="24"/>
          <w:lang w:val="en-US"/>
          <w14:ligatures w14:val="standardContextual"/>
        </w:rPr>
        <w:t>tuetaan</w:t>
      </w:r>
      <w:proofErr w:type="spellEnd"/>
      <w:r w:rsidRPr="00953BD2">
        <w:rPr>
          <w:rFonts w:eastAsia="Aptos" w:cs="Arial"/>
          <w:kern w:val="2"/>
          <w:sz w:val="24"/>
          <w:szCs w:val="24"/>
          <w:lang w:val="en-US"/>
          <w14:ligatures w14:val="standardContextual"/>
        </w:rPr>
        <w:t>:</w:t>
      </w:r>
    </w:p>
    <w:p w14:paraId="2993D222" w14:textId="77777777" w:rsidR="00C159B0" w:rsidRPr="00953BD2" w:rsidRDefault="00C159B0" w:rsidP="00C159B0">
      <w:pPr>
        <w:pStyle w:val="Heading2"/>
        <w:numPr>
          <w:ilvl w:val="0"/>
          <w:numId w:val="55"/>
        </w:numPr>
        <w:spacing w:line="360" w:lineRule="auto"/>
        <w:rPr>
          <w:rFonts w:eastAsia="Aptos" w:cs="Arial"/>
          <w:kern w:val="2"/>
          <w:sz w:val="24"/>
          <w:szCs w:val="24"/>
          <w:lang w:val="en-US"/>
          <w14:ligatures w14:val="standardContextual"/>
        </w:rPr>
      </w:pPr>
      <w:proofErr w:type="spellStart"/>
      <w:r w:rsidRPr="00953BD2">
        <w:rPr>
          <w:rFonts w:eastAsia="Aptos" w:cs="Arial"/>
          <w:kern w:val="2"/>
          <w:sz w:val="24"/>
          <w:szCs w:val="24"/>
          <w:lang w:val="en-US"/>
          <w14:ligatures w14:val="standardContextual"/>
        </w:rPr>
        <w:t>viranomaisasioinnissa</w:t>
      </w:r>
      <w:proofErr w:type="spellEnd"/>
    </w:p>
    <w:p w14:paraId="26F12617" w14:textId="77777777" w:rsidR="00C159B0" w:rsidRPr="00953BD2" w:rsidRDefault="00C159B0" w:rsidP="00C159B0">
      <w:pPr>
        <w:pStyle w:val="Heading2"/>
        <w:numPr>
          <w:ilvl w:val="0"/>
          <w:numId w:val="55"/>
        </w:numPr>
        <w:spacing w:line="360" w:lineRule="auto"/>
        <w:rPr>
          <w:rFonts w:eastAsia="Aptos" w:cs="Arial"/>
          <w:kern w:val="2"/>
          <w:sz w:val="24"/>
          <w:szCs w:val="24"/>
          <w:lang w:val="en-US"/>
          <w14:ligatures w14:val="standardContextual"/>
        </w:rPr>
      </w:pPr>
      <w:proofErr w:type="spellStart"/>
      <w:r w:rsidRPr="00953BD2">
        <w:rPr>
          <w:rFonts w:eastAsia="Aptos" w:cs="Arial"/>
          <w:kern w:val="2"/>
          <w:sz w:val="24"/>
          <w:szCs w:val="24"/>
          <w:lang w:val="en-US"/>
          <w14:ligatures w14:val="standardContextual"/>
        </w:rPr>
        <w:t>kuntouttavaan</w:t>
      </w:r>
      <w:proofErr w:type="spellEnd"/>
      <w:r w:rsidRPr="00953BD2">
        <w:rPr>
          <w:rFonts w:eastAsia="Aptos" w:cs="Arial"/>
          <w:kern w:val="2"/>
          <w:sz w:val="24"/>
          <w:szCs w:val="24"/>
          <w:lang w:val="en-US"/>
          <w14:ligatures w14:val="standardContextual"/>
        </w:rPr>
        <w:t xml:space="preserve"> </w:t>
      </w:r>
      <w:proofErr w:type="spellStart"/>
      <w:r w:rsidRPr="00953BD2">
        <w:rPr>
          <w:rFonts w:eastAsia="Aptos" w:cs="Arial"/>
          <w:kern w:val="2"/>
          <w:sz w:val="24"/>
          <w:szCs w:val="24"/>
          <w:lang w:val="en-US"/>
          <w14:ligatures w14:val="standardContextual"/>
        </w:rPr>
        <w:t>työtoimintaan</w:t>
      </w:r>
      <w:proofErr w:type="spellEnd"/>
      <w:r w:rsidRPr="00953BD2">
        <w:rPr>
          <w:rFonts w:eastAsia="Aptos" w:cs="Arial"/>
          <w:kern w:val="2"/>
          <w:sz w:val="24"/>
          <w:szCs w:val="24"/>
          <w:lang w:val="en-US"/>
          <w14:ligatures w14:val="standardContextual"/>
        </w:rPr>
        <w:t xml:space="preserve"> </w:t>
      </w:r>
      <w:proofErr w:type="spellStart"/>
      <w:r w:rsidRPr="00953BD2">
        <w:rPr>
          <w:rFonts w:eastAsia="Aptos" w:cs="Arial"/>
          <w:kern w:val="2"/>
          <w:sz w:val="24"/>
          <w:szCs w:val="24"/>
          <w:lang w:val="en-US"/>
          <w14:ligatures w14:val="standardContextual"/>
        </w:rPr>
        <w:t>hakeutumisessa</w:t>
      </w:r>
      <w:proofErr w:type="spellEnd"/>
    </w:p>
    <w:p w14:paraId="0C4EFBA1" w14:textId="77777777" w:rsidR="00C159B0" w:rsidRPr="00953BD2" w:rsidRDefault="00C159B0" w:rsidP="00C159B0">
      <w:pPr>
        <w:pStyle w:val="Heading2"/>
        <w:numPr>
          <w:ilvl w:val="0"/>
          <w:numId w:val="55"/>
        </w:numPr>
        <w:spacing w:line="360" w:lineRule="auto"/>
        <w:rPr>
          <w:rFonts w:eastAsia="Aptos" w:cs="Arial"/>
          <w:kern w:val="2"/>
          <w:sz w:val="24"/>
          <w:szCs w:val="24"/>
          <w14:ligatures w14:val="standardContextual"/>
        </w:rPr>
      </w:pPr>
      <w:r w:rsidRPr="00953BD2">
        <w:rPr>
          <w:rFonts w:eastAsia="Aptos" w:cs="Arial"/>
          <w:kern w:val="2"/>
          <w:sz w:val="24"/>
          <w:szCs w:val="24"/>
          <w14:ligatures w14:val="standardContextual"/>
        </w:rPr>
        <w:t>kolmannen sektorin palveluiden ja harrastusten löytämisessä</w:t>
      </w:r>
    </w:p>
    <w:p w14:paraId="4D17F69A" w14:textId="77777777" w:rsidR="00C159B0" w:rsidRPr="00953BD2" w:rsidRDefault="00C159B0" w:rsidP="00C159B0">
      <w:pPr>
        <w:pStyle w:val="Heading2"/>
        <w:spacing w:line="360" w:lineRule="auto"/>
        <w:rPr>
          <w:rFonts w:eastAsia="Aptos" w:cs="Arial"/>
          <w:kern w:val="2"/>
          <w:sz w:val="24"/>
          <w:szCs w:val="24"/>
          <w14:ligatures w14:val="standardContextual"/>
        </w:rPr>
      </w:pPr>
      <w:r w:rsidRPr="00953BD2">
        <w:rPr>
          <w:rFonts w:eastAsia="Aptos" w:cs="Arial"/>
          <w:kern w:val="2"/>
          <w:sz w:val="24"/>
          <w:szCs w:val="24"/>
          <w14:ligatures w14:val="standardContextual"/>
        </w:rPr>
        <w:t>Viikko-ohjelma tuo arkeen selkeyttä ja rytmiä.</w:t>
      </w:r>
    </w:p>
    <w:p w14:paraId="061597B7" w14:textId="77777777" w:rsidR="006A19DA" w:rsidRPr="00953BD2" w:rsidRDefault="006A19DA" w:rsidP="006A19DA">
      <w:pPr>
        <w:rPr>
          <w:rFonts w:cs="Arial"/>
          <w:sz w:val="24"/>
          <w:szCs w:val="24"/>
        </w:rPr>
      </w:pPr>
    </w:p>
    <w:p w14:paraId="2B5C44BE" w14:textId="77777777" w:rsidR="00C159B0" w:rsidRPr="00953BD2" w:rsidRDefault="00C159B0" w:rsidP="00C159B0">
      <w:pPr>
        <w:pStyle w:val="Heading2"/>
        <w:spacing w:line="360" w:lineRule="auto"/>
        <w:rPr>
          <w:rFonts w:eastAsia="Aptos" w:cs="Arial"/>
          <w:kern w:val="2"/>
          <w:sz w:val="24"/>
          <w:szCs w:val="24"/>
          <w14:ligatures w14:val="standardContextual"/>
        </w:rPr>
      </w:pPr>
      <w:r w:rsidRPr="00953BD2">
        <w:rPr>
          <w:rFonts w:eastAsia="Aptos" w:cs="Arial"/>
          <w:kern w:val="2"/>
          <w:sz w:val="24"/>
          <w:szCs w:val="24"/>
          <w14:ligatures w14:val="standardContextual"/>
        </w:rPr>
        <w:lastRenderedPageBreak/>
        <w:t>Hyvinvointialueen kanssa tehtävät sopimukset ohjaavat toimintaa ja määrittelevät palvelun sisältöä. Hyvinvointialue ostaa tuetun asumisen palvelut Päijät-Hämeen Kan-kodilta.</w:t>
      </w:r>
    </w:p>
    <w:p w14:paraId="7992D495" w14:textId="77777777" w:rsidR="00DC2502" w:rsidRPr="00953BD2" w:rsidRDefault="00DC2502" w:rsidP="005208D0">
      <w:pPr>
        <w:pStyle w:val="Heading2"/>
        <w:spacing w:line="360" w:lineRule="auto"/>
        <w:rPr>
          <w:rFonts w:cs="Arial"/>
          <w:color w:val="auto"/>
          <w:sz w:val="24"/>
          <w:szCs w:val="24"/>
        </w:rPr>
      </w:pPr>
    </w:p>
    <w:p w14:paraId="727537CA" w14:textId="312CE7F4" w:rsidR="009A07E1" w:rsidRPr="00953BD2" w:rsidRDefault="00DC2502" w:rsidP="003564D9">
      <w:pPr>
        <w:pStyle w:val="Heading2"/>
        <w:spacing w:line="360" w:lineRule="auto"/>
        <w:rPr>
          <w:rFonts w:cs="Arial"/>
          <w:color w:val="auto"/>
          <w:sz w:val="24"/>
          <w:szCs w:val="24"/>
        </w:rPr>
      </w:pPr>
      <w:bookmarkStart w:id="25" w:name="_Toc221618884"/>
      <w:r w:rsidRPr="00953BD2">
        <w:rPr>
          <w:rFonts w:cs="Arial"/>
          <w:color w:val="auto"/>
          <w:sz w:val="24"/>
          <w:szCs w:val="24"/>
        </w:rPr>
        <w:t>1.4 Päiväys</w:t>
      </w:r>
      <w:bookmarkEnd w:id="25"/>
    </w:p>
    <w:p w14:paraId="6B97A967" w14:textId="2776D1FE" w:rsidR="009A07E1" w:rsidRPr="00953BD2" w:rsidRDefault="00D32218" w:rsidP="005208D0">
      <w:pPr>
        <w:pStyle w:val="ListParagraph"/>
        <w:spacing w:after="0" w:line="360" w:lineRule="auto"/>
        <w:ind w:left="1440"/>
        <w:rPr>
          <w:rFonts w:eastAsia="Arial" w:cs="Arial"/>
          <w:sz w:val="24"/>
          <w:szCs w:val="24"/>
        </w:rPr>
      </w:pPr>
      <w:r w:rsidRPr="00953BD2">
        <w:rPr>
          <w:rFonts w:eastAsia="Arial" w:cs="Arial"/>
          <w:sz w:val="24"/>
          <w:szCs w:val="24"/>
        </w:rPr>
        <w:t>18.5</w:t>
      </w:r>
      <w:r w:rsidR="006A19DA" w:rsidRPr="00953BD2">
        <w:rPr>
          <w:rFonts w:eastAsia="Arial" w:cs="Arial"/>
          <w:sz w:val="24"/>
          <w:szCs w:val="24"/>
        </w:rPr>
        <w:t>.</w:t>
      </w:r>
      <w:r w:rsidR="009A07E1" w:rsidRPr="00953BD2">
        <w:rPr>
          <w:rFonts w:eastAsia="Arial" w:cs="Arial"/>
          <w:sz w:val="24"/>
          <w:szCs w:val="24"/>
        </w:rPr>
        <w:t>202</w:t>
      </w:r>
      <w:r w:rsidR="004B66BC" w:rsidRPr="00953BD2">
        <w:rPr>
          <w:rFonts w:eastAsia="Arial" w:cs="Arial"/>
          <w:sz w:val="24"/>
          <w:szCs w:val="24"/>
        </w:rPr>
        <w:t>6</w:t>
      </w:r>
      <w:r w:rsidR="009A07E1" w:rsidRPr="00953BD2">
        <w:rPr>
          <w:rFonts w:eastAsia="Arial" w:cs="Arial"/>
          <w:sz w:val="24"/>
          <w:szCs w:val="24"/>
        </w:rPr>
        <w:t xml:space="preserve"> uusi päivitetty v</w:t>
      </w:r>
      <w:r w:rsidR="0013409E" w:rsidRPr="00953BD2">
        <w:rPr>
          <w:rFonts w:eastAsia="Arial" w:cs="Arial"/>
          <w:sz w:val="24"/>
          <w:szCs w:val="24"/>
        </w:rPr>
        <w:t>e</w:t>
      </w:r>
      <w:r w:rsidR="009A07E1" w:rsidRPr="00953BD2">
        <w:rPr>
          <w:rFonts w:eastAsia="Arial" w:cs="Arial"/>
          <w:sz w:val="24"/>
          <w:szCs w:val="24"/>
        </w:rPr>
        <w:t>rsio</w:t>
      </w:r>
      <w:r w:rsidR="5FC2FFA8" w:rsidRPr="00953BD2">
        <w:rPr>
          <w:rFonts w:eastAsia="Arial" w:cs="Arial"/>
          <w:sz w:val="24"/>
          <w:szCs w:val="24"/>
        </w:rPr>
        <w:t xml:space="preserve"> </w:t>
      </w:r>
      <w:r w:rsidR="00AD46AC" w:rsidRPr="00953BD2">
        <w:rPr>
          <w:rFonts w:eastAsia="Arial" w:cs="Arial"/>
          <w:sz w:val="24"/>
          <w:szCs w:val="24"/>
        </w:rPr>
        <w:t>3</w:t>
      </w:r>
    </w:p>
    <w:p w14:paraId="50FFA3E7" w14:textId="77777777" w:rsidR="0036308D" w:rsidRPr="00953BD2" w:rsidRDefault="0036308D" w:rsidP="005208D0">
      <w:pPr>
        <w:pStyle w:val="ListParagraph"/>
        <w:spacing w:after="0" w:line="360" w:lineRule="auto"/>
        <w:ind w:left="1440"/>
        <w:rPr>
          <w:rFonts w:eastAsia="Arial" w:cs="Arial"/>
          <w:sz w:val="24"/>
          <w:szCs w:val="24"/>
        </w:rPr>
      </w:pPr>
    </w:p>
    <w:p w14:paraId="26F4D507" w14:textId="434B1045" w:rsidR="6A6A0AF9" w:rsidRPr="00953BD2" w:rsidRDefault="6A6A0AF9" w:rsidP="0055421E">
      <w:pPr>
        <w:pStyle w:val="Heading2"/>
      </w:pPr>
      <w:bookmarkStart w:id="26" w:name="_Toc221618885"/>
      <w:r w:rsidRPr="00953BD2">
        <w:t>2. Omavalvontasuunnitelman laatiminen</w:t>
      </w:r>
      <w:r w:rsidR="003C37B0" w:rsidRPr="00953BD2">
        <w:t xml:space="preserve">, </w:t>
      </w:r>
      <w:r w:rsidRPr="00953BD2">
        <w:t xml:space="preserve">julkaiseminen </w:t>
      </w:r>
      <w:r w:rsidR="003C37B0" w:rsidRPr="00953BD2">
        <w:t>ja</w:t>
      </w:r>
      <w:r w:rsidRPr="00953BD2">
        <w:t xml:space="preserve"> vastuunjako</w:t>
      </w:r>
      <w:bookmarkEnd w:id="22"/>
      <w:bookmarkEnd w:id="23"/>
      <w:bookmarkEnd w:id="24"/>
      <w:bookmarkEnd w:id="26"/>
      <w:r w:rsidRPr="00953BD2">
        <w:t xml:space="preserve"> </w:t>
      </w:r>
    </w:p>
    <w:p w14:paraId="450FCDD5" w14:textId="77777777" w:rsidR="78F4817B" w:rsidRPr="00953BD2" w:rsidRDefault="78F4817B" w:rsidP="005208D0">
      <w:pPr>
        <w:spacing w:after="0" w:line="360" w:lineRule="auto"/>
        <w:ind w:firstLine="720"/>
        <w:rPr>
          <w:rFonts w:eastAsia="Arial" w:cs="Arial"/>
          <w:sz w:val="24"/>
          <w:szCs w:val="24"/>
        </w:rPr>
      </w:pPr>
    </w:p>
    <w:p w14:paraId="089D8C5D" w14:textId="77777777" w:rsidR="003C37B0" w:rsidRPr="00953BD2" w:rsidRDefault="003C37B0" w:rsidP="003C37B0">
      <w:pPr>
        <w:spacing w:before="120" w:after="240" w:line="360" w:lineRule="auto"/>
        <w:rPr>
          <w:rFonts w:eastAsia="Arial" w:cs="Arial"/>
          <w:sz w:val="24"/>
          <w:szCs w:val="24"/>
        </w:rPr>
      </w:pPr>
      <w:r w:rsidRPr="00953BD2">
        <w:rPr>
          <w:rFonts w:eastAsia="Arial" w:cs="Arial"/>
          <w:sz w:val="24"/>
          <w:szCs w:val="24"/>
        </w:rPr>
        <w:t>Sosiaalihuollon omavalvonta kattaa asiakasturvallisuuteen liittyvät velvoitteet sosiaalihuollon lainsäädännön mukaisesti. Palo- ja pelastusturvallisuudesta sekä asumisterveyden turvallisuudesta vastaavat omat viranomaisensa, mutta asiakasturvallisuuden varmistaminen edellyttää tiivistä yhteistyötä kaikkien turvallisuudesta vastaavien tahojen kanssa.</w:t>
      </w:r>
    </w:p>
    <w:p w14:paraId="1F1E6F74" w14:textId="77777777" w:rsidR="003C37B0" w:rsidRPr="00953BD2" w:rsidRDefault="003C37B0" w:rsidP="003C37B0">
      <w:pPr>
        <w:spacing w:before="120" w:after="240" w:line="360" w:lineRule="auto"/>
        <w:rPr>
          <w:rFonts w:eastAsia="Arial" w:cs="Arial"/>
          <w:sz w:val="24"/>
          <w:szCs w:val="24"/>
        </w:rPr>
      </w:pPr>
      <w:r w:rsidRPr="00953BD2">
        <w:rPr>
          <w:rFonts w:eastAsia="Arial" w:cs="Arial"/>
          <w:sz w:val="24"/>
          <w:szCs w:val="24"/>
        </w:rPr>
        <w:t xml:space="preserve">Päijät-Hämeen </w:t>
      </w:r>
      <w:proofErr w:type="spellStart"/>
      <w:r w:rsidRPr="00953BD2">
        <w:rPr>
          <w:rFonts w:eastAsia="Arial" w:cs="Arial"/>
          <w:sz w:val="24"/>
          <w:szCs w:val="24"/>
        </w:rPr>
        <w:t>Kan</w:t>
      </w:r>
      <w:proofErr w:type="spellEnd"/>
      <w:r w:rsidRPr="00953BD2">
        <w:rPr>
          <w:rFonts w:eastAsia="Arial" w:cs="Arial"/>
          <w:sz w:val="24"/>
          <w:szCs w:val="24"/>
        </w:rPr>
        <w:t>-kodilla on laadittu ja käytössä:</w:t>
      </w:r>
    </w:p>
    <w:p w14:paraId="6DA67A4C" w14:textId="77777777" w:rsidR="003C37B0" w:rsidRPr="00953BD2" w:rsidRDefault="003C37B0" w:rsidP="003C37B0">
      <w:pPr>
        <w:numPr>
          <w:ilvl w:val="0"/>
          <w:numId w:val="61"/>
        </w:numPr>
        <w:spacing w:before="120" w:after="240" w:line="360" w:lineRule="auto"/>
        <w:rPr>
          <w:rFonts w:eastAsia="Arial" w:cs="Arial"/>
          <w:sz w:val="24"/>
          <w:szCs w:val="24"/>
          <w:lang w:val="en-US"/>
        </w:rPr>
      </w:pPr>
      <w:r w:rsidRPr="00953BD2">
        <w:rPr>
          <w:rFonts w:eastAsia="Arial" w:cs="Arial"/>
          <w:sz w:val="24"/>
          <w:szCs w:val="24"/>
          <w:lang w:val="en-US"/>
        </w:rPr>
        <w:t xml:space="preserve">palo- ja </w:t>
      </w:r>
      <w:proofErr w:type="spellStart"/>
      <w:r w:rsidRPr="00953BD2">
        <w:rPr>
          <w:rFonts w:eastAsia="Arial" w:cs="Arial"/>
          <w:sz w:val="24"/>
          <w:szCs w:val="24"/>
          <w:lang w:val="en-US"/>
        </w:rPr>
        <w:t>pelastussuunnitelmat</w:t>
      </w:r>
      <w:proofErr w:type="spellEnd"/>
    </w:p>
    <w:p w14:paraId="26AEA88D" w14:textId="77777777" w:rsidR="003C37B0" w:rsidRPr="00953BD2" w:rsidRDefault="003C37B0" w:rsidP="003C37B0">
      <w:pPr>
        <w:numPr>
          <w:ilvl w:val="0"/>
          <w:numId w:val="61"/>
        </w:numPr>
        <w:spacing w:before="120" w:after="240" w:line="360" w:lineRule="auto"/>
        <w:rPr>
          <w:rFonts w:eastAsia="Arial" w:cs="Arial"/>
          <w:sz w:val="24"/>
          <w:szCs w:val="24"/>
          <w:lang w:val="en-US"/>
        </w:rPr>
      </w:pPr>
      <w:proofErr w:type="spellStart"/>
      <w:r w:rsidRPr="00953BD2">
        <w:rPr>
          <w:rFonts w:eastAsia="Arial" w:cs="Arial"/>
          <w:sz w:val="24"/>
          <w:szCs w:val="24"/>
          <w:lang w:val="en-US"/>
        </w:rPr>
        <w:t>poistumisturvallisuussuunnitelma</w:t>
      </w:r>
      <w:proofErr w:type="spellEnd"/>
    </w:p>
    <w:p w14:paraId="1584F521" w14:textId="77777777" w:rsidR="003C37B0" w:rsidRPr="00953BD2" w:rsidRDefault="003C37B0" w:rsidP="003C37B0">
      <w:pPr>
        <w:numPr>
          <w:ilvl w:val="0"/>
          <w:numId w:val="61"/>
        </w:numPr>
        <w:spacing w:before="120" w:after="240" w:line="360" w:lineRule="auto"/>
        <w:rPr>
          <w:rFonts w:eastAsia="Arial" w:cs="Arial"/>
          <w:sz w:val="24"/>
          <w:szCs w:val="24"/>
          <w:lang w:val="en-US"/>
        </w:rPr>
      </w:pPr>
      <w:proofErr w:type="spellStart"/>
      <w:r w:rsidRPr="00953BD2">
        <w:rPr>
          <w:rFonts w:eastAsia="Arial" w:cs="Arial"/>
          <w:sz w:val="24"/>
          <w:szCs w:val="24"/>
          <w:lang w:val="en-US"/>
        </w:rPr>
        <w:t>muut</w:t>
      </w:r>
      <w:proofErr w:type="spellEnd"/>
      <w:r w:rsidRPr="00953BD2">
        <w:rPr>
          <w:rFonts w:eastAsia="Arial" w:cs="Arial"/>
          <w:sz w:val="24"/>
          <w:szCs w:val="24"/>
          <w:lang w:val="en-US"/>
        </w:rPr>
        <w:t xml:space="preserve"> </w:t>
      </w:r>
      <w:proofErr w:type="spellStart"/>
      <w:r w:rsidRPr="00953BD2">
        <w:rPr>
          <w:rFonts w:eastAsia="Arial" w:cs="Arial"/>
          <w:sz w:val="24"/>
          <w:szCs w:val="24"/>
          <w:lang w:val="en-US"/>
        </w:rPr>
        <w:t>viranomaisten</w:t>
      </w:r>
      <w:proofErr w:type="spellEnd"/>
      <w:r w:rsidRPr="00953BD2">
        <w:rPr>
          <w:rFonts w:eastAsia="Arial" w:cs="Arial"/>
          <w:sz w:val="24"/>
          <w:szCs w:val="24"/>
          <w:lang w:val="en-US"/>
        </w:rPr>
        <w:t xml:space="preserve"> </w:t>
      </w:r>
      <w:proofErr w:type="spellStart"/>
      <w:r w:rsidRPr="00953BD2">
        <w:rPr>
          <w:rFonts w:eastAsia="Arial" w:cs="Arial"/>
          <w:sz w:val="24"/>
          <w:szCs w:val="24"/>
          <w:lang w:val="en-US"/>
        </w:rPr>
        <w:t>edellyttämät</w:t>
      </w:r>
      <w:proofErr w:type="spellEnd"/>
      <w:r w:rsidRPr="00953BD2">
        <w:rPr>
          <w:rFonts w:eastAsia="Arial" w:cs="Arial"/>
          <w:sz w:val="24"/>
          <w:szCs w:val="24"/>
          <w:lang w:val="en-US"/>
        </w:rPr>
        <w:t xml:space="preserve"> </w:t>
      </w:r>
      <w:proofErr w:type="spellStart"/>
      <w:r w:rsidRPr="00953BD2">
        <w:rPr>
          <w:rFonts w:eastAsia="Arial" w:cs="Arial"/>
          <w:sz w:val="24"/>
          <w:szCs w:val="24"/>
          <w:lang w:val="en-US"/>
        </w:rPr>
        <w:t>turvallisuusasiakirjat</w:t>
      </w:r>
      <w:proofErr w:type="spellEnd"/>
    </w:p>
    <w:p w14:paraId="28BCA68A" w14:textId="77777777" w:rsidR="003C37B0" w:rsidRPr="00953BD2" w:rsidRDefault="003C37B0" w:rsidP="003C37B0">
      <w:pPr>
        <w:spacing w:before="120" w:after="240" w:line="360" w:lineRule="auto"/>
        <w:rPr>
          <w:rFonts w:eastAsia="Arial" w:cs="Arial"/>
          <w:sz w:val="24"/>
          <w:szCs w:val="24"/>
        </w:rPr>
      </w:pPr>
      <w:r w:rsidRPr="00953BD2">
        <w:rPr>
          <w:rFonts w:eastAsia="Arial" w:cs="Arial"/>
          <w:sz w:val="24"/>
          <w:szCs w:val="24"/>
        </w:rPr>
        <w:t>Nämä asiakirjat ovat esillä yhteisissä tiloissa ja perehdytyskansiossa, ja ne käydään läpi henkilökunnan perehdytyksen yhteydessä.</w:t>
      </w:r>
    </w:p>
    <w:p w14:paraId="684DD4C5" w14:textId="77777777" w:rsidR="003C37B0" w:rsidRPr="00953BD2" w:rsidRDefault="003C37B0" w:rsidP="003C37B0">
      <w:pPr>
        <w:spacing w:before="120" w:after="240" w:line="360" w:lineRule="auto"/>
        <w:rPr>
          <w:rFonts w:eastAsia="Arial" w:cs="Arial"/>
          <w:sz w:val="24"/>
          <w:szCs w:val="24"/>
        </w:rPr>
      </w:pPr>
      <w:r w:rsidRPr="00953BD2">
        <w:rPr>
          <w:rFonts w:eastAsia="Arial" w:cs="Arial"/>
          <w:sz w:val="24"/>
          <w:szCs w:val="24"/>
        </w:rPr>
        <w:t>Omavalvontasuunnitelma on laadittu yhteistyössä henkilökunnan kanssa. Suunnitelman laatimisesta, päivittämisestä, toteutumisen seurannasta ja julkaisemisesta vastaa yksikön vastaava työntekijä. Toiminnanjohtaja hyväksyy suunnitelman. Asiakkaat ja omaiset voivat halutessaan antaa palautetta ja tuoda esiin näkemyksiään suunnitelman kehittämiseksi.</w:t>
      </w:r>
    </w:p>
    <w:p w14:paraId="0CE88534" w14:textId="77777777" w:rsidR="003C37B0" w:rsidRPr="00953BD2" w:rsidRDefault="003C37B0" w:rsidP="003C37B0">
      <w:pPr>
        <w:spacing w:before="120" w:after="240" w:line="360" w:lineRule="auto"/>
        <w:rPr>
          <w:rFonts w:eastAsia="Arial" w:cs="Arial"/>
          <w:sz w:val="24"/>
          <w:szCs w:val="24"/>
        </w:rPr>
      </w:pPr>
      <w:r w:rsidRPr="00953BD2">
        <w:rPr>
          <w:rFonts w:eastAsia="Arial" w:cs="Arial"/>
          <w:sz w:val="24"/>
          <w:szCs w:val="24"/>
        </w:rPr>
        <w:t>Omavalvontasuunnitelma ohjaa henkilökunnan ja vapaaehtoisten käytännön työtä. Suunnitelma käydään läpi perehdytyksessä, ja jokainen uusi asukas saa tiedon sen sisällöstä ja sijainnista. Suunnitelmaa käsitellään myös yhteisöpalavereissa.</w:t>
      </w:r>
    </w:p>
    <w:p w14:paraId="4F4AC420" w14:textId="01F01169" w:rsidR="003C37B0" w:rsidRPr="00953BD2" w:rsidRDefault="003C37B0" w:rsidP="00F556AB">
      <w:pPr>
        <w:spacing w:before="120" w:after="240" w:line="360" w:lineRule="auto"/>
        <w:rPr>
          <w:rFonts w:eastAsia="Arial" w:cs="Arial"/>
          <w:sz w:val="24"/>
          <w:szCs w:val="24"/>
        </w:rPr>
      </w:pPr>
      <w:r w:rsidRPr="00953BD2">
        <w:rPr>
          <w:rFonts w:eastAsia="Arial" w:cs="Arial"/>
          <w:sz w:val="24"/>
          <w:szCs w:val="24"/>
        </w:rPr>
        <w:lastRenderedPageBreak/>
        <w:t xml:space="preserve">Omavalvontasuunnitelman päivittämisessä hyödynnetään asukkailta saatua palautetta, joka kerätään jokaiselta pois muuttavalta sekä kaksi kertaa vuodessa kaikilta asukkailta. Lisäksi huomioidaan palvelun ostajien tarkastuksissa antama palaute sekä henkilökunnan havainnot. </w:t>
      </w:r>
    </w:p>
    <w:p w14:paraId="0252EE39" w14:textId="77777777" w:rsidR="003C37B0" w:rsidRPr="00953BD2" w:rsidRDefault="003C37B0" w:rsidP="003C37B0">
      <w:pPr>
        <w:spacing w:before="120" w:after="240" w:line="360" w:lineRule="auto"/>
        <w:rPr>
          <w:rFonts w:eastAsia="Arial" w:cs="Arial"/>
          <w:sz w:val="24"/>
          <w:szCs w:val="24"/>
        </w:rPr>
      </w:pPr>
      <w:r w:rsidRPr="00953BD2">
        <w:rPr>
          <w:rFonts w:eastAsia="Arial" w:cs="Arial"/>
          <w:sz w:val="24"/>
          <w:szCs w:val="24"/>
        </w:rPr>
        <w:t xml:space="preserve">Ajantasainen omavalvontasuunnitelma on nähtävillä Päijät-Hämeen </w:t>
      </w:r>
      <w:proofErr w:type="spellStart"/>
      <w:r w:rsidRPr="00953BD2">
        <w:rPr>
          <w:rFonts w:eastAsia="Arial" w:cs="Arial"/>
          <w:sz w:val="24"/>
          <w:szCs w:val="24"/>
        </w:rPr>
        <w:t>Kan</w:t>
      </w:r>
      <w:proofErr w:type="spellEnd"/>
      <w:r w:rsidRPr="00953BD2">
        <w:rPr>
          <w:rFonts w:eastAsia="Arial" w:cs="Arial"/>
          <w:sz w:val="24"/>
          <w:szCs w:val="24"/>
        </w:rPr>
        <w:t>-kodilla kansiossa sekä yhdistyksen verkkosivuilla sähköisenä versiona. Suunnitelman päivityksessä huomioidaan palveluissa, laadussa ja asiakasturvallisuudessa tapahtuvat muutokset.</w:t>
      </w:r>
    </w:p>
    <w:p w14:paraId="4289B814" w14:textId="77777777" w:rsidR="003C37B0" w:rsidRPr="00953BD2" w:rsidRDefault="003C37B0" w:rsidP="003C37B0">
      <w:pPr>
        <w:spacing w:before="120" w:after="240" w:line="360" w:lineRule="auto"/>
        <w:rPr>
          <w:rFonts w:eastAsia="Arial" w:cs="Arial"/>
          <w:sz w:val="24"/>
          <w:szCs w:val="24"/>
        </w:rPr>
      </w:pPr>
      <w:r w:rsidRPr="00953BD2">
        <w:rPr>
          <w:rFonts w:eastAsia="Arial" w:cs="Arial"/>
          <w:sz w:val="24"/>
          <w:szCs w:val="24"/>
        </w:rPr>
        <w:t>Omavalvontasuunnitelman laadinnan ja päivityksen yhteydessä tarkistetaan myös muiden toimintaa ohjaavien suunnitelmien ajantasaisuus, kuten:</w:t>
      </w:r>
    </w:p>
    <w:p w14:paraId="3867BA06" w14:textId="6418AB38" w:rsidR="003C37B0" w:rsidRPr="00953BD2" w:rsidRDefault="003C37B0" w:rsidP="003C37B0">
      <w:pPr>
        <w:numPr>
          <w:ilvl w:val="0"/>
          <w:numId w:val="62"/>
        </w:numPr>
        <w:spacing w:before="120" w:after="240" w:line="360" w:lineRule="auto"/>
        <w:rPr>
          <w:rFonts w:eastAsia="Arial" w:cs="Arial"/>
          <w:sz w:val="24"/>
          <w:szCs w:val="24"/>
          <w:lang w:val="en-US"/>
        </w:rPr>
      </w:pPr>
      <w:proofErr w:type="spellStart"/>
      <w:r w:rsidRPr="00953BD2">
        <w:rPr>
          <w:rFonts w:eastAsia="Arial" w:cs="Arial"/>
          <w:sz w:val="24"/>
          <w:szCs w:val="24"/>
          <w:lang w:val="en-US"/>
        </w:rPr>
        <w:t>tietoturvasuunnitelma</w:t>
      </w:r>
      <w:proofErr w:type="spellEnd"/>
    </w:p>
    <w:p w14:paraId="7E585217" w14:textId="77777777" w:rsidR="003C37B0" w:rsidRPr="00953BD2" w:rsidRDefault="003C37B0" w:rsidP="003C37B0">
      <w:pPr>
        <w:numPr>
          <w:ilvl w:val="0"/>
          <w:numId w:val="62"/>
        </w:numPr>
        <w:spacing w:before="120" w:after="240" w:line="360" w:lineRule="auto"/>
        <w:rPr>
          <w:rFonts w:eastAsia="Arial" w:cs="Arial"/>
          <w:sz w:val="24"/>
          <w:szCs w:val="24"/>
          <w:lang w:val="en-US"/>
        </w:rPr>
      </w:pPr>
      <w:proofErr w:type="spellStart"/>
      <w:r w:rsidRPr="00953BD2">
        <w:rPr>
          <w:rFonts w:eastAsia="Arial" w:cs="Arial"/>
          <w:sz w:val="24"/>
          <w:szCs w:val="24"/>
          <w:lang w:val="en-US"/>
        </w:rPr>
        <w:t>valmius</w:t>
      </w:r>
      <w:proofErr w:type="spellEnd"/>
      <w:r w:rsidRPr="00953BD2">
        <w:rPr>
          <w:rFonts w:eastAsia="Arial" w:cs="Arial"/>
          <w:sz w:val="24"/>
          <w:szCs w:val="24"/>
          <w:lang w:val="en-US"/>
        </w:rPr>
        <w:t xml:space="preserve">- ja </w:t>
      </w:r>
      <w:proofErr w:type="spellStart"/>
      <w:r w:rsidRPr="00953BD2">
        <w:rPr>
          <w:rFonts w:eastAsia="Arial" w:cs="Arial"/>
          <w:sz w:val="24"/>
          <w:szCs w:val="24"/>
          <w:lang w:val="en-US"/>
        </w:rPr>
        <w:t>jatkuvuudenhallintasuunnitelma</w:t>
      </w:r>
      <w:proofErr w:type="spellEnd"/>
    </w:p>
    <w:p w14:paraId="1D523B5D" w14:textId="77777777" w:rsidR="003C37B0" w:rsidRPr="00953BD2" w:rsidRDefault="003C37B0" w:rsidP="003C37B0">
      <w:pPr>
        <w:numPr>
          <w:ilvl w:val="0"/>
          <w:numId w:val="62"/>
        </w:numPr>
        <w:spacing w:before="120" w:after="240" w:line="360" w:lineRule="auto"/>
        <w:rPr>
          <w:rFonts w:eastAsia="Arial" w:cs="Arial"/>
          <w:sz w:val="24"/>
          <w:szCs w:val="24"/>
          <w:lang w:val="en-US"/>
        </w:rPr>
      </w:pPr>
      <w:proofErr w:type="spellStart"/>
      <w:r w:rsidRPr="00953BD2">
        <w:rPr>
          <w:rFonts w:eastAsia="Arial" w:cs="Arial"/>
          <w:sz w:val="24"/>
          <w:szCs w:val="24"/>
          <w:lang w:val="en-US"/>
        </w:rPr>
        <w:t>pelastussuunnitelma</w:t>
      </w:r>
      <w:proofErr w:type="spellEnd"/>
      <w:r w:rsidRPr="00953BD2">
        <w:rPr>
          <w:rFonts w:eastAsia="Arial" w:cs="Arial"/>
          <w:sz w:val="24"/>
          <w:szCs w:val="24"/>
          <w:lang w:val="en-US"/>
        </w:rPr>
        <w:t xml:space="preserve"> ja </w:t>
      </w:r>
      <w:proofErr w:type="spellStart"/>
      <w:r w:rsidRPr="00953BD2">
        <w:rPr>
          <w:rFonts w:eastAsia="Arial" w:cs="Arial"/>
          <w:sz w:val="24"/>
          <w:szCs w:val="24"/>
          <w:lang w:val="en-US"/>
        </w:rPr>
        <w:t>poistumisturvaselvitys</w:t>
      </w:r>
      <w:proofErr w:type="spellEnd"/>
    </w:p>
    <w:p w14:paraId="76BC0DC3" w14:textId="77777777" w:rsidR="003C37B0" w:rsidRPr="00953BD2" w:rsidRDefault="003C37B0" w:rsidP="003C37B0">
      <w:pPr>
        <w:numPr>
          <w:ilvl w:val="0"/>
          <w:numId w:val="62"/>
        </w:numPr>
        <w:spacing w:before="120" w:after="240" w:line="360" w:lineRule="auto"/>
        <w:rPr>
          <w:rFonts w:eastAsia="Arial" w:cs="Arial"/>
          <w:sz w:val="24"/>
          <w:szCs w:val="24"/>
          <w:lang w:val="en-US"/>
        </w:rPr>
      </w:pPr>
      <w:proofErr w:type="spellStart"/>
      <w:r w:rsidRPr="00953BD2">
        <w:rPr>
          <w:rFonts w:eastAsia="Arial" w:cs="Arial"/>
          <w:sz w:val="24"/>
          <w:szCs w:val="24"/>
          <w:lang w:val="en-US"/>
        </w:rPr>
        <w:t>lääkehoidossa</w:t>
      </w:r>
      <w:proofErr w:type="spellEnd"/>
      <w:r w:rsidRPr="00953BD2">
        <w:rPr>
          <w:rFonts w:eastAsia="Arial" w:cs="Arial"/>
          <w:sz w:val="24"/>
          <w:szCs w:val="24"/>
          <w:lang w:val="en-US"/>
        </w:rPr>
        <w:t xml:space="preserve"> </w:t>
      </w:r>
      <w:proofErr w:type="spellStart"/>
      <w:r w:rsidRPr="00953BD2">
        <w:rPr>
          <w:rFonts w:eastAsia="Arial" w:cs="Arial"/>
          <w:sz w:val="24"/>
          <w:szCs w:val="24"/>
          <w:lang w:val="en-US"/>
        </w:rPr>
        <w:t>avustamisen</w:t>
      </w:r>
      <w:proofErr w:type="spellEnd"/>
      <w:r w:rsidRPr="00953BD2">
        <w:rPr>
          <w:rFonts w:eastAsia="Arial" w:cs="Arial"/>
          <w:sz w:val="24"/>
          <w:szCs w:val="24"/>
          <w:lang w:val="en-US"/>
        </w:rPr>
        <w:t xml:space="preserve"> </w:t>
      </w:r>
      <w:proofErr w:type="spellStart"/>
      <w:r w:rsidRPr="00953BD2">
        <w:rPr>
          <w:rFonts w:eastAsia="Arial" w:cs="Arial"/>
          <w:sz w:val="24"/>
          <w:szCs w:val="24"/>
          <w:lang w:val="en-US"/>
        </w:rPr>
        <w:t>suunnitelma</w:t>
      </w:r>
      <w:proofErr w:type="spellEnd"/>
    </w:p>
    <w:p w14:paraId="2768EDC6" w14:textId="77777777" w:rsidR="003C37B0" w:rsidRPr="00953BD2" w:rsidRDefault="003C37B0" w:rsidP="003C37B0">
      <w:pPr>
        <w:numPr>
          <w:ilvl w:val="0"/>
          <w:numId w:val="62"/>
        </w:numPr>
        <w:spacing w:before="120" w:after="240" w:line="360" w:lineRule="auto"/>
        <w:rPr>
          <w:rFonts w:eastAsia="Arial" w:cs="Arial"/>
          <w:sz w:val="24"/>
          <w:szCs w:val="24"/>
          <w:lang w:val="en-US"/>
        </w:rPr>
      </w:pPr>
      <w:proofErr w:type="spellStart"/>
      <w:r w:rsidRPr="00953BD2">
        <w:rPr>
          <w:rFonts w:eastAsia="Arial" w:cs="Arial"/>
          <w:sz w:val="24"/>
          <w:szCs w:val="24"/>
          <w:lang w:val="en-US"/>
        </w:rPr>
        <w:t>siivoussuunnitelma</w:t>
      </w:r>
      <w:proofErr w:type="spellEnd"/>
    </w:p>
    <w:p w14:paraId="7F768909" w14:textId="77777777" w:rsidR="003C37B0" w:rsidRPr="00953BD2" w:rsidRDefault="003C37B0" w:rsidP="003C37B0">
      <w:pPr>
        <w:numPr>
          <w:ilvl w:val="0"/>
          <w:numId w:val="62"/>
        </w:numPr>
        <w:spacing w:before="120" w:after="240" w:line="360" w:lineRule="auto"/>
        <w:rPr>
          <w:rFonts w:eastAsia="Arial" w:cs="Arial"/>
          <w:sz w:val="24"/>
          <w:szCs w:val="24"/>
          <w:lang w:val="en-US"/>
        </w:rPr>
      </w:pPr>
      <w:proofErr w:type="spellStart"/>
      <w:r w:rsidRPr="00953BD2">
        <w:rPr>
          <w:rFonts w:eastAsia="Arial" w:cs="Arial"/>
          <w:sz w:val="24"/>
          <w:szCs w:val="24"/>
          <w:lang w:val="en-US"/>
        </w:rPr>
        <w:t>kuolemantapausohjeistus</w:t>
      </w:r>
      <w:proofErr w:type="spellEnd"/>
    </w:p>
    <w:p w14:paraId="017422BF" w14:textId="77777777" w:rsidR="003C37B0" w:rsidRPr="00953BD2" w:rsidRDefault="003C37B0" w:rsidP="003C37B0">
      <w:pPr>
        <w:numPr>
          <w:ilvl w:val="0"/>
          <w:numId w:val="62"/>
        </w:numPr>
        <w:spacing w:before="120" w:after="240" w:line="360" w:lineRule="auto"/>
        <w:rPr>
          <w:rFonts w:eastAsia="Arial" w:cs="Arial"/>
          <w:sz w:val="24"/>
          <w:szCs w:val="24"/>
          <w:lang w:val="en-US"/>
        </w:rPr>
      </w:pPr>
      <w:proofErr w:type="spellStart"/>
      <w:r w:rsidRPr="00953BD2">
        <w:rPr>
          <w:rFonts w:eastAsia="Arial" w:cs="Arial"/>
          <w:sz w:val="24"/>
          <w:szCs w:val="24"/>
          <w:lang w:val="en-US"/>
        </w:rPr>
        <w:t>edunvalvonnan</w:t>
      </w:r>
      <w:proofErr w:type="spellEnd"/>
      <w:r w:rsidRPr="00953BD2">
        <w:rPr>
          <w:rFonts w:eastAsia="Arial" w:cs="Arial"/>
          <w:sz w:val="24"/>
          <w:szCs w:val="24"/>
          <w:lang w:val="en-US"/>
        </w:rPr>
        <w:t xml:space="preserve"> </w:t>
      </w:r>
      <w:proofErr w:type="spellStart"/>
      <w:r w:rsidRPr="00953BD2">
        <w:rPr>
          <w:rFonts w:eastAsia="Arial" w:cs="Arial"/>
          <w:sz w:val="24"/>
          <w:szCs w:val="24"/>
          <w:lang w:val="en-US"/>
        </w:rPr>
        <w:t>prosessi</w:t>
      </w:r>
      <w:proofErr w:type="spellEnd"/>
    </w:p>
    <w:p w14:paraId="5F65B241" w14:textId="77777777" w:rsidR="003C37B0" w:rsidRPr="00953BD2" w:rsidRDefault="003C37B0" w:rsidP="003C37B0">
      <w:pPr>
        <w:numPr>
          <w:ilvl w:val="0"/>
          <w:numId w:val="62"/>
        </w:numPr>
        <w:spacing w:before="120" w:after="240" w:line="360" w:lineRule="auto"/>
        <w:rPr>
          <w:rFonts w:eastAsia="Arial" w:cs="Arial"/>
          <w:sz w:val="24"/>
          <w:szCs w:val="24"/>
          <w:lang w:val="en-US"/>
        </w:rPr>
      </w:pPr>
      <w:proofErr w:type="spellStart"/>
      <w:r w:rsidRPr="00953BD2">
        <w:rPr>
          <w:rFonts w:eastAsia="Arial" w:cs="Arial"/>
          <w:sz w:val="24"/>
          <w:szCs w:val="24"/>
          <w:lang w:val="en-US"/>
        </w:rPr>
        <w:t>kirjaamisen</w:t>
      </w:r>
      <w:proofErr w:type="spellEnd"/>
      <w:r w:rsidRPr="00953BD2">
        <w:rPr>
          <w:rFonts w:eastAsia="Arial" w:cs="Arial"/>
          <w:sz w:val="24"/>
          <w:szCs w:val="24"/>
          <w:lang w:val="en-US"/>
        </w:rPr>
        <w:t xml:space="preserve"> </w:t>
      </w:r>
      <w:proofErr w:type="spellStart"/>
      <w:r w:rsidRPr="00953BD2">
        <w:rPr>
          <w:rFonts w:eastAsia="Arial" w:cs="Arial"/>
          <w:sz w:val="24"/>
          <w:szCs w:val="24"/>
          <w:lang w:val="en-US"/>
        </w:rPr>
        <w:t>ohjeet</w:t>
      </w:r>
      <w:proofErr w:type="spellEnd"/>
    </w:p>
    <w:p w14:paraId="1E6F7D56" w14:textId="7F4F0729" w:rsidR="00A509DF" w:rsidRPr="00953BD2" w:rsidRDefault="003C37B0" w:rsidP="00AE2580">
      <w:pPr>
        <w:numPr>
          <w:ilvl w:val="0"/>
          <w:numId w:val="62"/>
        </w:numPr>
        <w:spacing w:before="120" w:after="240" w:line="360" w:lineRule="auto"/>
        <w:rPr>
          <w:rFonts w:eastAsia="Arial" w:cs="Arial"/>
          <w:sz w:val="24"/>
          <w:szCs w:val="24"/>
          <w:lang w:val="en-US"/>
        </w:rPr>
      </w:pPr>
      <w:proofErr w:type="spellStart"/>
      <w:r w:rsidRPr="00953BD2">
        <w:rPr>
          <w:rFonts w:eastAsia="Arial" w:cs="Arial"/>
          <w:sz w:val="24"/>
          <w:szCs w:val="24"/>
          <w:lang w:val="en-US"/>
        </w:rPr>
        <w:t>vaarojen</w:t>
      </w:r>
      <w:proofErr w:type="spellEnd"/>
      <w:r w:rsidRPr="00953BD2">
        <w:rPr>
          <w:rFonts w:eastAsia="Arial" w:cs="Arial"/>
          <w:sz w:val="24"/>
          <w:szCs w:val="24"/>
          <w:lang w:val="en-US"/>
        </w:rPr>
        <w:t xml:space="preserve"> </w:t>
      </w:r>
      <w:proofErr w:type="spellStart"/>
      <w:r w:rsidRPr="00953BD2">
        <w:rPr>
          <w:rFonts w:eastAsia="Arial" w:cs="Arial"/>
          <w:sz w:val="24"/>
          <w:szCs w:val="24"/>
          <w:lang w:val="en-US"/>
        </w:rPr>
        <w:t>kartoitus</w:t>
      </w:r>
      <w:proofErr w:type="spellEnd"/>
      <w:r w:rsidRPr="00953BD2">
        <w:rPr>
          <w:rFonts w:eastAsia="Arial" w:cs="Arial"/>
          <w:sz w:val="24"/>
          <w:szCs w:val="24"/>
          <w:lang w:val="en-US"/>
        </w:rPr>
        <w:t xml:space="preserve"> ja </w:t>
      </w:r>
      <w:proofErr w:type="spellStart"/>
      <w:r w:rsidRPr="00953BD2">
        <w:rPr>
          <w:rFonts w:eastAsia="Arial" w:cs="Arial"/>
          <w:sz w:val="24"/>
          <w:szCs w:val="24"/>
          <w:lang w:val="en-US"/>
        </w:rPr>
        <w:t>arviointi</w:t>
      </w:r>
      <w:proofErr w:type="spellEnd"/>
    </w:p>
    <w:p w14:paraId="4EFF7DB9" w14:textId="77777777" w:rsidR="00AE2580" w:rsidRPr="00953BD2" w:rsidRDefault="00AE2580" w:rsidP="003261A1">
      <w:pPr>
        <w:spacing w:before="120" w:after="240" w:line="360" w:lineRule="auto"/>
        <w:rPr>
          <w:rFonts w:eastAsia="Arial" w:cs="Arial"/>
          <w:sz w:val="24"/>
          <w:szCs w:val="24"/>
          <w:lang w:val="en-US"/>
        </w:rPr>
      </w:pPr>
    </w:p>
    <w:p w14:paraId="678B9EBA" w14:textId="59975A49" w:rsidR="003C37B0" w:rsidRPr="00953BD2" w:rsidRDefault="003C37B0" w:rsidP="003C37B0">
      <w:pPr>
        <w:spacing w:before="120" w:after="240" w:line="360" w:lineRule="auto"/>
        <w:rPr>
          <w:rFonts w:eastAsia="Arial" w:cs="Arial"/>
          <w:b/>
          <w:bCs/>
          <w:sz w:val="24"/>
          <w:szCs w:val="24"/>
          <w:lang w:val="en-US"/>
        </w:rPr>
      </w:pPr>
      <w:proofErr w:type="spellStart"/>
      <w:r w:rsidRPr="00953BD2">
        <w:rPr>
          <w:rFonts w:eastAsia="Arial" w:cs="Arial"/>
          <w:b/>
          <w:bCs/>
          <w:sz w:val="24"/>
          <w:szCs w:val="24"/>
          <w:lang w:val="en-US"/>
        </w:rPr>
        <w:t>Omavalvontasuunnitelman</w:t>
      </w:r>
      <w:proofErr w:type="spellEnd"/>
      <w:r w:rsidRPr="00953BD2">
        <w:rPr>
          <w:rFonts w:eastAsia="Arial" w:cs="Arial"/>
          <w:b/>
          <w:bCs/>
          <w:sz w:val="24"/>
          <w:szCs w:val="24"/>
          <w:lang w:val="en-US"/>
        </w:rPr>
        <w:t xml:space="preserve"> </w:t>
      </w:r>
      <w:proofErr w:type="spellStart"/>
      <w:r w:rsidRPr="00953BD2">
        <w:rPr>
          <w:rFonts w:eastAsia="Arial" w:cs="Arial"/>
          <w:b/>
          <w:bCs/>
          <w:sz w:val="24"/>
          <w:szCs w:val="24"/>
          <w:lang w:val="en-US"/>
        </w:rPr>
        <w:t>toteutumisen</w:t>
      </w:r>
      <w:proofErr w:type="spellEnd"/>
      <w:r w:rsidRPr="00953BD2">
        <w:rPr>
          <w:rFonts w:eastAsia="Arial" w:cs="Arial"/>
          <w:b/>
          <w:bCs/>
          <w:sz w:val="24"/>
          <w:szCs w:val="24"/>
          <w:lang w:val="en-US"/>
        </w:rPr>
        <w:t xml:space="preserve"> </w:t>
      </w:r>
      <w:proofErr w:type="spellStart"/>
      <w:r w:rsidRPr="00953BD2">
        <w:rPr>
          <w:rFonts w:eastAsia="Arial" w:cs="Arial"/>
          <w:b/>
          <w:bCs/>
          <w:sz w:val="24"/>
          <w:szCs w:val="24"/>
          <w:lang w:val="en-US"/>
        </w:rPr>
        <w:t>varmistaminen</w:t>
      </w:r>
      <w:proofErr w:type="spellEnd"/>
    </w:p>
    <w:p w14:paraId="71D88BAF" w14:textId="4000845A" w:rsidR="00F556AB" w:rsidRPr="00953BD2" w:rsidRDefault="003C37B0" w:rsidP="00F556AB">
      <w:pPr>
        <w:spacing w:before="120" w:after="240" w:line="360" w:lineRule="auto"/>
        <w:rPr>
          <w:rFonts w:eastAsia="Arial" w:cs="Arial"/>
          <w:sz w:val="24"/>
          <w:szCs w:val="24"/>
        </w:rPr>
      </w:pPr>
      <w:r w:rsidRPr="00953BD2">
        <w:rPr>
          <w:rFonts w:eastAsia="Arial" w:cs="Arial"/>
          <w:sz w:val="24"/>
          <w:szCs w:val="24"/>
        </w:rPr>
        <w:t>Omavalvontasuunnitelma päivitetään vuosittain keväällä tai useammin, mikäli tarvetta ilmenee. Päivityksissä huomioidaan asiakkailta, omaisilta, henkilökunnalta ja palvelun ostajalta saatu palaute sekä muut toiminnassa esiin nousseet kehittämistarpeet.</w:t>
      </w:r>
      <w:r w:rsidR="00F556AB" w:rsidRPr="00953BD2">
        <w:rPr>
          <w:rFonts w:eastAsia="Arial" w:cs="Arial"/>
          <w:sz w:val="24"/>
          <w:szCs w:val="24"/>
        </w:rPr>
        <w:t xml:space="preserve"> Päivityksistä tiedotetaan henkilöstölle.</w:t>
      </w:r>
    </w:p>
    <w:p w14:paraId="725535F6" w14:textId="1B73AEAB" w:rsidR="003C37B0" w:rsidRPr="00953BD2" w:rsidRDefault="003C37B0" w:rsidP="003C37B0">
      <w:pPr>
        <w:spacing w:before="120" w:after="240" w:line="360" w:lineRule="auto"/>
        <w:rPr>
          <w:rFonts w:eastAsia="Arial" w:cs="Arial"/>
          <w:sz w:val="24"/>
          <w:szCs w:val="24"/>
        </w:rPr>
      </w:pPr>
    </w:p>
    <w:p w14:paraId="4A0409E4" w14:textId="77777777" w:rsidR="003C37B0" w:rsidRPr="00953BD2" w:rsidRDefault="003C37B0" w:rsidP="003C37B0">
      <w:pPr>
        <w:spacing w:before="120" w:after="240" w:line="360" w:lineRule="auto"/>
        <w:rPr>
          <w:rFonts w:eastAsia="Arial" w:cs="Arial"/>
          <w:b/>
          <w:bCs/>
          <w:sz w:val="24"/>
          <w:szCs w:val="24"/>
        </w:rPr>
      </w:pPr>
      <w:r w:rsidRPr="00953BD2">
        <w:rPr>
          <w:rFonts w:eastAsia="Arial" w:cs="Arial"/>
          <w:b/>
          <w:bCs/>
          <w:sz w:val="24"/>
          <w:szCs w:val="24"/>
        </w:rPr>
        <w:lastRenderedPageBreak/>
        <w:t>Omavalvontasuunnitelman julkisuus</w:t>
      </w:r>
    </w:p>
    <w:p w14:paraId="38647DB0" w14:textId="03D5D71D" w:rsidR="00A509DF" w:rsidRPr="00953BD2" w:rsidRDefault="003C37B0" w:rsidP="00652775">
      <w:pPr>
        <w:spacing w:before="120" w:after="240" w:line="360" w:lineRule="auto"/>
        <w:rPr>
          <w:rFonts w:eastAsia="Arial" w:cs="Arial"/>
          <w:sz w:val="24"/>
          <w:szCs w:val="24"/>
        </w:rPr>
      </w:pPr>
      <w:r w:rsidRPr="00953BD2">
        <w:rPr>
          <w:rFonts w:eastAsia="Arial" w:cs="Arial"/>
          <w:sz w:val="24"/>
          <w:szCs w:val="24"/>
        </w:rPr>
        <w:t xml:space="preserve">Omavalvontasuunnitelma on nähtävillä </w:t>
      </w:r>
      <w:proofErr w:type="spellStart"/>
      <w:r w:rsidRPr="00953BD2">
        <w:rPr>
          <w:rFonts w:eastAsia="Arial" w:cs="Arial"/>
          <w:sz w:val="24"/>
          <w:szCs w:val="24"/>
        </w:rPr>
        <w:t>Kan</w:t>
      </w:r>
      <w:proofErr w:type="spellEnd"/>
      <w:r w:rsidRPr="00953BD2">
        <w:rPr>
          <w:rFonts w:eastAsia="Arial" w:cs="Arial"/>
          <w:sz w:val="24"/>
          <w:szCs w:val="24"/>
        </w:rPr>
        <w:t xml:space="preserve"> ry:n verkkosivuilla sekä Päijät-Hämeen </w:t>
      </w:r>
      <w:proofErr w:type="spellStart"/>
      <w:r w:rsidRPr="00953BD2">
        <w:rPr>
          <w:rFonts w:eastAsia="Arial" w:cs="Arial"/>
          <w:sz w:val="24"/>
          <w:szCs w:val="24"/>
        </w:rPr>
        <w:t>Kan</w:t>
      </w:r>
      <w:proofErr w:type="spellEnd"/>
      <w:r w:rsidRPr="00953BD2">
        <w:rPr>
          <w:rFonts w:eastAsia="Arial" w:cs="Arial"/>
          <w:sz w:val="24"/>
          <w:szCs w:val="24"/>
        </w:rPr>
        <w:t>-kodin yhteisissä tiloissa.</w:t>
      </w:r>
    </w:p>
    <w:p w14:paraId="42A90D8E" w14:textId="77777777" w:rsidR="003C37B0" w:rsidRPr="00953BD2" w:rsidRDefault="003C37B0" w:rsidP="003C37B0">
      <w:pPr>
        <w:spacing w:before="120" w:after="240" w:line="360" w:lineRule="auto"/>
        <w:rPr>
          <w:rFonts w:eastAsia="Arial" w:cs="Arial"/>
          <w:b/>
          <w:bCs/>
          <w:sz w:val="24"/>
          <w:szCs w:val="24"/>
        </w:rPr>
      </w:pPr>
      <w:r w:rsidRPr="00953BD2">
        <w:rPr>
          <w:rFonts w:eastAsia="Arial" w:cs="Arial"/>
          <w:b/>
          <w:bCs/>
          <w:sz w:val="24"/>
          <w:szCs w:val="24"/>
        </w:rPr>
        <w:t>Ajantasaisuuden varmistaminen ja päivitysten julkaisu</w:t>
      </w:r>
    </w:p>
    <w:p w14:paraId="35F368CC" w14:textId="5C62A795" w:rsidR="00881C7B" w:rsidRPr="00953BD2" w:rsidRDefault="003C37B0" w:rsidP="00652775">
      <w:pPr>
        <w:spacing w:before="120" w:after="240" w:line="360" w:lineRule="auto"/>
        <w:rPr>
          <w:rFonts w:eastAsia="Arial" w:cs="Arial"/>
          <w:sz w:val="24"/>
          <w:szCs w:val="24"/>
        </w:rPr>
      </w:pPr>
      <w:r w:rsidRPr="00953BD2">
        <w:rPr>
          <w:rFonts w:eastAsia="Arial" w:cs="Arial"/>
          <w:sz w:val="24"/>
          <w:szCs w:val="24"/>
        </w:rPr>
        <w:t>Henkilökunta seuraa omavalvontasuunnitelman ajantasaisuutta, ja siihen tehtävät päivitykset julkaistaan viivyttelemättä.</w:t>
      </w:r>
    </w:p>
    <w:p w14:paraId="5F222040" w14:textId="77777777" w:rsidR="003C37B0" w:rsidRPr="00953BD2" w:rsidRDefault="003C37B0" w:rsidP="003C37B0">
      <w:pPr>
        <w:spacing w:before="120" w:after="240" w:line="360" w:lineRule="auto"/>
        <w:rPr>
          <w:rFonts w:eastAsia="Arial" w:cs="Arial"/>
          <w:b/>
          <w:bCs/>
          <w:sz w:val="24"/>
          <w:szCs w:val="24"/>
        </w:rPr>
      </w:pPr>
      <w:r w:rsidRPr="00953BD2">
        <w:rPr>
          <w:rFonts w:eastAsia="Arial" w:cs="Arial"/>
          <w:b/>
          <w:bCs/>
          <w:sz w:val="24"/>
          <w:szCs w:val="24"/>
        </w:rPr>
        <w:t>Aiemmat versiot</w:t>
      </w:r>
    </w:p>
    <w:p w14:paraId="7224D731" w14:textId="6129D51C" w:rsidR="00C42E2E" w:rsidRPr="00953BD2" w:rsidRDefault="003C37B0" w:rsidP="00F64FDE">
      <w:pPr>
        <w:spacing w:before="120" w:after="240" w:line="360" w:lineRule="auto"/>
        <w:rPr>
          <w:rFonts w:eastAsia="Arial" w:cs="Arial"/>
          <w:sz w:val="24"/>
          <w:szCs w:val="24"/>
        </w:rPr>
      </w:pPr>
      <w:r w:rsidRPr="00953BD2">
        <w:rPr>
          <w:rFonts w:eastAsia="Arial" w:cs="Arial"/>
          <w:sz w:val="24"/>
          <w:szCs w:val="24"/>
        </w:rPr>
        <w:t xml:space="preserve">Omavalvontasuunnitelman aiemmat versiot säilytetään Päijät-Hämeen </w:t>
      </w:r>
      <w:proofErr w:type="spellStart"/>
      <w:r w:rsidRPr="00953BD2">
        <w:rPr>
          <w:rFonts w:eastAsia="Arial" w:cs="Arial"/>
          <w:sz w:val="24"/>
          <w:szCs w:val="24"/>
        </w:rPr>
        <w:t>Kan</w:t>
      </w:r>
      <w:proofErr w:type="spellEnd"/>
      <w:r w:rsidRPr="00953BD2">
        <w:rPr>
          <w:rFonts w:eastAsia="Arial" w:cs="Arial"/>
          <w:sz w:val="24"/>
          <w:szCs w:val="24"/>
        </w:rPr>
        <w:t>-kodin toimistossa.</w:t>
      </w:r>
    </w:p>
    <w:p w14:paraId="44EEDE12" w14:textId="77777777" w:rsidR="00EE5246" w:rsidRPr="00953BD2" w:rsidRDefault="00EE5246" w:rsidP="005208D0">
      <w:pPr>
        <w:pStyle w:val="ListParagraph"/>
        <w:spacing w:before="120" w:after="240" w:line="360" w:lineRule="auto"/>
        <w:ind w:left="1440"/>
        <w:rPr>
          <w:rFonts w:eastAsia="Arial" w:cs="Arial"/>
          <w:sz w:val="24"/>
          <w:szCs w:val="24"/>
        </w:rPr>
      </w:pPr>
    </w:p>
    <w:p w14:paraId="7BB3B0A4" w14:textId="3A6EBE5B" w:rsidR="007964C4" w:rsidRPr="00953BD2" w:rsidRDefault="24452DF6" w:rsidP="00652775">
      <w:pPr>
        <w:pStyle w:val="Heading1"/>
        <w:spacing w:line="360" w:lineRule="auto"/>
        <w:rPr>
          <w:rFonts w:eastAsia="Arial" w:cs="Arial"/>
          <w:sz w:val="24"/>
          <w:szCs w:val="24"/>
        </w:rPr>
      </w:pPr>
      <w:bookmarkStart w:id="27" w:name="_Toc175740435"/>
      <w:bookmarkStart w:id="28" w:name="_Toc175741898"/>
      <w:bookmarkStart w:id="29" w:name="_Toc175741953"/>
      <w:bookmarkStart w:id="30" w:name="_Toc221618886"/>
      <w:r w:rsidRPr="00953BD2">
        <w:rPr>
          <w:rFonts w:eastAsia="Arial" w:cs="Arial"/>
          <w:sz w:val="24"/>
          <w:szCs w:val="24"/>
        </w:rPr>
        <w:t>3</w:t>
      </w:r>
      <w:r w:rsidR="6EA887EB" w:rsidRPr="00953BD2">
        <w:rPr>
          <w:rFonts w:eastAsia="Arial" w:cs="Arial"/>
          <w:sz w:val="24"/>
          <w:szCs w:val="24"/>
        </w:rPr>
        <w:t>.</w:t>
      </w:r>
      <w:r w:rsidR="11483372" w:rsidRPr="00953BD2">
        <w:rPr>
          <w:rFonts w:eastAsia="Arial" w:cs="Arial"/>
          <w:sz w:val="24"/>
          <w:szCs w:val="24"/>
        </w:rPr>
        <w:t xml:space="preserve"> </w:t>
      </w:r>
      <w:bookmarkEnd w:id="27"/>
      <w:bookmarkEnd w:id="28"/>
      <w:bookmarkEnd w:id="29"/>
      <w:bookmarkEnd w:id="30"/>
      <w:r w:rsidR="007964C4" w:rsidRPr="00953BD2">
        <w:rPr>
          <w:rFonts w:eastAsia="Arial" w:cs="Arial"/>
          <w:sz w:val="24"/>
          <w:szCs w:val="24"/>
        </w:rPr>
        <w:t>Palveluyksikön omavalvonnan toteuttaminen ja menettelytavat</w:t>
      </w:r>
    </w:p>
    <w:p w14:paraId="4583F957" w14:textId="77777777" w:rsidR="00652775" w:rsidRPr="00953BD2" w:rsidRDefault="00652775" w:rsidP="007964C4">
      <w:pPr>
        <w:spacing w:after="0" w:line="360" w:lineRule="auto"/>
        <w:rPr>
          <w:rFonts w:eastAsia="Arial" w:cs="Arial"/>
          <w:sz w:val="24"/>
          <w:szCs w:val="24"/>
        </w:rPr>
      </w:pPr>
    </w:p>
    <w:p w14:paraId="47E0090D" w14:textId="45897616" w:rsidR="007964C4" w:rsidRPr="00953BD2" w:rsidRDefault="007964C4" w:rsidP="007964C4">
      <w:pPr>
        <w:spacing w:after="0" w:line="360" w:lineRule="auto"/>
        <w:rPr>
          <w:rFonts w:eastAsia="Arial" w:cs="Arial"/>
          <w:sz w:val="24"/>
          <w:szCs w:val="24"/>
        </w:rPr>
      </w:pPr>
      <w:r w:rsidRPr="00953BD2">
        <w:rPr>
          <w:rFonts w:eastAsia="Arial" w:cs="Arial"/>
          <w:sz w:val="24"/>
          <w:szCs w:val="24"/>
        </w:rPr>
        <w:t>3.1 Palvelujen saatavuuden varmistaminen</w:t>
      </w:r>
    </w:p>
    <w:p w14:paraId="3F3B73BC" w14:textId="77777777" w:rsidR="007964C4" w:rsidRPr="00953BD2" w:rsidRDefault="007964C4" w:rsidP="007964C4">
      <w:pPr>
        <w:spacing w:after="0" w:line="360" w:lineRule="auto"/>
        <w:rPr>
          <w:rFonts w:eastAsia="Arial" w:cs="Arial"/>
          <w:sz w:val="24"/>
          <w:szCs w:val="24"/>
        </w:rPr>
      </w:pPr>
    </w:p>
    <w:p w14:paraId="78C813A8" w14:textId="77777777" w:rsidR="007964C4" w:rsidRPr="00953BD2" w:rsidRDefault="007964C4" w:rsidP="007964C4">
      <w:pPr>
        <w:spacing w:after="0" w:line="360" w:lineRule="auto"/>
        <w:rPr>
          <w:rFonts w:eastAsia="Arial" w:cs="Arial"/>
          <w:sz w:val="24"/>
          <w:szCs w:val="24"/>
        </w:rPr>
      </w:pPr>
      <w:r w:rsidRPr="00953BD2">
        <w:rPr>
          <w:rFonts w:eastAsia="Arial" w:cs="Arial"/>
          <w:sz w:val="24"/>
          <w:szCs w:val="24"/>
        </w:rPr>
        <w:t xml:space="preserve">Päijät-Hämeen </w:t>
      </w:r>
      <w:proofErr w:type="spellStart"/>
      <w:r w:rsidRPr="00953BD2">
        <w:rPr>
          <w:rFonts w:eastAsia="Arial" w:cs="Arial"/>
          <w:sz w:val="24"/>
          <w:szCs w:val="24"/>
        </w:rPr>
        <w:t>Kan</w:t>
      </w:r>
      <w:proofErr w:type="spellEnd"/>
      <w:r w:rsidRPr="00953BD2">
        <w:rPr>
          <w:rFonts w:eastAsia="Arial" w:cs="Arial"/>
          <w:sz w:val="24"/>
          <w:szCs w:val="24"/>
        </w:rPr>
        <w:t>-kodin palvelut ja toiminta on kuvattu selkeästi, ja viikko-ohjelma on asiakkaiden nähtävillä yhteisissä tiloissa. Toimintaan sisältyvät kristilliset elementit ovat vapaaehtoisia ja toteutetaan yhteistyössä vapaaehtoisten ja seurakuntien kanssa.</w:t>
      </w:r>
    </w:p>
    <w:p w14:paraId="0B345DF0" w14:textId="77777777" w:rsidR="008A3F08" w:rsidRPr="00953BD2" w:rsidRDefault="008A3F08" w:rsidP="007964C4">
      <w:pPr>
        <w:spacing w:after="0" w:line="360" w:lineRule="auto"/>
        <w:rPr>
          <w:rFonts w:eastAsia="Arial" w:cs="Arial"/>
          <w:sz w:val="24"/>
          <w:szCs w:val="24"/>
        </w:rPr>
      </w:pPr>
    </w:p>
    <w:p w14:paraId="2EA70F5D" w14:textId="77777777" w:rsidR="007964C4" w:rsidRPr="00953BD2" w:rsidRDefault="007964C4" w:rsidP="007964C4">
      <w:pPr>
        <w:spacing w:after="0" w:line="360" w:lineRule="auto"/>
        <w:rPr>
          <w:rFonts w:eastAsia="Arial" w:cs="Arial"/>
          <w:sz w:val="24"/>
          <w:szCs w:val="24"/>
        </w:rPr>
      </w:pPr>
      <w:r w:rsidRPr="00953BD2">
        <w:rPr>
          <w:rFonts w:eastAsia="Arial" w:cs="Arial"/>
          <w:sz w:val="24"/>
          <w:szCs w:val="24"/>
        </w:rPr>
        <w:t>Toiminnasta tiedotetaan verkkosivuilla, sosiaalisessa mediassa ja vuosikertomuksissa. Yksikkö tekee yhteistyötä paikallisten järjestöjen ja seurakuntien kanssa, ja toimintaan on mahdollista tutustua etukäteen.</w:t>
      </w:r>
    </w:p>
    <w:p w14:paraId="1E3FE133" w14:textId="77777777" w:rsidR="007964C4" w:rsidRPr="00953BD2" w:rsidRDefault="007964C4" w:rsidP="007964C4">
      <w:pPr>
        <w:spacing w:after="0" w:line="360" w:lineRule="auto"/>
        <w:rPr>
          <w:rFonts w:eastAsia="Arial" w:cs="Arial"/>
          <w:sz w:val="24"/>
          <w:szCs w:val="24"/>
        </w:rPr>
      </w:pPr>
    </w:p>
    <w:p w14:paraId="5A053BE0" w14:textId="77777777" w:rsidR="007964C4" w:rsidRPr="00953BD2" w:rsidRDefault="007964C4" w:rsidP="007964C4">
      <w:pPr>
        <w:spacing w:after="0" w:line="360" w:lineRule="auto"/>
        <w:rPr>
          <w:rFonts w:eastAsia="Arial" w:cs="Arial"/>
          <w:sz w:val="24"/>
          <w:szCs w:val="24"/>
        </w:rPr>
      </w:pPr>
      <w:r w:rsidRPr="00953BD2">
        <w:rPr>
          <w:rFonts w:eastAsia="Arial" w:cs="Arial"/>
          <w:sz w:val="24"/>
          <w:szCs w:val="24"/>
        </w:rPr>
        <w:t xml:space="preserve">Asiakaspalautetta kerätään säännöllisesti, ja sitä hyödynnetään palvelujen kehittämisessä. Palvelujen saatavuutta tukee myös mahdollisuus toteuttaa toimintaa </w:t>
      </w:r>
      <w:proofErr w:type="spellStart"/>
      <w:r w:rsidRPr="00953BD2">
        <w:rPr>
          <w:rFonts w:eastAsia="Arial" w:cs="Arial"/>
          <w:sz w:val="24"/>
          <w:szCs w:val="24"/>
        </w:rPr>
        <w:t>Kan</w:t>
      </w:r>
      <w:proofErr w:type="spellEnd"/>
      <w:r w:rsidRPr="00953BD2">
        <w:rPr>
          <w:rFonts w:eastAsia="Arial" w:cs="Arial"/>
          <w:sz w:val="24"/>
          <w:szCs w:val="24"/>
        </w:rPr>
        <w:t>-kodin ulkopuolella, ja yksikön auto mahdollistaa liikkumisen tarvittaessa.</w:t>
      </w:r>
    </w:p>
    <w:p w14:paraId="0E6E4012" w14:textId="77777777" w:rsidR="008A3F08" w:rsidRPr="00953BD2" w:rsidRDefault="008A3F08" w:rsidP="007964C4">
      <w:pPr>
        <w:spacing w:after="0" w:line="360" w:lineRule="auto"/>
        <w:rPr>
          <w:rFonts w:eastAsia="Arial" w:cs="Arial"/>
          <w:sz w:val="24"/>
          <w:szCs w:val="24"/>
        </w:rPr>
      </w:pPr>
    </w:p>
    <w:p w14:paraId="55C32ACE" w14:textId="66D3BD2D" w:rsidR="7FA8AE39" w:rsidRPr="00953BD2" w:rsidRDefault="007964C4" w:rsidP="007964C4">
      <w:pPr>
        <w:spacing w:after="0" w:line="360" w:lineRule="auto"/>
        <w:rPr>
          <w:rFonts w:eastAsia="Arial" w:cs="Arial"/>
          <w:sz w:val="24"/>
          <w:szCs w:val="24"/>
        </w:rPr>
      </w:pPr>
      <w:r w:rsidRPr="00953BD2">
        <w:rPr>
          <w:rFonts w:eastAsia="Arial" w:cs="Arial"/>
          <w:sz w:val="24"/>
          <w:szCs w:val="24"/>
        </w:rPr>
        <w:t>Palveluihin pääsyyn liittyvät keskeiset riskit sekä niiden tunnistaminen, arviointi ja hallinta on kuvattu taulukossa 1.</w:t>
      </w:r>
    </w:p>
    <w:p w14:paraId="5261F61C" w14:textId="7C09A221" w:rsidR="3872A1D0" w:rsidRPr="00953BD2" w:rsidRDefault="3872A1D0" w:rsidP="005208D0">
      <w:pPr>
        <w:spacing w:after="0" w:line="360" w:lineRule="auto"/>
        <w:rPr>
          <w:rFonts w:eastAsia="Arial" w:cs="Arial"/>
          <w:sz w:val="24"/>
          <w:szCs w:val="24"/>
        </w:rPr>
      </w:pPr>
    </w:p>
    <w:p w14:paraId="290CB38A" w14:textId="1FC4E692" w:rsidR="002A7612" w:rsidRPr="00953BD2" w:rsidRDefault="00FD48CB" w:rsidP="005208D0">
      <w:pPr>
        <w:pStyle w:val="Caption"/>
        <w:keepNext/>
        <w:spacing w:line="360" w:lineRule="auto"/>
        <w:rPr>
          <w:rFonts w:cs="Arial"/>
          <w:color w:val="auto"/>
          <w:sz w:val="24"/>
          <w:szCs w:val="24"/>
        </w:rPr>
      </w:pPr>
      <w:r w:rsidRPr="00953BD2">
        <w:rPr>
          <w:rFonts w:cs="Arial"/>
          <w:color w:val="auto"/>
          <w:sz w:val="24"/>
          <w:szCs w:val="24"/>
        </w:rPr>
        <w:lastRenderedPageBreak/>
        <w:t xml:space="preserve">Taulukko 1: </w:t>
      </w:r>
      <w:r w:rsidRPr="00953BD2">
        <w:rPr>
          <w:rFonts w:eastAsia="Arial" w:cs="Arial"/>
          <w:color w:val="auto"/>
          <w:sz w:val="24"/>
          <w:szCs w:val="24"/>
        </w:rPr>
        <w:t>Palveluyksikön keskeisimpi</w:t>
      </w:r>
      <w:r w:rsidR="002615A5" w:rsidRPr="00953BD2">
        <w:rPr>
          <w:rFonts w:eastAsia="Arial" w:cs="Arial"/>
          <w:color w:val="auto"/>
          <w:sz w:val="24"/>
          <w:szCs w:val="24"/>
        </w:rPr>
        <w:t xml:space="preserve">ä </w:t>
      </w:r>
      <w:r w:rsidRPr="00953BD2">
        <w:rPr>
          <w:rFonts w:eastAsia="Arial" w:cs="Arial"/>
          <w:b/>
          <w:bCs/>
          <w:color w:val="auto"/>
          <w:sz w:val="24"/>
          <w:szCs w:val="24"/>
        </w:rPr>
        <w:t>palvelui</w:t>
      </w:r>
      <w:r w:rsidR="002615A5" w:rsidRPr="00953BD2">
        <w:rPr>
          <w:rFonts w:eastAsia="Arial" w:cs="Arial"/>
          <w:b/>
          <w:bCs/>
          <w:color w:val="auto"/>
          <w:sz w:val="24"/>
          <w:szCs w:val="24"/>
        </w:rPr>
        <w:t>ta</w:t>
      </w:r>
      <w:r w:rsidRPr="00953BD2">
        <w:rPr>
          <w:rFonts w:eastAsia="Arial" w:cs="Arial"/>
          <w:b/>
          <w:bCs/>
          <w:color w:val="auto"/>
          <w:sz w:val="24"/>
          <w:szCs w:val="24"/>
        </w:rPr>
        <w:t xml:space="preserve"> ja hoitoon pääsyä</w:t>
      </w:r>
      <w:r w:rsidRPr="00953BD2">
        <w:rPr>
          <w:rFonts w:eastAsia="Arial" w:cs="Arial"/>
          <w:color w:val="auto"/>
          <w:sz w:val="24"/>
          <w:szCs w:val="24"/>
        </w:rPr>
        <w:t xml:space="preserve"> koskevien riskien tunnistaminen, arviointi ja hallinta</w:t>
      </w:r>
    </w:p>
    <w:tbl>
      <w:tblPr>
        <w:tblStyle w:val="TableGridLight"/>
        <w:tblW w:w="10035" w:type="dxa"/>
        <w:tblLayout w:type="fixed"/>
        <w:tblLook w:val="0620" w:firstRow="1" w:lastRow="0" w:firstColumn="0" w:lastColumn="0" w:noHBand="1" w:noVBand="1"/>
        <w:tblCaption w:val="Palveluyksikön toiminnan keskeisimpien palveluiden ja hoitoon pääsyä koskevien riskien tunnistaminen, arviointi ja hallinta"/>
        <w:tblDescription w:val="Taulukossa on kolme saraketta, joiden otsikot ovat: Tunnistettu riski, riskin arviointi (suuruus ja vaikutus) ja ehkäisy- ja hallintatoimet."/>
      </w:tblPr>
      <w:tblGrid>
        <w:gridCol w:w="3345"/>
        <w:gridCol w:w="3345"/>
        <w:gridCol w:w="3345"/>
      </w:tblGrid>
      <w:tr w:rsidR="005208D0" w:rsidRPr="00953BD2" w14:paraId="37B5E485" w14:textId="77777777" w:rsidTr="2059932F">
        <w:trPr>
          <w:trHeight w:val="300"/>
          <w:tblHeader/>
        </w:trPr>
        <w:tc>
          <w:tcPr>
            <w:tcW w:w="3345" w:type="dxa"/>
          </w:tcPr>
          <w:p w14:paraId="1D29A9E7" w14:textId="19855556" w:rsidR="003E322A" w:rsidRPr="00953BD2" w:rsidRDefault="21420E99" w:rsidP="005208D0">
            <w:pPr>
              <w:spacing w:line="360" w:lineRule="auto"/>
              <w:rPr>
                <w:rFonts w:eastAsia="Arial" w:cs="Arial"/>
                <w:sz w:val="24"/>
                <w:szCs w:val="24"/>
              </w:rPr>
            </w:pPr>
            <w:r w:rsidRPr="00953BD2">
              <w:rPr>
                <w:rFonts w:eastAsia="Arial" w:cs="Arial"/>
                <w:sz w:val="24"/>
                <w:szCs w:val="24"/>
              </w:rPr>
              <w:t>Tunnistettu riski</w:t>
            </w:r>
          </w:p>
        </w:tc>
        <w:tc>
          <w:tcPr>
            <w:tcW w:w="3345" w:type="dxa"/>
          </w:tcPr>
          <w:p w14:paraId="045F6D73" w14:textId="447413F7" w:rsidR="6A9617F7" w:rsidRPr="00953BD2" w:rsidRDefault="21420E99" w:rsidP="005208D0">
            <w:pPr>
              <w:spacing w:line="360" w:lineRule="auto"/>
              <w:rPr>
                <w:rFonts w:eastAsia="Arial" w:cs="Arial"/>
                <w:sz w:val="24"/>
                <w:szCs w:val="24"/>
              </w:rPr>
            </w:pPr>
            <w:r w:rsidRPr="00953BD2">
              <w:rPr>
                <w:rFonts w:eastAsia="Arial" w:cs="Arial"/>
                <w:sz w:val="24"/>
                <w:szCs w:val="24"/>
              </w:rPr>
              <w:t>Riskin arviointi (suuruus ja vaikutus)</w:t>
            </w:r>
          </w:p>
        </w:tc>
        <w:tc>
          <w:tcPr>
            <w:tcW w:w="3345" w:type="dxa"/>
          </w:tcPr>
          <w:p w14:paraId="515522D2" w14:textId="4897C75B" w:rsidR="6A9617F7" w:rsidRPr="00953BD2" w:rsidRDefault="21420E99" w:rsidP="005208D0">
            <w:pPr>
              <w:spacing w:line="360" w:lineRule="auto"/>
              <w:rPr>
                <w:rFonts w:eastAsia="Arial" w:cs="Arial"/>
                <w:sz w:val="24"/>
                <w:szCs w:val="24"/>
              </w:rPr>
            </w:pPr>
            <w:r w:rsidRPr="00953BD2">
              <w:rPr>
                <w:rFonts w:eastAsia="Arial" w:cs="Arial"/>
                <w:sz w:val="24"/>
                <w:szCs w:val="24"/>
              </w:rPr>
              <w:t>Ehkäisy- ja hallintatoimet</w:t>
            </w:r>
          </w:p>
        </w:tc>
      </w:tr>
      <w:tr w:rsidR="005208D0" w:rsidRPr="00953BD2" w14:paraId="6E34BECC" w14:textId="77777777" w:rsidTr="2059932F">
        <w:trPr>
          <w:trHeight w:val="300"/>
          <w:tblHeader/>
        </w:trPr>
        <w:tc>
          <w:tcPr>
            <w:tcW w:w="3345" w:type="dxa"/>
          </w:tcPr>
          <w:p w14:paraId="273F1F2A" w14:textId="2440D7AE" w:rsidR="6A9617F7" w:rsidRPr="00953BD2" w:rsidRDefault="00276132" w:rsidP="005208D0">
            <w:pPr>
              <w:spacing w:line="360" w:lineRule="auto"/>
              <w:rPr>
                <w:rFonts w:eastAsia="Arial" w:cs="Arial"/>
                <w:sz w:val="24"/>
                <w:szCs w:val="24"/>
              </w:rPr>
            </w:pPr>
            <w:r w:rsidRPr="00953BD2">
              <w:rPr>
                <w:rFonts w:eastAsia="Arial" w:cs="Arial"/>
                <w:sz w:val="24"/>
                <w:szCs w:val="24"/>
              </w:rPr>
              <w:t>Olemme kolmannen sektorin toimija</w:t>
            </w:r>
          </w:p>
        </w:tc>
        <w:tc>
          <w:tcPr>
            <w:tcW w:w="3345" w:type="dxa"/>
          </w:tcPr>
          <w:p w14:paraId="2F917CF1" w14:textId="338D92CA" w:rsidR="6A9617F7" w:rsidRPr="00953BD2" w:rsidRDefault="00140E91" w:rsidP="005208D0">
            <w:pPr>
              <w:spacing w:line="360" w:lineRule="auto"/>
              <w:rPr>
                <w:rFonts w:eastAsia="Arial" w:cs="Arial"/>
                <w:sz w:val="24"/>
                <w:szCs w:val="24"/>
              </w:rPr>
            </w:pPr>
            <w:r w:rsidRPr="00953BD2">
              <w:rPr>
                <w:rFonts w:eastAsia="Arial" w:cs="Arial"/>
                <w:sz w:val="24"/>
                <w:szCs w:val="24"/>
              </w:rPr>
              <w:t xml:space="preserve">Meidän </w:t>
            </w:r>
            <w:proofErr w:type="gramStart"/>
            <w:r w:rsidR="0017525E" w:rsidRPr="00953BD2">
              <w:rPr>
                <w:rFonts w:eastAsia="Arial" w:cs="Arial"/>
                <w:sz w:val="24"/>
                <w:szCs w:val="24"/>
              </w:rPr>
              <w:t>palveluista</w:t>
            </w:r>
            <w:proofErr w:type="gramEnd"/>
            <w:r w:rsidR="0017525E" w:rsidRPr="00953BD2">
              <w:rPr>
                <w:rFonts w:eastAsia="Arial" w:cs="Arial"/>
                <w:sz w:val="24"/>
                <w:szCs w:val="24"/>
              </w:rPr>
              <w:t xml:space="preserve"> ei tiedetä</w:t>
            </w:r>
            <w:r w:rsidR="00197C4B" w:rsidRPr="00953BD2">
              <w:rPr>
                <w:rFonts w:eastAsia="Arial" w:cs="Arial"/>
                <w:sz w:val="24"/>
                <w:szCs w:val="24"/>
              </w:rPr>
              <w:t xml:space="preserve"> tarpeeksi laajasti</w:t>
            </w:r>
          </w:p>
        </w:tc>
        <w:tc>
          <w:tcPr>
            <w:tcW w:w="3345" w:type="dxa"/>
          </w:tcPr>
          <w:p w14:paraId="5B7554A7" w14:textId="4B6E90F1" w:rsidR="6A9617F7" w:rsidRPr="00953BD2" w:rsidRDefault="00276132" w:rsidP="005208D0">
            <w:pPr>
              <w:spacing w:line="360" w:lineRule="auto"/>
              <w:rPr>
                <w:rFonts w:eastAsia="Arial" w:cs="Arial"/>
                <w:sz w:val="24"/>
                <w:szCs w:val="24"/>
              </w:rPr>
            </w:pPr>
            <w:r w:rsidRPr="00953BD2">
              <w:rPr>
                <w:rFonts w:eastAsia="Arial" w:cs="Arial"/>
                <w:sz w:val="24"/>
                <w:szCs w:val="24"/>
              </w:rPr>
              <w:t>T</w:t>
            </w:r>
            <w:r w:rsidR="0017525E" w:rsidRPr="00953BD2">
              <w:rPr>
                <w:rFonts w:eastAsia="Arial" w:cs="Arial"/>
                <w:sz w:val="24"/>
                <w:szCs w:val="24"/>
              </w:rPr>
              <w:t>iedottami</w:t>
            </w:r>
            <w:r w:rsidR="00CF6A9A" w:rsidRPr="00953BD2">
              <w:rPr>
                <w:rFonts w:eastAsia="Arial" w:cs="Arial"/>
                <w:sz w:val="24"/>
                <w:szCs w:val="24"/>
              </w:rPr>
              <w:t>seen</w:t>
            </w:r>
            <w:r w:rsidR="0017525E" w:rsidRPr="00953BD2">
              <w:rPr>
                <w:rFonts w:eastAsia="Arial" w:cs="Arial"/>
                <w:sz w:val="24"/>
                <w:szCs w:val="24"/>
              </w:rPr>
              <w:t xml:space="preserve"> ja mainostami</w:t>
            </w:r>
            <w:r w:rsidR="001B4D2E" w:rsidRPr="00953BD2">
              <w:rPr>
                <w:rFonts w:eastAsia="Arial" w:cs="Arial"/>
                <w:sz w:val="24"/>
                <w:szCs w:val="24"/>
              </w:rPr>
              <w:t>seen panostetaan tänä vuonna intensiivisesti: uudet nettisivut, uutiskirjeet, esitteet</w:t>
            </w:r>
            <w:r w:rsidRPr="00953BD2">
              <w:rPr>
                <w:rFonts w:eastAsia="Arial" w:cs="Arial"/>
                <w:sz w:val="24"/>
                <w:szCs w:val="24"/>
              </w:rPr>
              <w:t>. Asiakaspalaute ja hyvät kokemukset</w:t>
            </w:r>
            <w:r w:rsidR="00E96980" w:rsidRPr="00953BD2">
              <w:rPr>
                <w:rFonts w:eastAsia="Arial" w:cs="Arial"/>
                <w:sz w:val="24"/>
                <w:szCs w:val="24"/>
              </w:rPr>
              <w:t>.</w:t>
            </w:r>
          </w:p>
        </w:tc>
      </w:tr>
      <w:tr w:rsidR="005208D0" w:rsidRPr="00953BD2" w14:paraId="6A51CC67" w14:textId="77777777" w:rsidTr="2059932F">
        <w:trPr>
          <w:trHeight w:val="300"/>
          <w:tblHeader/>
        </w:trPr>
        <w:tc>
          <w:tcPr>
            <w:tcW w:w="3345" w:type="dxa"/>
          </w:tcPr>
          <w:p w14:paraId="6558E423" w14:textId="0D01982A" w:rsidR="6A9617F7" w:rsidRPr="00953BD2" w:rsidRDefault="00276132" w:rsidP="005208D0">
            <w:pPr>
              <w:spacing w:line="360" w:lineRule="auto"/>
              <w:rPr>
                <w:rFonts w:eastAsia="Arial" w:cs="Arial"/>
                <w:sz w:val="24"/>
                <w:szCs w:val="24"/>
              </w:rPr>
            </w:pPr>
            <w:r w:rsidRPr="00953BD2">
              <w:rPr>
                <w:rFonts w:eastAsia="Arial" w:cs="Arial"/>
                <w:sz w:val="24"/>
                <w:szCs w:val="24"/>
              </w:rPr>
              <w:t>k</w:t>
            </w:r>
            <w:r w:rsidR="0017525E" w:rsidRPr="00953BD2">
              <w:rPr>
                <w:rFonts w:eastAsia="Arial" w:cs="Arial"/>
                <w:sz w:val="24"/>
                <w:szCs w:val="24"/>
              </w:rPr>
              <w:t>ristillinen järjestö</w:t>
            </w:r>
            <w:r w:rsidRPr="00953BD2">
              <w:rPr>
                <w:rFonts w:eastAsia="Arial" w:cs="Arial"/>
                <w:sz w:val="24"/>
                <w:szCs w:val="24"/>
              </w:rPr>
              <w:t xml:space="preserve"> palvelun tuottajana</w:t>
            </w:r>
          </w:p>
        </w:tc>
        <w:tc>
          <w:tcPr>
            <w:tcW w:w="3345" w:type="dxa"/>
          </w:tcPr>
          <w:p w14:paraId="491134EE" w14:textId="415FBB3D" w:rsidR="6A9617F7" w:rsidRPr="00953BD2" w:rsidRDefault="006B135C" w:rsidP="005208D0">
            <w:pPr>
              <w:spacing w:line="360" w:lineRule="auto"/>
              <w:rPr>
                <w:rFonts w:eastAsia="Arial" w:cs="Arial"/>
                <w:sz w:val="24"/>
                <w:szCs w:val="24"/>
              </w:rPr>
            </w:pPr>
            <w:r w:rsidRPr="00953BD2">
              <w:rPr>
                <w:rFonts w:eastAsia="Arial" w:cs="Arial"/>
                <w:sz w:val="24"/>
                <w:szCs w:val="24"/>
              </w:rPr>
              <w:t xml:space="preserve">Pelätään </w:t>
            </w:r>
            <w:r w:rsidR="00B1349A" w:rsidRPr="00953BD2">
              <w:rPr>
                <w:rFonts w:eastAsia="Arial" w:cs="Arial"/>
                <w:sz w:val="24"/>
                <w:szCs w:val="24"/>
              </w:rPr>
              <w:t xml:space="preserve">liian vahvaa </w:t>
            </w:r>
            <w:r w:rsidRPr="00953BD2">
              <w:rPr>
                <w:rFonts w:eastAsia="Arial" w:cs="Arial"/>
                <w:sz w:val="24"/>
                <w:szCs w:val="24"/>
              </w:rPr>
              <w:t>kristillisyyttä.</w:t>
            </w:r>
          </w:p>
        </w:tc>
        <w:tc>
          <w:tcPr>
            <w:tcW w:w="3345" w:type="dxa"/>
          </w:tcPr>
          <w:p w14:paraId="51BB73FC" w14:textId="201EF5CA" w:rsidR="6A9617F7" w:rsidRPr="00953BD2" w:rsidRDefault="00EC6E73" w:rsidP="005208D0">
            <w:pPr>
              <w:spacing w:line="360" w:lineRule="auto"/>
              <w:rPr>
                <w:rFonts w:eastAsia="Arial" w:cs="Arial"/>
                <w:sz w:val="24"/>
                <w:szCs w:val="24"/>
              </w:rPr>
            </w:pPr>
            <w:r w:rsidRPr="00953BD2">
              <w:rPr>
                <w:rFonts w:eastAsia="Arial" w:cs="Arial"/>
                <w:sz w:val="24"/>
                <w:szCs w:val="24"/>
              </w:rPr>
              <w:t>T</w:t>
            </w:r>
            <w:r w:rsidR="0017525E" w:rsidRPr="00953BD2">
              <w:rPr>
                <w:rFonts w:eastAsia="Arial" w:cs="Arial"/>
                <w:sz w:val="24"/>
                <w:szCs w:val="24"/>
              </w:rPr>
              <w:t>oimin</w:t>
            </w:r>
            <w:r w:rsidR="00CA65F7" w:rsidRPr="00953BD2">
              <w:rPr>
                <w:rFonts w:eastAsia="Arial" w:cs="Arial"/>
                <w:sz w:val="24"/>
                <w:szCs w:val="24"/>
              </w:rPr>
              <w:t xml:space="preserve">nan </w:t>
            </w:r>
            <w:r w:rsidRPr="00953BD2">
              <w:rPr>
                <w:rFonts w:eastAsia="Arial" w:cs="Arial"/>
                <w:sz w:val="24"/>
                <w:szCs w:val="24"/>
              </w:rPr>
              <w:t xml:space="preserve">sisältöjen </w:t>
            </w:r>
            <w:r w:rsidR="00CA65F7" w:rsidRPr="00953BD2">
              <w:rPr>
                <w:rFonts w:eastAsia="Arial" w:cs="Arial"/>
                <w:sz w:val="24"/>
                <w:szCs w:val="24"/>
              </w:rPr>
              <w:t>kuvaus ja avoimuus</w:t>
            </w:r>
            <w:r w:rsidR="00276132" w:rsidRPr="00953BD2">
              <w:rPr>
                <w:rFonts w:eastAsia="Arial" w:cs="Arial"/>
                <w:sz w:val="24"/>
                <w:szCs w:val="24"/>
              </w:rPr>
              <w:t xml:space="preserve">. </w:t>
            </w:r>
            <w:r w:rsidR="001B4D2E" w:rsidRPr="00953BD2">
              <w:rPr>
                <w:rFonts w:eastAsia="Arial" w:cs="Arial"/>
                <w:sz w:val="24"/>
                <w:szCs w:val="24"/>
              </w:rPr>
              <w:t xml:space="preserve">Arvoihin nostettu ”armollisuus.” </w:t>
            </w:r>
            <w:r w:rsidR="00276132" w:rsidRPr="00953BD2">
              <w:rPr>
                <w:rFonts w:eastAsia="Arial" w:cs="Arial"/>
                <w:sz w:val="24"/>
                <w:szCs w:val="24"/>
              </w:rPr>
              <w:t>Osa hakeutuu palveluihin juuri kristillisyyden vuoksi.</w:t>
            </w:r>
          </w:p>
        </w:tc>
      </w:tr>
      <w:tr w:rsidR="005208D0" w:rsidRPr="00953BD2" w14:paraId="6B2E52DE" w14:textId="77777777" w:rsidTr="2059932F">
        <w:trPr>
          <w:trHeight w:val="300"/>
          <w:tblHeader/>
        </w:trPr>
        <w:tc>
          <w:tcPr>
            <w:tcW w:w="3345" w:type="dxa"/>
          </w:tcPr>
          <w:p w14:paraId="25203E7B" w14:textId="3CE4B340" w:rsidR="6A9617F7" w:rsidRPr="00953BD2" w:rsidRDefault="00EC6E73" w:rsidP="005208D0">
            <w:pPr>
              <w:spacing w:line="360" w:lineRule="auto"/>
              <w:rPr>
                <w:rFonts w:eastAsia="Arial" w:cs="Arial"/>
                <w:sz w:val="24"/>
                <w:szCs w:val="24"/>
              </w:rPr>
            </w:pPr>
            <w:r w:rsidRPr="00953BD2">
              <w:rPr>
                <w:rFonts w:eastAsia="Arial" w:cs="Arial"/>
                <w:sz w:val="24"/>
                <w:szCs w:val="24"/>
              </w:rPr>
              <w:t xml:space="preserve">yksikön </w:t>
            </w:r>
            <w:r w:rsidR="00CA65F7" w:rsidRPr="00953BD2">
              <w:rPr>
                <w:rFonts w:eastAsia="Arial" w:cs="Arial"/>
                <w:sz w:val="24"/>
                <w:szCs w:val="24"/>
              </w:rPr>
              <w:t>sijainti</w:t>
            </w:r>
            <w:r w:rsidRPr="00953BD2">
              <w:rPr>
                <w:rFonts w:eastAsia="Arial" w:cs="Arial"/>
                <w:sz w:val="24"/>
                <w:szCs w:val="24"/>
              </w:rPr>
              <w:t xml:space="preserve"> on syrjäinen</w:t>
            </w:r>
          </w:p>
        </w:tc>
        <w:tc>
          <w:tcPr>
            <w:tcW w:w="3345" w:type="dxa"/>
          </w:tcPr>
          <w:p w14:paraId="0C5A407F" w14:textId="0076F193" w:rsidR="6A9617F7" w:rsidRPr="00953BD2" w:rsidRDefault="6A9617F7" w:rsidP="005208D0">
            <w:pPr>
              <w:spacing w:line="360" w:lineRule="auto"/>
              <w:rPr>
                <w:rFonts w:eastAsia="Arial" w:cs="Arial"/>
                <w:sz w:val="24"/>
                <w:szCs w:val="24"/>
              </w:rPr>
            </w:pPr>
          </w:p>
        </w:tc>
        <w:tc>
          <w:tcPr>
            <w:tcW w:w="3345" w:type="dxa"/>
          </w:tcPr>
          <w:p w14:paraId="4B14153A" w14:textId="46AAF663" w:rsidR="6A9617F7" w:rsidRPr="00953BD2" w:rsidRDefault="00EC6E73" w:rsidP="005208D0">
            <w:pPr>
              <w:spacing w:line="360" w:lineRule="auto"/>
              <w:rPr>
                <w:rFonts w:eastAsia="Arial" w:cs="Arial"/>
                <w:sz w:val="24"/>
                <w:szCs w:val="24"/>
              </w:rPr>
            </w:pPr>
            <w:proofErr w:type="spellStart"/>
            <w:r w:rsidRPr="00953BD2">
              <w:rPr>
                <w:rFonts w:eastAsia="Arial" w:cs="Arial"/>
                <w:sz w:val="24"/>
                <w:szCs w:val="24"/>
              </w:rPr>
              <w:t>Kan</w:t>
            </w:r>
            <w:proofErr w:type="spellEnd"/>
            <w:r w:rsidRPr="00953BD2">
              <w:rPr>
                <w:rFonts w:eastAsia="Arial" w:cs="Arial"/>
                <w:sz w:val="24"/>
                <w:szCs w:val="24"/>
              </w:rPr>
              <w:t>-kodeilla on</w:t>
            </w:r>
            <w:r w:rsidR="00CA65F7" w:rsidRPr="00953BD2">
              <w:rPr>
                <w:rFonts w:eastAsia="Arial" w:cs="Arial"/>
                <w:sz w:val="24"/>
                <w:szCs w:val="24"/>
              </w:rPr>
              <w:t xml:space="preserve"> auto käytössä</w:t>
            </w:r>
            <w:r w:rsidRPr="00953BD2">
              <w:rPr>
                <w:rFonts w:eastAsia="Arial" w:cs="Arial"/>
                <w:sz w:val="24"/>
                <w:szCs w:val="24"/>
              </w:rPr>
              <w:t>,</w:t>
            </w:r>
            <w:r w:rsidR="00CA65F7" w:rsidRPr="00953BD2">
              <w:rPr>
                <w:rFonts w:eastAsia="Arial" w:cs="Arial"/>
                <w:sz w:val="24"/>
                <w:szCs w:val="24"/>
              </w:rPr>
              <w:t xml:space="preserve"> </w:t>
            </w:r>
            <w:r w:rsidRPr="00953BD2">
              <w:rPr>
                <w:rFonts w:eastAsia="Arial" w:cs="Arial"/>
                <w:sz w:val="24"/>
                <w:szCs w:val="24"/>
              </w:rPr>
              <w:t>jolla päästään liikkumaan. S</w:t>
            </w:r>
            <w:r w:rsidR="00CA65F7" w:rsidRPr="00953BD2">
              <w:rPr>
                <w:rFonts w:eastAsia="Arial" w:cs="Arial"/>
                <w:sz w:val="24"/>
                <w:szCs w:val="24"/>
              </w:rPr>
              <w:t>ijainnista on myös hyötyä</w:t>
            </w:r>
            <w:r w:rsidRPr="00953BD2">
              <w:rPr>
                <w:rFonts w:eastAsia="Arial" w:cs="Arial"/>
                <w:sz w:val="24"/>
                <w:szCs w:val="24"/>
              </w:rPr>
              <w:t>, osa asiakkaista hakeutuu palveluumme juuri sen takia</w:t>
            </w:r>
          </w:p>
        </w:tc>
      </w:tr>
      <w:tr w:rsidR="005208D0" w:rsidRPr="00953BD2" w14:paraId="704A0BE2" w14:textId="77777777" w:rsidTr="2059932F">
        <w:trPr>
          <w:trHeight w:val="300"/>
          <w:tblHeader/>
        </w:trPr>
        <w:tc>
          <w:tcPr>
            <w:tcW w:w="3345" w:type="dxa"/>
          </w:tcPr>
          <w:p w14:paraId="05F25886" w14:textId="0076F193" w:rsidR="6A9617F7" w:rsidRPr="00953BD2" w:rsidRDefault="6A9617F7" w:rsidP="005208D0">
            <w:pPr>
              <w:spacing w:line="360" w:lineRule="auto"/>
              <w:rPr>
                <w:rFonts w:eastAsia="Arial" w:cs="Arial"/>
                <w:sz w:val="24"/>
                <w:szCs w:val="24"/>
              </w:rPr>
            </w:pPr>
          </w:p>
        </w:tc>
        <w:tc>
          <w:tcPr>
            <w:tcW w:w="3345" w:type="dxa"/>
          </w:tcPr>
          <w:p w14:paraId="5EFFDB20" w14:textId="0076F193" w:rsidR="6A9617F7" w:rsidRPr="00953BD2" w:rsidRDefault="6A9617F7" w:rsidP="005208D0">
            <w:pPr>
              <w:spacing w:line="360" w:lineRule="auto"/>
              <w:rPr>
                <w:rFonts w:eastAsia="Arial" w:cs="Arial"/>
                <w:sz w:val="24"/>
                <w:szCs w:val="24"/>
              </w:rPr>
            </w:pPr>
          </w:p>
        </w:tc>
        <w:tc>
          <w:tcPr>
            <w:tcW w:w="3345" w:type="dxa"/>
          </w:tcPr>
          <w:p w14:paraId="3BE127C2" w14:textId="0076F193" w:rsidR="6A9617F7" w:rsidRPr="00953BD2" w:rsidRDefault="6A9617F7" w:rsidP="005208D0">
            <w:pPr>
              <w:spacing w:line="360" w:lineRule="auto"/>
              <w:rPr>
                <w:rFonts w:eastAsia="Arial" w:cs="Arial"/>
                <w:sz w:val="24"/>
                <w:szCs w:val="24"/>
              </w:rPr>
            </w:pPr>
          </w:p>
        </w:tc>
      </w:tr>
      <w:tr w:rsidR="3872A1D0" w:rsidRPr="00953BD2" w14:paraId="79AFE447" w14:textId="77777777" w:rsidTr="2059932F">
        <w:trPr>
          <w:trHeight w:val="300"/>
          <w:tblHeader/>
        </w:trPr>
        <w:tc>
          <w:tcPr>
            <w:tcW w:w="3345" w:type="dxa"/>
          </w:tcPr>
          <w:p w14:paraId="3FB1CC48" w14:textId="34F165E6" w:rsidR="3872A1D0" w:rsidRPr="00953BD2" w:rsidRDefault="3872A1D0" w:rsidP="005208D0">
            <w:pPr>
              <w:spacing w:line="360" w:lineRule="auto"/>
              <w:rPr>
                <w:rFonts w:eastAsia="Arial" w:cs="Arial"/>
                <w:sz w:val="24"/>
                <w:szCs w:val="24"/>
              </w:rPr>
            </w:pPr>
          </w:p>
        </w:tc>
        <w:tc>
          <w:tcPr>
            <w:tcW w:w="3345" w:type="dxa"/>
          </w:tcPr>
          <w:p w14:paraId="32249E8A" w14:textId="7EB5971E" w:rsidR="3872A1D0" w:rsidRPr="00953BD2" w:rsidRDefault="3872A1D0" w:rsidP="005208D0">
            <w:pPr>
              <w:spacing w:line="360" w:lineRule="auto"/>
              <w:rPr>
                <w:rFonts w:eastAsia="Arial" w:cs="Arial"/>
                <w:sz w:val="24"/>
                <w:szCs w:val="24"/>
              </w:rPr>
            </w:pPr>
          </w:p>
        </w:tc>
        <w:tc>
          <w:tcPr>
            <w:tcW w:w="3345" w:type="dxa"/>
          </w:tcPr>
          <w:p w14:paraId="5A125991" w14:textId="40F2CBEE" w:rsidR="3872A1D0" w:rsidRPr="00953BD2" w:rsidRDefault="3872A1D0" w:rsidP="005208D0">
            <w:pPr>
              <w:spacing w:line="360" w:lineRule="auto"/>
              <w:rPr>
                <w:rFonts w:eastAsia="Arial" w:cs="Arial"/>
                <w:sz w:val="24"/>
                <w:szCs w:val="24"/>
              </w:rPr>
            </w:pPr>
          </w:p>
        </w:tc>
      </w:tr>
    </w:tbl>
    <w:p w14:paraId="43095CBF" w14:textId="525B51D4" w:rsidR="6A9617F7" w:rsidRPr="00953BD2" w:rsidRDefault="6A9617F7" w:rsidP="005208D0">
      <w:pPr>
        <w:spacing w:after="0" w:line="360" w:lineRule="auto"/>
        <w:ind w:left="720"/>
        <w:rPr>
          <w:rFonts w:eastAsia="Arial" w:cs="Arial"/>
          <w:sz w:val="24"/>
          <w:szCs w:val="24"/>
        </w:rPr>
      </w:pPr>
    </w:p>
    <w:p w14:paraId="3E93B94F" w14:textId="7BD7D424" w:rsidR="00CE3A08" w:rsidRPr="00953BD2" w:rsidRDefault="599011B1" w:rsidP="005208D0">
      <w:pPr>
        <w:pStyle w:val="Heading2"/>
        <w:spacing w:line="360" w:lineRule="auto"/>
        <w:rPr>
          <w:rFonts w:eastAsia="Arial" w:cs="Arial"/>
          <w:color w:val="auto"/>
          <w:sz w:val="24"/>
          <w:szCs w:val="24"/>
        </w:rPr>
      </w:pPr>
      <w:bookmarkStart w:id="31" w:name="_Toc175740437"/>
      <w:bookmarkStart w:id="32" w:name="_Toc175741900"/>
      <w:bookmarkStart w:id="33" w:name="_Toc175741955"/>
      <w:bookmarkStart w:id="34" w:name="_Toc221618888"/>
      <w:bookmarkStart w:id="35" w:name="_Toc978757974"/>
      <w:r w:rsidRPr="00953BD2">
        <w:rPr>
          <w:rFonts w:eastAsia="Arial" w:cs="Arial"/>
          <w:color w:val="auto"/>
          <w:sz w:val="24"/>
          <w:szCs w:val="24"/>
        </w:rPr>
        <w:t>3</w:t>
      </w:r>
      <w:r w:rsidR="79DBB4C1" w:rsidRPr="00953BD2">
        <w:rPr>
          <w:rFonts w:eastAsia="Arial" w:cs="Arial"/>
          <w:color w:val="auto"/>
          <w:sz w:val="24"/>
          <w:szCs w:val="24"/>
        </w:rPr>
        <w:t xml:space="preserve">.2 </w:t>
      </w:r>
      <w:r w:rsidR="522F9EBA" w:rsidRPr="00953BD2">
        <w:rPr>
          <w:rFonts w:eastAsia="Arial" w:cs="Arial"/>
          <w:color w:val="auto"/>
          <w:sz w:val="24"/>
          <w:szCs w:val="24"/>
        </w:rPr>
        <w:t>Palvelujen jatkuvuu</w:t>
      </w:r>
      <w:r w:rsidR="3A2A809C" w:rsidRPr="00953BD2">
        <w:rPr>
          <w:rFonts w:eastAsia="Arial" w:cs="Arial"/>
          <w:color w:val="auto"/>
          <w:sz w:val="24"/>
          <w:szCs w:val="24"/>
        </w:rPr>
        <w:t>den varmistaminen</w:t>
      </w:r>
      <w:bookmarkEnd w:id="31"/>
      <w:bookmarkEnd w:id="32"/>
      <w:bookmarkEnd w:id="33"/>
      <w:bookmarkEnd w:id="34"/>
    </w:p>
    <w:p w14:paraId="099CAA71" w14:textId="77777777" w:rsidR="009B2712" w:rsidRPr="00953BD2" w:rsidRDefault="009B2712" w:rsidP="009B2712">
      <w:pPr>
        <w:rPr>
          <w:rFonts w:cs="Arial"/>
          <w:sz w:val="24"/>
          <w:szCs w:val="24"/>
        </w:rPr>
      </w:pPr>
    </w:p>
    <w:p w14:paraId="3203A592" w14:textId="1FD3EC7E" w:rsidR="00CE3A08" w:rsidRPr="00953BD2" w:rsidRDefault="00ED12AF" w:rsidP="005208D0">
      <w:pPr>
        <w:pStyle w:val="Heading3"/>
        <w:spacing w:line="360" w:lineRule="auto"/>
        <w:rPr>
          <w:rFonts w:eastAsia="Arial" w:cs="Arial"/>
          <w:color w:val="auto"/>
        </w:rPr>
      </w:pPr>
      <w:bookmarkStart w:id="36" w:name="_Toc175741956"/>
      <w:r w:rsidRPr="00953BD2">
        <w:rPr>
          <w:rFonts w:eastAsia="Arial" w:cs="Arial"/>
          <w:color w:val="auto"/>
        </w:rPr>
        <w:t>3</w:t>
      </w:r>
      <w:r w:rsidR="00CE3A08" w:rsidRPr="00953BD2">
        <w:rPr>
          <w:rFonts w:eastAsia="Arial" w:cs="Arial"/>
          <w:color w:val="auto"/>
        </w:rPr>
        <w:t>.2.1 Monialainen yhteistyö ja palvelun koordinointi</w:t>
      </w:r>
      <w:bookmarkEnd w:id="36"/>
    </w:p>
    <w:bookmarkEnd w:id="35"/>
    <w:p w14:paraId="5F5512D3" w14:textId="77777777" w:rsidR="00485B58" w:rsidRPr="00953BD2" w:rsidRDefault="00485B58" w:rsidP="00496114">
      <w:pPr>
        <w:spacing w:after="0" w:line="360" w:lineRule="auto"/>
        <w:rPr>
          <w:rFonts w:eastAsia="Arial" w:cs="Arial"/>
          <w:sz w:val="24"/>
          <w:szCs w:val="24"/>
        </w:rPr>
      </w:pPr>
    </w:p>
    <w:p w14:paraId="7C8A4F46" w14:textId="31AAD017" w:rsidR="009B2712" w:rsidRPr="00953BD2" w:rsidRDefault="009B2712" w:rsidP="009B2712">
      <w:pPr>
        <w:spacing w:after="0" w:line="360" w:lineRule="auto"/>
        <w:rPr>
          <w:rFonts w:eastAsia="Arial" w:cs="Arial"/>
          <w:sz w:val="24"/>
          <w:szCs w:val="24"/>
        </w:rPr>
      </w:pPr>
      <w:r w:rsidRPr="00953BD2">
        <w:rPr>
          <w:rFonts w:eastAsia="Arial" w:cs="Arial"/>
          <w:sz w:val="24"/>
          <w:szCs w:val="24"/>
        </w:rPr>
        <w:t xml:space="preserve">Päijät-Hämeen </w:t>
      </w:r>
      <w:proofErr w:type="spellStart"/>
      <w:r w:rsidRPr="00953BD2">
        <w:rPr>
          <w:rFonts w:eastAsia="Arial" w:cs="Arial"/>
          <w:sz w:val="24"/>
          <w:szCs w:val="24"/>
        </w:rPr>
        <w:t>Kan</w:t>
      </w:r>
      <w:proofErr w:type="spellEnd"/>
      <w:r w:rsidRPr="00953BD2">
        <w:rPr>
          <w:rFonts w:eastAsia="Arial" w:cs="Arial"/>
          <w:sz w:val="24"/>
          <w:szCs w:val="24"/>
        </w:rPr>
        <w:t>-koti tekee tiivistä yhteistyötä palvelun ostajan kanssa ja osallistuu hyvinvointialueen järjestämiin tilaisuuksiin ja koulutuksiin. Seuraamme toimialalla ja yhteiskunnassa tapahtuvia muutoksia ja kehitämme palveluitamme vastaamaan asiakkaiden tarpeita.</w:t>
      </w:r>
    </w:p>
    <w:p w14:paraId="3112CAB7" w14:textId="77777777" w:rsidR="008A3F08" w:rsidRPr="00953BD2" w:rsidRDefault="008A3F08" w:rsidP="009B2712">
      <w:pPr>
        <w:spacing w:after="0" w:line="360" w:lineRule="auto"/>
        <w:rPr>
          <w:rFonts w:eastAsia="Arial" w:cs="Arial"/>
          <w:sz w:val="24"/>
          <w:szCs w:val="24"/>
        </w:rPr>
      </w:pPr>
    </w:p>
    <w:p w14:paraId="611038A6" w14:textId="77777777" w:rsidR="009B2712" w:rsidRPr="00953BD2" w:rsidRDefault="009B2712" w:rsidP="009B2712">
      <w:pPr>
        <w:spacing w:after="0" w:line="360" w:lineRule="auto"/>
        <w:rPr>
          <w:rFonts w:eastAsia="Arial" w:cs="Arial"/>
          <w:sz w:val="24"/>
          <w:szCs w:val="24"/>
        </w:rPr>
      </w:pPr>
      <w:r w:rsidRPr="00953BD2">
        <w:rPr>
          <w:rFonts w:eastAsia="Arial" w:cs="Arial"/>
          <w:sz w:val="24"/>
          <w:szCs w:val="24"/>
        </w:rPr>
        <w:t>Yksikkö kuuluu alueellisiin yhteistyöverkostoihin ja tekee yhteistyötä useiden paikallisten toimijoiden kanssa, kuten järjestöjen, seurakuntien ja muiden sosiaali- ja terveysalan palveluntuottajien kanssa. Lisäksi teemme yhteistyötä asiakkaiden omien verkostojen kanssa, kuten terveydenhuollon, sosiaalipalveluiden, TE-palveluiden, Ohjaamon, päihde- ja mielenterveyspalveluiden sekä omaisten kanssa.</w:t>
      </w:r>
    </w:p>
    <w:p w14:paraId="372EAEA0" w14:textId="77777777" w:rsidR="009B2712" w:rsidRPr="00953BD2" w:rsidRDefault="009B2712" w:rsidP="009B2712">
      <w:pPr>
        <w:spacing w:after="0" w:line="360" w:lineRule="auto"/>
        <w:rPr>
          <w:rFonts w:eastAsia="Arial" w:cs="Arial"/>
          <w:sz w:val="24"/>
          <w:szCs w:val="24"/>
        </w:rPr>
      </w:pPr>
    </w:p>
    <w:p w14:paraId="465A1AAF" w14:textId="77777777" w:rsidR="009B2712" w:rsidRPr="00953BD2" w:rsidRDefault="009B2712" w:rsidP="009B2712">
      <w:pPr>
        <w:spacing w:after="0" w:line="360" w:lineRule="auto"/>
        <w:rPr>
          <w:rFonts w:eastAsia="Arial" w:cs="Arial"/>
          <w:sz w:val="24"/>
          <w:szCs w:val="24"/>
        </w:rPr>
      </w:pPr>
      <w:r w:rsidRPr="00953BD2">
        <w:rPr>
          <w:rFonts w:eastAsia="Arial" w:cs="Arial"/>
          <w:sz w:val="24"/>
          <w:szCs w:val="24"/>
        </w:rPr>
        <w:t>Yksikössä on mahdollista suorittaa työharjoittelujaksoja, työkokeiluja, siviilipalvelusta ja valvontarangaistuksia, mikä tukee toiminnan jatkuvuutta ja monialaista yhteistyötä.</w:t>
      </w:r>
    </w:p>
    <w:p w14:paraId="5F32DB6B" w14:textId="77777777" w:rsidR="009B2712" w:rsidRPr="00953BD2" w:rsidRDefault="009B2712" w:rsidP="009B2712">
      <w:pPr>
        <w:spacing w:after="0" w:line="360" w:lineRule="auto"/>
        <w:rPr>
          <w:rFonts w:eastAsia="Arial" w:cs="Arial"/>
          <w:sz w:val="24"/>
          <w:szCs w:val="24"/>
        </w:rPr>
      </w:pPr>
    </w:p>
    <w:p w14:paraId="09BE9860" w14:textId="77777777" w:rsidR="009B2712" w:rsidRPr="00953BD2" w:rsidRDefault="009B2712" w:rsidP="009B2712">
      <w:pPr>
        <w:spacing w:after="0" w:line="360" w:lineRule="auto"/>
        <w:rPr>
          <w:rFonts w:eastAsia="Arial" w:cs="Arial"/>
          <w:sz w:val="24"/>
          <w:szCs w:val="24"/>
        </w:rPr>
      </w:pPr>
      <w:r w:rsidRPr="00953BD2">
        <w:rPr>
          <w:rFonts w:eastAsia="Arial" w:cs="Arial"/>
          <w:sz w:val="24"/>
          <w:szCs w:val="24"/>
        </w:rPr>
        <w:t>3.2.2 Valmius- ja jatkuvuudenhallinta</w:t>
      </w:r>
    </w:p>
    <w:p w14:paraId="6F983039" w14:textId="77777777" w:rsidR="009B2712" w:rsidRPr="00953BD2" w:rsidRDefault="009B2712" w:rsidP="009B2712">
      <w:pPr>
        <w:spacing w:after="0" w:line="360" w:lineRule="auto"/>
        <w:rPr>
          <w:rFonts w:eastAsia="Arial" w:cs="Arial"/>
          <w:sz w:val="24"/>
          <w:szCs w:val="24"/>
        </w:rPr>
      </w:pPr>
    </w:p>
    <w:p w14:paraId="6FE84475" w14:textId="77777777" w:rsidR="009B2712" w:rsidRPr="00953BD2" w:rsidRDefault="009B2712" w:rsidP="009B2712">
      <w:pPr>
        <w:spacing w:after="0" w:line="360" w:lineRule="auto"/>
        <w:rPr>
          <w:rFonts w:eastAsia="Arial" w:cs="Arial"/>
          <w:sz w:val="24"/>
          <w:szCs w:val="24"/>
        </w:rPr>
      </w:pPr>
      <w:r w:rsidRPr="00953BD2">
        <w:rPr>
          <w:rFonts w:eastAsia="Arial" w:cs="Arial"/>
          <w:sz w:val="24"/>
          <w:szCs w:val="24"/>
        </w:rPr>
        <w:t>Valmius- ja jatkuvuudenhallinnasta vastaavat yksikön vastaava ohjaaja Ruth Marttinen, toiminnanjohtaja Valtteri Tuokkola sekä viestinnästä vastaava Marjut Pirttinen. Yksiköllä on käytössä valmius- ja jatkuvuussuunnitelma, jota päivitetään tarpeen mukaan.</w:t>
      </w:r>
    </w:p>
    <w:p w14:paraId="4728B113" w14:textId="77777777" w:rsidR="009B2712" w:rsidRPr="00953BD2" w:rsidRDefault="009B2712" w:rsidP="009B2712">
      <w:pPr>
        <w:spacing w:after="0" w:line="360" w:lineRule="auto"/>
        <w:rPr>
          <w:rFonts w:eastAsia="Arial" w:cs="Arial"/>
          <w:sz w:val="24"/>
          <w:szCs w:val="24"/>
        </w:rPr>
      </w:pPr>
    </w:p>
    <w:p w14:paraId="3C973570" w14:textId="77777777" w:rsidR="009B2712" w:rsidRPr="00953BD2" w:rsidRDefault="009B2712" w:rsidP="009B2712">
      <w:pPr>
        <w:spacing w:after="0" w:line="360" w:lineRule="auto"/>
        <w:rPr>
          <w:rFonts w:eastAsia="Arial" w:cs="Arial"/>
          <w:sz w:val="24"/>
          <w:szCs w:val="24"/>
        </w:rPr>
      </w:pPr>
      <w:r w:rsidRPr="00953BD2">
        <w:rPr>
          <w:rFonts w:eastAsia="Arial" w:cs="Arial"/>
          <w:sz w:val="24"/>
          <w:szCs w:val="24"/>
        </w:rPr>
        <w:t>Osallistumme alueellisiin kilpailutuksiin ja varmistamme palvelun jatkuvuuden kehittämällä toimintaa palautteen ja arvioinnin perusteella. Palautetta kerätään sidosryhmiltä, asiakkailta ja palvelun ostajilta, ja sitä hyödynnetään toiminnan laadun parantamisessa.</w:t>
      </w:r>
    </w:p>
    <w:p w14:paraId="3C451511" w14:textId="77777777" w:rsidR="009B2712" w:rsidRPr="00953BD2" w:rsidRDefault="009B2712" w:rsidP="009B2712">
      <w:pPr>
        <w:spacing w:after="0" w:line="360" w:lineRule="auto"/>
        <w:rPr>
          <w:rFonts w:eastAsia="Arial" w:cs="Arial"/>
          <w:sz w:val="24"/>
          <w:szCs w:val="24"/>
        </w:rPr>
      </w:pPr>
    </w:p>
    <w:p w14:paraId="0FE9E9F9" w14:textId="77777777" w:rsidR="009B2712" w:rsidRPr="00953BD2" w:rsidRDefault="009B2712" w:rsidP="009B2712">
      <w:pPr>
        <w:spacing w:after="0" w:line="360" w:lineRule="auto"/>
        <w:rPr>
          <w:rFonts w:eastAsia="Arial" w:cs="Arial"/>
          <w:sz w:val="24"/>
          <w:szCs w:val="24"/>
        </w:rPr>
      </w:pPr>
      <w:r w:rsidRPr="00953BD2">
        <w:rPr>
          <w:rFonts w:eastAsia="Arial" w:cs="Arial"/>
          <w:sz w:val="24"/>
          <w:szCs w:val="24"/>
        </w:rPr>
        <w:t>Pienen asiakasmäärän ja kevyen organisaatiorakenteen ansiosta pystymme reagoimaan nopeasti palvelun ostajan tarpeisiin ja muutoksiin. Toimimme vuokratiloissa ja teemme yhteistyötä kiinteistön omistajan kanssa toiminnan jatkuvuuden varmistamiseksi. Varaudumme myös mahdollisiin tilamuutoksiin seuraamalla alueella vapautuvia, toimintaamme soveltuvia tiloja.</w:t>
      </w:r>
    </w:p>
    <w:p w14:paraId="4F34C6B9" w14:textId="77777777" w:rsidR="009B2712" w:rsidRPr="00953BD2" w:rsidRDefault="009B2712" w:rsidP="009B2712">
      <w:pPr>
        <w:spacing w:after="0" w:line="360" w:lineRule="auto"/>
        <w:rPr>
          <w:rFonts w:eastAsia="Arial" w:cs="Arial"/>
          <w:sz w:val="24"/>
          <w:szCs w:val="24"/>
        </w:rPr>
      </w:pPr>
    </w:p>
    <w:p w14:paraId="1BC1B898" w14:textId="049EA8B1" w:rsidR="009B2712" w:rsidRPr="00953BD2" w:rsidRDefault="009B2712" w:rsidP="009B2712">
      <w:pPr>
        <w:spacing w:after="0" w:line="360" w:lineRule="auto"/>
        <w:rPr>
          <w:rFonts w:eastAsia="Arial" w:cs="Arial"/>
          <w:sz w:val="24"/>
          <w:szCs w:val="24"/>
        </w:rPr>
      </w:pPr>
      <w:r w:rsidRPr="00953BD2">
        <w:rPr>
          <w:rFonts w:eastAsia="Arial" w:cs="Arial"/>
          <w:sz w:val="24"/>
          <w:szCs w:val="24"/>
        </w:rPr>
        <w:t>Työntekijöiden hyvinvointiin panostetaan</w:t>
      </w:r>
      <w:r w:rsidR="00BC0F57" w:rsidRPr="00953BD2">
        <w:rPr>
          <w:rFonts w:eastAsia="Arial" w:cs="Arial"/>
          <w:sz w:val="24"/>
          <w:szCs w:val="24"/>
        </w:rPr>
        <w:t xml:space="preserve"> työnohjauksella, koulutuksilla ja henkilökunnan seminaareilla</w:t>
      </w:r>
      <w:r w:rsidRPr="00953BD2">
        <w:rPr>
          <w:rFonts w:eastAsia="Arial" w:cs="Arial"/>
          <w:sz w:val="24"/>
          <w:szCs w:val="24"/>
        </w:rPr>
        <w:t>. Rekrytoimme tarvittaessa päteviä sijaisia ja vapaaehtoisia toiminnan jatkuvuuden turvaamiseksi.</w:t>
      </w:r>
    </w:p>
    <w:p w14:paraId="1DF561C5" w14:textId="77777777" w:rsidR="009B2712" w:rsidRPr="00953BD2" w:rsidRDefault="009B2712" w:rsidP="009B2712">
      <w:pPr>
        <w:spacing w:after="0" w:line="360" w:lineRule="auto"/>
        <w:rPr>
          <w:rFonts w:eastAsia="Arial" w:cs="Arial"/>
          <w:sz w:val="24"/>
          <w:szCs w:val="24"/>
        </w:rPr>
      </w:pPr>
    </w:p>
    <w:p w14:paraId="71D36F77" w14:textId="77777777" w:rsidR="009B2712" w:rsidRPr="00953BD2" w:rsidRDefault="009B2712" w:rsidP="009B2712">
      <w:pPr>
        <w:spacing w:after="0" w:line="360" w:lineRule="auto"/>
        <w:rPr>
          <w:rFonts w:eastAsia="Arial" w:cs="Arial"/>
          <w:sz w:val="24"/>
          <w:szCs w:val="24"/>
        </w:rPr>
      </w:pPr>
      <w:r w:rsidRPr="00953BD2">
        <w:rPr>
          <w:rFonts w:eastAsia="Arial" w:cs="Arial"/>
          <w:sz w:val="24"/>
          <w:szCs w:val="24"/>
        </w:rPr>
        <w:t>Palveluyksikön toiminnan jatkuvuuteen liittyvät keskeiset riskit sekä niiden tunnistaminen, arviointi ja hallinta on kuvattu taulukossa 2.</w:t>
      </w:r>
    </w:p>
    <w:p w14:paraId="105F0D03" w14:textId="77777777" w:rsidR="009B2712" w:rsidRPr="00953BD2" w:rsidRDefault="009B2712" w:rsidP="005208D0">
      <w:pPr>
        <w:spacing w:after="0" w:line="360" w:lineRule="auto"/>
        <w:rPr>
          <w:rFonts w:cs="Arial"/>
          <w:i/>
          <w:iCs/>
          <w:sz w:val="24"/>
          <w:szCs w:val="24"/>
        </w:rPr>
      </w:pPr>
    </w:p>
    <w:p w14:paraId="1012A281" w14:textId="0CB17EED" w:rsidR="002A7612" w:rsidRPr="00953BD2" w:rsidRDefault="00FD48CB" w:rsidP="005208D0">
      <w:pPr>
        <w:spacing w:after="0" w:line="360" w:lineRule="auto"/>
        <w:rPr>
          <w:rFonts w:cs="Arial"/>
          <w:i/>
          <w:iCs/>
          <w:sz w:val="24"/>
          <w:szCs w:val="24"/>
        </w:rPr>
      </w:pPr>
      <w:r w:rsidRPr="00953BD2">
        <w:rPr>
          <w:rFonts w:cs="Arial"/>
          <w:i/>
          <w:iCs/>
          <w:sz w:val="24"/>
          <w:szCs w:val="24"/>
        </w:rPr>
        <w:lastRenderedPageBreak/>
        <w:t xml:space="preserve">Taulukko 2: </w:t>
      </w:r>
      <w:r w:rsidRPr="00953BD2">
        <w:rPr>
          <w:rFonts w:eastAsia="Arial" w:cs="Arial"/>
          <w:i/>
          <w:iCs/>
          <w:sz w:val="24"/>
          <w:szCs w:val="24"/>
        </w:rPr>
        <w:t xml:space="preserve">Palveluyksikön toiminnan keskeisimpien </w:t>
      </w:r>
      <w:r w:rsidRPr="00953BD2">
        <w:rPr>
          <w:rFonts w:eastAsia="Arial" w:cs="Arial"/>
          <w:b/>
          <w:bCs/>
          <w:i/>
          <w:iCs/>
          <w:sz w:val="24"/>
          <w:szCs w:val="24"/>
        </w:rPr>
        <w:t>jatkuvuutta</w:t>
      </w:r>
      <w:r w:rsidRPr="00953BD2">
        <w:rPr>
          <w:rFonts w:eastAsia="Arial" w:cs="Arial"/>
          <w:i/>
          <w:iCs/>
          <w:sz w:val="24"/>
          <w:szCs w:val="24"/>
        </w:rPr>
        <w:t xml:space="preserve"> koskevien riskien tunnistaminen, arviointi ja hallinta</w:t>
      </w:r>
    </w:p>
    <w:tbl>
      <w:tblPr>
        <w:tblStyle w:val="TableGridLight"/>
        <w:tblW w:w="10035" w:type="dxa"/>
        <w:tblLayout w:type="fixed"/>
        <w:tblLook w:val="0620" w:firstRow="1" w:lastRow="0" w:firstColumn="0" w:lastColumn="0" w:noHBand="1" w:noVBand="1"/>
        <w:tblCaption w:val="Palveluyksikön toiminnan keskeisimpien jatkuvuutta koskevien riskien tunnistaminen, arviointi ja hallinta "/>
        <w:tblDescription w:val="Taulukossa on kolme saraketta: Tunnistettu riski, riskin arviointi (suuruus ja vaikutus) sekä ehkäisy- ja hallintatoimet."/>
      </w:tblPr>
      <w:tblGrid>
        <w:gridCol w:w="3345"/>
        <w:gridCol w:w="3345"/>
        <w:gridCol w:w="3345"/>
      </w:tblGrid>
      <w:tr w:rsidR="005208D0" w:rsidRPr="00953BD2" w14:paraId="2B052F7B" w14:textId="77777777" w:rsidTr="2059932F">
        <w:trPr>
          <w:trHeight w:val="300"/>
          <w:tblHeader/>
        </w:trPr>
        <w:tc>
          <w:tcPr>
            <w:tcW w:w="3345" w:type="dxa"/>
          </w:tcPr>
          <w:p w14:paraId="7F4B3140" w14:textId="13BFA6EC" w:rsidR="6A9617F7" w:rsidRPr="00953BD2" w:rsidRDefault="21420E99" w:rsidP="005208D0">
            <w:pPr>
              <w:spacing w:line="360" w:lineRule="auto"/>
              <w:rPr>
                <w:rFonts w:eastAsia="Arial" w:cs="Arial"/>
                <w:sz w:val="24"/>
                <w:szCs w:val="24"/>
              </w:rPr>
            </w:pPr>
            <w:r w:rsidRPr="00953BD2">
              <w:rPr>
                <w:rFonts w:eastAsia="Arial" w:cs="Arial"/>
                <w:sz w:val="24"/>
                <w:szCs w:val="24"/>
              </w:rPr>
              <w:t>Tunnistettu riski</w:t>
            </w:r>
          </w:p>
        </w:tc>
        <w:tc>
          <w:tcPr>
            <w:tcW w:w="3345" w:type="dxa"/>
          </w:tcPr>
          <w:p w14:paraId="6C1255AA" w14:textId="447413F7" w:rsidR="6A9617F7" w:rsidRPr="00953BD2" w:rsidRDefault="21420E99" w:rsidP="005208D0">
            <w:pPr>
              <w:spacing w:line="360" w:lineRule="auto"/>
              <w:rPr>
                <w:rFonts w:eastAsia="Arial" w:cs="Arial"/>
                <w:sz w:val="24"/>
                <w:szCs w:val="24"/>
              </w:rPr>
            </w:pPr>
            <w:r w:rsidRPr="00953BD2">
              <w:rPr>
                <w:rFonts w:eastAsia="Arial" w:cs="Arial"/>
                <w:sz w:val="24"/>
                <w:szCs w:val="24"/>
              </w:rPr>
              <w:t>Riskin arviointi (suuruus ja vaikutus)</w:t>
            </w:r>
          </w:p>
        </w:tc>
        <w:tc>
          <w:tcPr>
            <w:tcW w:w="3345" w:type="dxa"/>
          </w:tcPr>
          <w:p w14:paraId="7D5E9DE5" w14:textId="4897C75B" w:rsidR="6A9617F7" w:rsidRPr="00953BD2" w:rsidRDefault="21420E99" w:rsidP="005208D0">
            <w:pPr>
              <w:spacing w:line="360" w:lineRule="auto"/>
              <w:rPr>
                <w:rFonts w:eastAsia="Arial" w:cs="Arial"/>
                <w:sz w:val="24"/>
                <w:szCs w:val="24"/>
              </w:rPr>
            </w:pPr>
            <w:r w:rsidRPr="00953BD2">
              <w:rPr>
                <w:rFonts w:eastAsia="Arial" w:cs="Arial"/>
                <w:sz w:val="24"/>
                <w:szCs w:val="24"/>
              </w:rPr>
              <w:t>Ehkäisy- ja hallintatoimet</w:t>
            </w:r>
          </w:p>
        </w:tc>
      </w:tr>
      <w:tr w:rsidR="005208D0" w:rsidRPr="00953BD2" w14:paraId="4A6CF97C" w14:textId="77777777" w:rsidTr="2059932F">
        <w:trPr>
          <w:trHeight w:val="300"/>
          <w:tblHeader/>
        </w:trPr>
        <w:tc>
          <w:tcPr>
            <w:tcW w:w="3345" w:type="dxa"/>
          </w:tcPr>
          <w:p w14:paraId="17855C2A" w14:textId="37048876" w:rsidR="6A9617F7" w:rsidRPr="00953BD2" w:rsidRDefault="00CA65F7" w:rsidP="005208D0">
            <w:pPr>
              <w:spacing w:line="360" w:lineRule="auto"/>
              <w:rPr>
                <w:rFonts w:eastAsia="Arial" w:cs="Arial"/>
                <w:sz w:val="24"/>
                <w:szCs w:val="24"/>
              </w:rPr>
            </w:pPr>
            <w:r w:rsidRPr="00953BD2">
              <w:rPr>
                <w:rFonts w:eastAsia="Arial" w:cs="Arial"/>
                <w:sz w:val="24"/>
                <w:szCs w:val="24"/>
              </w:rPr>
              <w:t>kolmas sektori</w:t>
            </w:r>
          </w:p>
        </w:tc>
        <w:tc>
          <w:tcPr>
            <w:tcW w:w="3345" w:type="dxa"/>
          </w:tcPr>
          <w:p w14:paraId="61B22614" w14:textId="6D267B72" w:rsidR="6A9617F7" w:rsidRPr="00953BD2" w:rsidRDefault="00A67A99" w:rsidP="005208D0">
            <w:pPr>
              <w:spacing w:line="360" w:lineRule="auto"/>
              <w:rPr>
                <w:rFonts w:eastAsia="Arial" w:cs="Arial"/>
                <w:sz w:val="24"/>
                <w:szCs w:val="24"/>
              </w:rPr>
            </w:pPr>
            <w:r w:rsidRPr="00953BD2">
              <w:rPr>
                <w:rFonts w:eastAsia="Arial" w:cs="Arial"/>
                <w:sz w:val="24"/>
                <w:szCs w:val="24"/>
              </w:rPr>
              <w:t>toiminnan jatkuminen</w:t>
            </w:r>
          </w:p>
        </w:tc>
        <w:tc>
          <w:tcPr>
            <w:tcW w:w="3345" w:type="dxa"/>
          </w:tcPr>
          <w:p w14:paraId="15D88435" w14:textId="138AC5D7" w:rsidR="6A9617F7" w:rsidRPr="00953BD2" w:rsidRDefault="00CA65F7" w:rsidP="005208D0">
            <w:pPr>
              <w:spacing w:line="360" w:lineRule="auto"/>
              <w:rPr>
                <w:rFonts w:eastAsia="Arial" w:cs="Arial"/>
                <w:sz w:val="24"/>
                <w:szCs w:val="24"/>
              </w:rPr>
            </w:pPr>
            <w:r w:rsidRPr="00953BD2">
              <w:rPr>
                <w:rFonts w:eastAsia="Arial" w:cs="Arial"/>
                <w:sz w:val="24"/>
                <w:szCs w:val="24"/>
              </w:rPr>
              <w:t>osallistu</w:t>
            </w:r>
            <w:r w:rsidR="00502ADA" w:rsidRPr="00953BD2">
              <w:rPr>
                <w:rFonts w:eastAsia="Arial" w:cs="Arial"/>
                <w:sz w:val="24"/>
                <w:szCs w:val="24"/>
              </w:rPr>
              <w:t>taan</w:t>
            </w:r>
            <w:r w:rsidRPr="00953BD2">
              <w:rPr>
                <w:rFonts w:eastAsia="Arial" w:cs="Arial"/>
                <w:sz w:val="24"/>
                <w:szCs w:val="24"/>
              </w:rPr>
              <w:t xml:space="preserve"> kilpailutuksiin</w:t>
            </w:r>
            <w:r w:rsidR="00A67A99" w:rsidRPr="00953BD2">
              <w:rPr>
                <w:rFonts w:eastAsia="Arial" w:cs="Arial"/>
                <w:sz w:val="24"/>
                <w:szCs w:val="24"/>
              </w:rPr>
              <w:t xml:space="preserve"> ja huoleh</w:t>
            </w:r>
            <w:r w:rsidR="00502ADA" w:rsidRPr="00953BD2">
              <w:rPr>
                <w:rFonts w:eastAsia="Arial" w:cs="Arial"/>
                <w:sz w:val="24"/>
                <w:szCs w:val="24"/>
              </w:rPr>
              <w:t>ditaan</w:t>
            </w:r>
            <w:r w:rsidR="00A67A99" w:rsidRPr="00953BD2">
              <w:rPr>
                <w:rFonts w:eastAsia="Arial" w:cs="Arial"/>
                <w:sz w:val="24"/>
                <w:szCs w:val="24"/>
              </w:rPr>
              <w:t xml:space="preserve"> palvelun laadusta</w:t>
            </w:r>
          </w:p>
        </w:tc>
      </w:tr>
      <w:tr w:rsidR="005208D0" w:rsidRPr="00953BD2" w14:paraId="6053913F" w14:textId="77777777" w:rsidTr="2059932F">
        <w:trPr>
          <w:trHeight w:val="300"/>
          <w:tblHeader/>
        </w:trPr>
        <w:tc>
          <w:tcPr>
            <w:tcW w:w="3345" w:type="dxa"/>
          </w:tcPr>
          <w:p w14:paraId="6D3E394E" w14:textId="28D23D02" w:rsidR="6A9617F7" w:rsidRPr="00953BD2" w:rsidRDefault="00CA65F7" w:rsidP="005208D0">
            <w:pPr>
              <w:spacing w:line="360" w:lineRule="auto"/>
              <w:rPr>
                <w:rFonts w:eastAsia="Arial" w:cs="Arial"/>
                <w:sz w:val="24"/>
                <w:szCs w:val="24"/>
              </w:rPr>
            </w:pPr>
            <w:r w:rsidRPr="00953BD2">
              <w:rPr>
                <w:rFonts w:eastAsia="Arial" w:cs="Arial"/>
                <w:sz w:val="24"/>
                <w:szCs w:val="24"/>
              </w:rPr>
              <w:t xml:space="preserve">Ei omia tiloja </w:t>
            </w:r>
            <w:r w:rsidR="00A67A99" w:rsidRPr="00953BD2">
              <w:rPr>
                <w:rFonts w:eastAsia="Arial" w:cs="Arial"/>
                <w:sz w:val="24"/>
                <w:szCs w:val="24"/>
              </w:rPr>
              <w:t>(</w:t>
            </w:r>
            <w:r w:rsidRPr="00953BD2">
              <w:rPr>
                <w:rFonts w:eastAsia="Arial" w:cs="Arial"/>
                <w:sz w:val="24"/>
                <w:szCs w:val="24"/>
              </w:rPr>
              <w:t>vuokratilat</w:t>
            </w:r>
            <w:r w:rsidR="00A67A99" w:rsidRPr="00953BD2">
              <w:rPr>
                <w:rFonts w:eastAsia="Arial" w:cs="Arial"/>
                <w:sz w:val="24"/>
                <w:szCs w:val="24"/>
              </w:rPr>
              <w:t>)</w:t>
            </w:r>
          </w:p>
        </w:tc>
        <w:tc>
          <w:tcPr>
            <w:tcW w:w="3345" w:type="dxa"/>
          </w:tcPr>
          <w:p w14:paraId="7FC31B8B" w14:textId="77494388" w:rsidR="6A9617F7" w:rsidRPr="00953BD2" w:rsidRDefault="00A67A99" w:rsidP="005208D0">
            <w:pPr>
              <w:spacing w:line="360" w:lineRule="auto"/>
              <w:rPr>
                <w:rFonts w:eastAsia="Arial" w:cs="Arial"/>
                <w:sz w:val="24"/>
                <w:szCs w:val="24"/>
              </w:rPr>
            </w:pPr>
            <w:r w:rsidRPr="00953BD2">
              <w:rPr>
                <w:rFonts w:eastAsia="Arial" w:cs="Arial"/>
                <w:sz w:val="24"/>
                <w:szCs w:val="24"/>
              </w:rPr>
              <w:t>vuokrasopimuksen päättyminen</w:t>
            </w:r>
          </w:p>
        </w:tc>
        <w:tc>
          <w:tcPr>
            <w:tcW w:w="3345" w:type="dxa"/>
          </w:tcPr>
          <w:p w14:paraId="4D30D1FA" w14:textId="2D9B73A9" w:rsidR="6A9617F7" w:rsidRPr="00953BD2" w:rsidRDefault="00CA65F7" w:rsidP="005208D0">
            <w:pPr>
              <w:spacing w:line="360" w:lineRule="auto"/>
              <w:rPr>
                <w:rFonts w:eastAsia="Arial" w:cs="Arial"/>
                <w:sz w:val="24"/>
                <w:szCs w:val="24"/>
              </w:rPr>
            </w:pPr>
            <w:r w:rsidRPr="00953BD2">
              <w:rPr>
                <w:rFonts w:eastAsia="Arial" w:cs="Arial"/>
                <w:sz w:val="24"/>
                <w:szCs w:val="24"/>
              </w:rPr>
              <w:t>varautuminen tilojen vaihtumiseen</w:t>
            </w:r>
          </w:p>
        </w:tc>
      </w:tr>
      <w:tr w:rsidR="005208D0" w:rsidRPr="00953BD2" w14:paraId="3AA82095" w14:textId="77777777" w:rsidTr="2059932F">
        <w:trPr>
          <w:trHeight w:val="300"/>
          <w:tblHeader/>
        </w:trPr>
        <w:tc>
          <w:tcPr>
            <w:tcW w:w="3345" w:type="dxa"/>
          </w:tcPr>
          <w:p w14:paraId="2054D699" w14:textId="7BD00034" w:rsidR="6A9617F7" w:rsidRPr="00953BD2" w:rsidRDefault="00A67A99" w:rsidP="005208D0">
            <w:pPr>
              <w:spacing w:line="360" w:lineRule="auto"/>
              <w:rPr>
                <w:rFonts w:eastAsia="Arial" w:cs="Arial"/>
                <w:sz w:val="24"/>
                <w:szCs w:val="24"/>
              </w:rPr>
            </w:pPr>
            <w:r w:rsidRPr="00953BD2">
              <w:rPr>
                <w:rFonts w:eastAsia="Arial" w:cs="Arial"/>
                <w:sz w:val="24"/>
                <w:szCs w:val="24"/>
              </w:rPr>
              <w:t>E</w:t>
            </w:r>
            <w:r w:rsidR="00CA65F7" w:rsidRPr="00953BD2">
              <w:rPr>
                <w:rFonts w:eastAsia="Arial" w:cs="Arial"/>
                <w:sz w:val="24"/>
                <w:szCs w:val="24"/>
              </w:rPr>
              <w:t xml:space="preserve">i saada </w:t>
            </w:r>
            <w:r w:rsidRPr="00953BD2">
              <w:rPr>
                <w:rFonts w:eastAsia="Arial" w:cs="Arial"/>
                <w:sz w:val="24"/>
                <w:szCs w:val="24"/>
              </w:rPr>
              <w:t xml:space="preserve">riittävästi </w:t>
            </w:r>
            <w:r w:rsidR="00CA65F7" w:rsidRPr="00953BD2">
              <w:rPr>
                <w:rFonts w:eastAsia="Arial" w:cs="Arial"/>
                <w:sz w:val="24"/>
                <w:szCs w:val="24"/>
              </w:rPr>
              <w:t>asiakkaita</w:t>
            </w:r>
          </w:p>
        </w:tc>
        <w:tc>
          <w:tcPr>
            <w:tcW w:w="3345" w:type="dxa"/>
          </w:tcPr>
          <w:p w14:paraId="01DD3CFC" w14:textId="67E24B36" w:rsidR="6A9617F7" w:rsidRPr="00953BD2" w:rsidRDefault="00A67A99" w:rsidP="005208D0">
            <w:pPr>
              <w:spacing w:line="360" w:lineRule="auto"/>
              <w:rPr>
                <w:rFonts w:eastAsia="Arial" w:cs="Arial"/>
                <w:sz w:val="24"/>
                <w:szCs w:val="24"/>
              </w:rPr>
            </w:pPr>
            <w:r w:rsidRPr="00953BD2">
              <w:rPr>
                <w:rFonts w:eastAsia="Arial" w:cs="Arial"/>
                <w:sz w:val="24"/>
                <w:szCs w:val="24"/>
              </w:rPr>
              <w:t>toiminta ei ole taloudellisesti kannattavaa</w:t>
            </w:r>
          </w:p>
        </w:tc>
        <w:tc>
          <w:tcPr>
            <w:tcW w:w="3345" w:type="dxa"/>
          </w:tcPr>
          <w:p w14:paraId="40BB3CAA" w14:textId="45F85D79" w:rsidR="6A9617F7" w:rsidRPr="00953BD2" w:rsidRDefault="00CA65F7" w:rsidP="005208D0">
            <w:pPr>
              <w:spacing w:line="360" w:lineRule="auto"/>
              <w:rPr>
                <w:rFonts w:eastAsia="Arial" w:cs="Arial"/>
                <w:sz w:val="24"/>
                <w:szCs w:val="24"/>
              </w:rPr>
            </w:pPr>
            <w:r w:rsidRPr="00953BD2">
              <w:rPr>
                <w:rFonts w:eastAsia="Arial" w:cs="Arial"/>
                <w:sz w:val="24"/>
                <w:szCs w:val="24"/>
              </w:rPr>
              <w:t xml:space="preserve">toiminnan </w:t>
            </w:r>
            <w:r w:rsidR="00A67A99" w:rsidRPr="00953BD2">
              <w:rPr>
                <w:rFonts w:eastAsia="Arial" w:cs="Arial"/>
                <w:sz w:val="24"/>
                <w:szCs w:val="24"/>
              </w:rPr>
              <w:t>kehittäminen tilaaja/</w:t>
            </w:r>
            <w:r w:rsidRPr="00953BD2">
              <w:rPr>
                <w:rFonts w:eastAsia="Arial" w:cs="Arial"/>
                <w:sz w:val="24"/>
                <w:szCs w:val="24"/>
              </w:rPr>
              <w:t xml:space="preserve"> asiakaspal</w:t>
            </w:r>
            <w:r w:rsidR="00A67A99" w:rsidRPr="00953BD2">
              <w:rPr>
                <w:rFonts w:eastAsia="Arial" w:cs="Arial"/>
                <w:sz w:val="24"/>
                <w:szCs w:val="24"/>
              </w:rPr>
              <w:t>a</w:t>
            </w:r>
            <w:r w:rsidRPr="00953BD2">
              <w:rPr>
                <w:rFonts w:eastAsia="Arial" w:cs="Arial"/>
                <w:sz w:val="24"/>
                <w:szCs w:val="24"/>
              </w:rPr>
              <w:t>utteiden pohjalta</w:t>
            </w:r>
            <w:r w:rsidR="00A67A99" w:rsidRPr="00953BD2">
              <w:rPr>
                <w:rFonts w:eastAsia="Arial" w:cs="Arial"/>
                <w:sz w:val="24"/>
                <w:szCs w:val="24"/>
              </w:rPr>
              <w:t>, laadukas palvelu</w:t>
            </w:r>
          </w:p>
        </w:tc>
      </w:tr>
      <w:tr w:rsidR="005208D0" w:rsidRPr="00953BD2" w14:paraId="4B1124F7" w14:textId="77777777" w:rsidTr="2059932F">
        <w:trPr>
          <w:trHeight w:val="300"/>
          <w:tblHeader/>
        </w:trPr>
        <w:tc>
          <w:tcPr>
            <w:tcW w:w="3345" w:type="dxa"/>
          </w:tcPr>
          <w:p w14:paraId="58D83CB0" w14:textId="21B54865" w:rsidR="3872A1D0" w:rsidRPr="00953BD2" w:rsidRDefault="3872A1D0" w:rsidP="005208D0">
            <w:pPr>
              <w:spacing w:line="360" w:lineRule="auto"/>
              <w:rPr>
                <w:rFonts w:eastAsia="Arial" w:cs="Arial"/>
                <w:sz w:val="24"/>
                <w:szCs w:val="24"/>
              </w:rPr>
            </w:pPr>
          </w:p>
        </w:tc>
        <w:tc>
          <w:tcPr>
            <w:tcW w:w="3345" w:type="dxa"/>
          </w:tcPr>
          <w:p w14:paraId="7D9756B4" w14:textId="100B8ED8" w:rsidR="3872A1D0" w:rsidRPr="00953BD2" w:rsidRDefault="3872A1D0" w:rsidP="005208D0">
            <w:pPr>
              <w:spacing w:line="360" w:lineRule="auto"/>
              <w:rPr>
                <w:rFonts w:eastAsia="Arial" w:cs="Arial"/>
                <w:sz w:val="24"/>
                <w:szCs w:val="24"/>
              </w:rPr>
            </w:pPr>
          </w:p>
        </w:tc>
        <w:tc>
          <w:tcPr>
            <w:tcW w:w="3345" w:type="dxa"/>
          </w:tcPr>
          <w:p w14:paraId="34F5FC1F" w14:textId="1209A71B" w:rsidR="3872A1D0" w:rsidRPr="00953BD2" w:rsidRDefault="3872A1D0" w:rsidP="005208D0">
            <w:pPr>
              <w:spacing w:line="360" w:lineRule="auto"/>
              <w:rPr>
                <w:rFonts w:eastAsia="Arial" w:cs="Arial"/>
                <w:sz w:val="24"/>
                <w:szCs w:val="24"/>
              </w:rPr>
            </w:pPr>
          </w:p>
        </w:tc>
      </w:tr>
      <w:tr w:rsidR="6A9617F7" w:rsidRPr="00953BD2" w14:paraId="1F8616FF" w14:textId="77777777" w:rsidTr="2059932F">
        <w:trPr>
          <w:trHeight w:val="300"/>
          <w:tblHeader/>
        </w:trPr>
        <w:tc>
          <w:tcPr>
            <w:tcW w:w="3345" w:type="dxa"/>
          </w:tcPr>
          <w:p w14:paraId="39F80EFC" w14:textId="0076F193" w:rsidR="6A9617F7" w:rsidRPr="00953BD2" w:rsidRDefault="6A9617F7" w:rsidP="005208D0">
            <w:pPr>
              <w:spacing w:line="360" w:lineRule="auto"/>
              <w:rPr>
                <w:rFonts w:eastAsia="Arial" w:cs="Arial"/>
                <w:sz w:val="24"/>
                <w:szCs w:val="24"/>
              </w:rPr>
            </w:pPr>
          </w:p>
        </w:tc>
        <w:tc>
          <w:tcPr>
            <w:tcW w:w="3345" w:type="dxa"/>
          </w:tcPr>
          <w:p w14:paraId="022F1557" w14:textId="0076F193" w:rsidR="6A9617F7" w:rsidRPr="00953BD2" w:rsidRDefault="6A9617F7" w:rsidP="005208D0">
            <w:pPr>
              <w:spacing w:line="360" w:lineRule="auto"/>
              <w:rPr>
                <w:rFonts w:eastAsia="Arial" w:cs="Arial"/>
                <w:sz w:val="24"/>
                <w:szCs w:val="24"/>
              </w:rPr>
            </w:pPr>
          </w:p>
        </w:tc>
        <w:tc>
          <w:tcPr>
            <w:tcW w:w="3345" w:type="dxa"/>
          </w:tcPr>
          <w:p w14:paraId="75414FD5" w14:textId="0076F193" w:rsidR="6A9617F7" w:rsidRPr="00953BD2" w:rsidRDefault="6A9617F7" w:rsidP="005208D0">
            <w:pPr>
              <w:spacing w:line="360" w:lineRule="auto"/>
              <w:rPr>
                <w:rFonts w:eastAsia="Arial" w:cs="Arial"/>
                <w:sz w:val="24"/>
                <w:szCs w:val="24"/>
              </w:rPr>
            </w:pPr>
          </w:p>
        </w:tc>
      </w:tr>
    </w:tbl>
    <w:p w14:paraId="35D93533" w14:textId="77F30B78" w:rsidR="6A9617F7" w:rsidRPr="00953BD2" w:rsidRDefault="6A9617F7" w:rsidP="005208D0">
      <w:pPr>
        <w:pStyle w:val="ListParagraph"/>
        <w:spacing w:after="0" w:line="360" w:lineRule="auto"/>
        <w:ind w:left="1440"/>
        <w:rPr>
          <w:rFonts w:eastAsia="Arial" w:cs="Arial"/>
          <w:sz w:val="24"/>
          <w:szCs w:val="24"/>
        </w:rPr>
      </w:pPr>
    </w:p>
    <w:p w14:paraId="6FF309C1" w14:textId="77777777" w:rsidR="0067682E" w:rsidRPr="00953BD2" w:rsidRDefault="0067682E" w:rsidP="005208D0">
      <w:pPr>
        <w:pStyle w:val="Heading2"/>
        <w:spacing w:line="360" w:lineRule="auto"/>
        <w:rPr>
          <w:rFonts w:eastAsia="Arial" w:cs="Arial"/>
          <w:color w:val="auto"/>
          <w:sz w:val="24"/>
          <w:szCs w:val="24"/>
        </w:rPr>
      </w:pPr>
      <w:bookmarkStart w:id="37" w:name="_Toc1864136885"/>
      <w:bookmarkStart w:id="38" w:name="_Toc175740438"/>
      <w:bookmarkStart w:id="39" w:name="_Toc175741901"/>
      <w:bookmarkStart w:id="40" w:name="_Toc175741958"/>
    </w:p>
    <w:p w14:paraId="4286257B" w14:textId="3C89078A" w:rsidR="35ADCE10" w:rsidRPr="00953BD2" w:rsidRDefault="599011B1" w:rsidP="005208D0">
      <w:pPr>
        <w:pStyle w:val="Heading2"/>
        <w:spacing w:line="360" w:lineRule="auto"/>
        <w:rPr>
          <w:rFonts w:eastAsia="Arial" w:cs="Arial"/>
          <w:color w:val="auto"/>
          <w:sz w:val="24"/>
          <w:szCs w:val="24"/>
        </w:rPr>
      </w:pPr>
      <w:bookmarkStart w:id="41" w:name="_Toc221618889"/>
      <w:r w:rsidRPr="00953BD2">
        <w:rPr>
          <w:rFonts w:eastAsia="Arial" w:cs="Arial"/>
          <w:color w:val="auto"/>
          <w:sz w:val="24"/>
          <w:szCs w:val="24"/>
        </w:rPr>
        <w:t>3</w:t>
      </w:r>
      <w:r w:rsidR="54EB82A2" w:rsidRPr="00953BD2">
        <w:rPr>
          <w:rFonts w:eastAsia="Arial" w:cs="Arial"/>
          <w:color w:val="auto"/>
          <w:sz w:val="24"/>
          <w:szCs w:val="24"/>
        </w:rPr>
        <w:t xml:space="preserve">.3 </w:t>
      </w:r>
      <w:r w:rsidR="522F9EBA" w:rsidRPr="00953BD2">
        <w:rPr>
          <w:rFonts w:eastAsia="Arial" w:cs="Arial"/>
          <w:color w:val="auto"/>
          <w:sz w:val="24"/>
          <w:szCs w:val="24"/>
        </w:rPr>
        <w:t>Palvelujen turvallisuu</w:t>
      </w:r>
      <w:r w:rsidR="3A2A809C" w:rsidRPr="00953BD2">
        <w:rPr>
          <w:rFonts w:eastAsia="Arial" w:cs="Arial"/>
          <w:color w:val="auto"/>
          <w:sz w:val="24"/>
          <w:szCs w:val="24"/>
        </w:rPr>
        <w:t>den</w:t>
      </w:r>
      <w:r w:rsidR="522F9EBA" w:rsidRPr="00953BD2">
        <w:rPr>
          <w:rFonts w:eastAsia="Arial" w:cs="Arial"/>
          <w:color w:val="auto"/>
          <w:sz w:val="24"/>
          <w:szCs w:val="24"/>
        </w:rPr>
        <w:t xml:space="preserve"> ja laa</w:t>
      </w:r>
      <w:r w:rsidR="3A2A809C" w:rsidRPr="00953BD2">
        <w:rPr>
          <w:rFonts w:eastAsia="Arial" w:cs="Arial"/>
          <w:color w:val="auto"/>
          <w:sz w:val="24"/>
          <w:szCs w:val="24"/>
        </w:rPr>
        <w:t>dun varmistaminen</w:t>
      </w:r>
      <w:bookmarkEnd w:id="37"/>
      <w:bookmarkEnd w:id="38"/>
      <w:bookmarkEnd w:id="39"/>
      <w:bookmarkEnd w:id="40"/>
      <w:bookmarkEnd w:id="41"/>
    </w:p>
    <w:p w14:paraId="7B5D6ADB" w14:textId="77777777" w:rsidR="004579DE" w:rsidRPr="00953BD2" w:rsidRDefault="004579DE" w:rsidP="00633FC4">
      <w:pPr>
        <w:pStyle w:val="Heading3"/>
        <w:spacing w:line="360" w:lineRule="auto"/>
        <w:rPr>
          <w:rFonts w:eastAsia="Arial" w:cs="Arial"/>
          <w:color w:val="auto"/>
        </w:rPr>
      </w:pPr>
      <w:bookmarkStart w:id="42" w:name="_Toc175741959"/>
    </w:p>
    <w:p w14:paraId="0653163E" w14:textId="16775751" w:rsidR="0067682E" w:rsidRPr="00953BD2" w:rsidRDefault="00ED12AF" w:rsidP="00633FC4">
      <w:pPr>
        <w:pStyle w:val="Heading3"/>
        <w:spacing w:line="360" w:lineRule="auto"/>
        <w:rPr>
          <w:rFonts w:eastAsia="Arial" w:cs="Arial"/>
          <w:color w:val="auto"/>
        </w:rPr>
      </w:pPr>
      <w:r w:rsidRPr="00953BD2">
        <w:rPr>
          <w:rFonts w:eastAsia="Arial" w:cs="Arial"/>
          <w:color w:val="auto"/>
        </w:rPr>
        <w:t>3</w:t>
      </w:r>
      <w:r w:rsidR="7F208B5A" w:rsidRPr="00953BD2">
        <w:rPr>
          <w:rFonts w:eastAsia="Arial" w:cs="Arial"/>
          <w:color w:val="auto"/>
        </w:rPr>
        <w:t>.3.1 Palveluiden laadulliset edellytykset</w:t>
      </w:r>
      <w:bookmarkEnd w:id="42"/>
    </w:p>
    <w:p w14:paraId="5D37924A" w14:textId="77777777" w:rsidR="00633FC4" w:rsidRPr="00953BD2" w:rsidRDefault="00633FC4" w:rsidP="00633FC4">
      <w:pPr>
        <w:rPr>
          <w:rFonts w:cs="Arial"/>
          <w:sz w:val="24"/>
          <w:szCs w:val="24"/>
        </w:rPr>
      </w:pPr>
    </w:p>
    <w:p w14:paraId="73D1AE98" w14:textId="77777777" w:rsidR="00633FC4" w:rsidRPr="00953BD2" w:rsidRDefault="00633FC4" w:rsidP="00633FC4">
      <w:pPr>
        <w:spacing w:line="360" w:lineRule="auto"/>
        <w:rPr>
          <w:rFonts w:cs="Arial"/>
          <w:b/>
          <w:bCs/>
          <w:sz w:val="24"/>
          <w:szCs w:val="24"/>
        </w:rPr>
      </w:pPr>
      <w:r w:rsidRPr="00953BD2">
        <w:rPr>
          <w:rFonts w:cs="Arial"/>
          <w:b/>
          <w:bCs/>
          <w:sz w:val="24"/>
          <w:szCs w:val="24"/>
        </w:rPr>
        <w:t>Laatutavoitteet ja periaatteet</w:t>
      </w:r>
    </w:p>
    <w:p w14:paraId="0E789E7F" w14:textId="0A794302" w:rsidR="004579DE" w:rsidRPr="00953BD2" w:rsidRDefault="00633FC4" w:rsidP="004579DE">
      <w:pPr>
        <w:spacing w:line="360" w:lineRule="auto"/>
        <w:rPr>
          <w:rFonts w:cs="Arial"/>
          <w:sz w:val="24"/>
          <w:szCs w:val="24"/>
        </w:rPr>
      </w:pPr>
      <w:r w:rsidRPr="00953BD2">
        <w:rPr>
          <w:rFonts w:cs="Arial"/>
          <w:sz w:val="24"/>
          <w:szCs w:val="24"/>
        </w:rPr>
        <w:t xml:space="preserve">Päijät-Hämeen </w:t>
      </w:r>
      <w:proofErr w:type="spellStart"/>
      <w:r w:rsidRPr="00953BD2">
        <w:rPr>
          <w:rFonts w:cs="Arial"/>
          <w:sz w:val="24"/>
          <w:szCs w:val="24"/>
        </w:rPr>
        <w:t>Kan</w:t>
      </w:r>
      <w:proofErr w:type="spellEnd"/>
      <w:r w:rsidRPr="00953BD2">
        <w:rPr>
          <w:rFonts w:cs="Arial"/>
          <w:sz w:val="24"/>
          <w:szCs w:val="24"/>
        </w:rPr>
        <w:t xml:space="preserve">-kodissa laadunhallinta perustuu selkeisiin toimintatapoihin ja ennalta asetettuihin strategisiin tavoitteisiin. Tavoitteena on tuottaa yhtenäisiä, laadukkaita ja vaikuttavia palveluja. Laadun kehittäminen on keskeinen osa toimintaamme, ja sitä tehdään yhteistyössä henkilöstön kanssa. </w:t>
      </w:r>
      <w:r w:rsidR="005B17F4" w:rsidRPr="00953BD2">
        <w:rPr>
          <w:rFonts w:cs="Arial"/>
          <w:sz w:val="24"/>
          <w:szCs w:val="24"/>
        </w:rPr>
        <w:t xml:space="preserve">Yksikön kehittämispäivä pidetään kaksi kertaa vuodessa, keväällä ja syksyllä. </w:t>
      </w:r>
      <w:r w:rsidRPr="00953BD2">
        <w:rPr>
          <w:rFonts w:cs="Arial"/>
          <w:sz w:val="24"/>
          <w:szCs w:val="24"/>
        </w:rPr>
        <w:t>Sidosryhmien tarpeet ja odotukset huomioidaan palvelujen suunnittelussa ja toteutuksessa.</w:t>
      </w:r>
    </w:p>
    <w:p w14:paraId="3206547A" w14:textId="77777777" w:rsidR="00810557" w:rsidRPr="00953BD2" w:rsidRDefault="00810557" w:rsidP="004579DE">
      <w:pPr>
        <w:spacing w:line="360" w:lineRule="auto"/>
        <w:rPr>
          <w:rFonts w:cs="Arial"/>
          <w:sz w:val="24"/>
          <w:szCs w:val="24"/>
        </w:rPr>
      </w:pPr>
    </w:p>
    <w:p w14:paraId="52962E3F" w14:textId="77777777" w:rsidR="00633FC4" w:rsidRPr="00953BD2" w:rsidRDefault="00633FC4" w:rsidP="00633FC4">
      <w:pPr>
        <w:spacing w:line="360" w:lineRule="auto"/>
        <w:rPr>
          <w:rFonts w:cs="Arial"/>
          <w:b/>
          <w:bCs/>
          <w:sz w:val="24"/>
          <w:szCs w:val="24"/>
        </w:rPr>
      </w:pPr>
      <w:r w:rsidRPr="00953BD2">
        <w:rPr>
          <w:rFonts w:cs="Arial"/>
          <w:b/>
          <w:bCs/>
          <w:sz w:val="24"/>
          <w:szCs w:val="24"/>
        </w:rPr>
        <w:t>Seuranta ja mittaaminen</w:t>
      </w:r>
    </w:p>
    <w:p w14:paraId="66790764" w14:textId="7E95C3D4" w:rsidR="00633FC4" w:rsidRPr="00953BD2" w:rsidRDefault="00633FC4" w:rsidP="00633FC4">
      <w:pPr>
        <w:spacing w:line="360" w:lineRule="auto"/>
        <w:rPr>
          <w:rFonts w:cs="Arial"/>
          <w:sz w:val="24"/>
          <w:szCs w:val="24"/>
        </w:rPr>
      </w:pPr>
      <w:r w:rsidRPr="00953BD2">
        <w:rPr>
          <w:rFonts w:cs="Arial"/>
          <w:sz w:val="24"/>
          <w:szCs w:val="24"/>
        </w:rPr>
        <w:lastRenderedPageBreak/>
        <w:t>Toimintaa arvioidaan jatkuvan parantamisen periaatteella. Työn laatua seurataan mittaamalla ja analysoimalla toimintaa sekä tekemällä tarvittavia korjaavia toimenpiteitä. Vaikuttavuu</w:t>
      </w:r>
      <w:r w:rsidR="004613BE" w:rsidRPr="00953BD2">
        <w:rPr>
          <w:rFonts w:cs="Arial"/>
          <w:sz w:val="24"/>
          <w:szCs w:val="24"/>
        </w:rPr>
        <w:t>tta</w:t>
      </w:r>
      <w:r w:rsidRPr="00953BD2">
        <w:rPr>
          <w:rFonts w:cs="Arial"/>
          <w:sz w:val="24"/>
          <w:szCs w:val="24"/>
        </w:rPr>
        <w:t xml:space="preserve"> arvio</w:t>
      </w:r>
      <w:r w:rsidR="004613BE" w:rsidRPr="00953BD2">
        <w:rPr>
          <w:rFonts w:cs="Arial"/>
          <w:sz w:val="24"/>
          <w:szCs w:val="24"/>
        </w:rPr>
        <w:t>idaan</w:t>
      </w:r>
      <w:r w:rsidRPr="00953BD2">
        <w:rPr>
          <w:rFonts w:cs="Arial"/>
          <w:sz w:val="24"/>
          <w:szCs w:val="24"/>
        </w:rPr>
        <w:t xml:space="preserve"> asiakas</w:t>
      </w:r>
      <w:r w:rsidR="00FF29AA" w:rsidRPr="00953BD2">
        <w:rPr>
          <w:rFonts w:cs="Arial"/>
          <w:sz w:val="24"/>
          <w:szCs w:val="24"/>
        </w:rPr>
        <w:t>palautteiden</w:t>
      </w:r>
      <w:r w:rsidRPr="00953BD2">
        <w:rPr>
          <w:rFonts w:cs="Arial"/>
          <w:sz w:val="24"/>
          <w:szCs w:val="24"/>
        </w:rPr>
        <w:t xml:space="preserve"> ja sidosryhm</w:t>
      </w:r>
      <w:r w:rsidR="00FF29AA" w:rsidRPr="00953BD2">
        <w:rPr>
          <w:rFonts w:cs="Arial"/>
          <w:sz w:val="24"/>
          <w:szCs w:val="24"/>
        </w:rPr>
        <w:t>ien palautteiden</w:t>
      </w:r>
      <w:r w:rsidRPr="00953BD2">
        <w:rPr>
          <w:rFonts w:cs="Arial"/>
          <w:sz w:val="24"/>
          <w:szCs w:val="24"/>
        </w:rPr>
        <w:t xml:space="preserve"> seuranna</w:t>
      </w:r>
      <w:r w:rsidR="00FF29AA" w:rsidRPr="00953BD2">
        <w:rPr>
          <w:rFonts w:cs="Arial"/>
          <w:sz w:val="24"/>
          <w:szCs w:val="24"/>
        </w:rPr>
        <w:t>lla.</w:t>
      </w:r>
    </w:p>
    <w:p w14:paraId="31819A8E" w14:textId="77777777" w:rsidR="00810557" w:rsidRPr="00953BD2" w:rsidRDefault="00810557" w:rsidP="00633FC4">
      <w:pPr>
        <w:spacing w:line="360" w:lineRule="auto"/>
        <w:rPr>
          <w:rFonts w:cs="Arial"/>
          <w:sz w:val="24"/>
          <w:szCs w:val="24"/>
        </w:rPr>
      </w:pPr>
    </w:p>
    <w:p w14:paraId="4C1D85BB" w14:textId="77777777" w:rsidR="00633FC4" w:rsidRPr="00953BD2" w:rsidRDefault="00633FC4" w:rsidP="00633FC4">
      <w:pPr>
        <w:spacing w:line="360" w:lineRule="auto"/>
        <w:rPr>
          <w:rFonts w:cs="Arial"/>
          <w:b/>
          <w:bCs/>
          <w:sz w:val="24"/>
          <w:szCs w:val="24"/>
        </w:rPr>
      </w:pPr>
      <w:r w:rsidRPr="00953BD2">
        <w:rPr>
          <w:rFonts w:cs="Arial"/>
          <w:b/>
          <w:bCs/>
          <w:sz w:val="24"/>
          <w:szCs w:val="24"/>
        </w:rPr>
        <w:t>Asiakastyytyväisyyskyselyt</w:t>
      </w:r>
    </w:p>
    <w:p w14:paraId="23A0412F" w14:textId="77777777" w:rsidR="00633FC4" w:rsidRPr="00953BD2" w:rsidRDefault="00633FC4" w:rsidP="00633FC4">
      <w:pPr>
        <w:spacing w:line="360" w:lineRule="auto"/>
        <w:rPr>
          <w:rFonts w:cs="Arial"/>
          <w:sz w:val="24"/>
          <w:szCs w:val="24"/>
        </w:rPr>
      </w:pPr>
      <w:r w:rsidRPr="00953BD2">
        <w:rPr>
          <w:rFonts w:cs="Arial"/>
          <w:sz w:val="24"/>
          <w:szCs w:val="24"/>
        </w:rPr>
        <w:t>Asiakastyytyväisyyttä seurataan kaksi kertaa vuodessa toteutettavilla kyselyillä. Tulokset käsitellään yksikkötasolla ja koko yhdistyksen tasolla. Lisäksi asiakastyytyväisyyskysely toteutetaan aina asiakkaan poistuessa palvelusta. Tuloksia hyödynnetään toiminnan kehittämisessä ja ne julkaistaan esimerkiksi vuosiraportissa.</w:t>
      </w:r>
    </w:p>
    <w:p w14:paraId="768D3FED" w14:textId="77777777" w:rsidR="00810557" w:rsidRPr="00953BD2" w:rsidRDefault="00810557" w:rsidP="00633FC4">
      <w:pPr>
        <w:spacing w:line="360" w:lineRule="auto"/>
        <w:rPr>
          <w:rFonts w:cs="Arial"/>
          <w:sz w:val="24"/>
          <w:szCs w:val="24"/>
        </w:rPr>
      </w:pPr>
    </w:p>
    <w:p w14:paraId="55F17147" w14:textId="77777777" w:rsidR="00633FC4" w:rsidRPr="00953BD2" w:rsidRDefault="00633FC4" w:rsidP="00633FC4">
      <w:pPr>
        <w:spacing w:line="360" w:lineRule="auto"/>
        <w:rPr>
          <w:rFonts w:cs="Arial"/>
          <w:b/>
          <w:bCs/>
          <w:sz w:val="24"/>
          <w:szCs w:val="24"/>
        </w:rPr>
      </w:pPr>
      <w:r w:rsidRPr="00953BD2">
        <w:rPr>
          <w:rFonts w:cs="Arial"/>
          <w:b/>
          <w:bCs/>
          <w:sz w:val="24"/>
          <w:szCs w:val="24"/>
        </w:rPr>
        <w:t>Sidosryhmäkyselyt</w:t>
      </w:r>
    </w:p>
    <w:p w14:paraId="2A939C64" w14:textId="77777777" w:rsidR="00633FC4" w:rsidRPr="00953BD2" w:rsidRDefault="00633FC4" w:rsidP="00633FC4">
      <w:pPr>
        <w:spacing w:line="360" w:lineRule="auto"/>
        <w:rPr>
          <w:rFonts w:cs="Arial"/>
          <w:sz w:val="24"/>
          <w:szCs w:val="24"/>
        </w:rPr>
      </w:pPr>
      <w:r w:rsidRPr="00953BD2">
        <w:rPr>
          <w:rFonts w:cs="Arial"/>
          <w:sz w:val="24"/>
          <w:szCs w:val="24"/>
        </w:rPr>
        <w:t>Sidosryhmien tyytyväisyyttä seurataan vuosittain toteutettavalla kyselyllä, joka kohdistetaan yhteistyökumppaneihin ja palvelun tilaajiin. Tuloksia käytetään palvelujen kehittämisessä ja yhteistyön vahvistamisessa.</w:t>
      </w:r>
    </w:p>
    <w:p w14:paraId="0E1876F2" w14:textId="77777777" w:rsidR="00810557" w:rsidRPr="00953BD2" w:rsidRDefault="00810557" w:rsidP="00633FC4">
      <w:pPr>
        <w:spacing w:line="360" w:lineRule="auto"/>
        <w:rPr>
          <w:rFonts w:cs="Arial"/>
          <w:sz w:val="24"/>
          <w:szCs w:val="24"/>
        </w:rPr>
      </w:pPr>
    </w:p>
    <w:p w14:paraId="7BE37BDF" w14:textId="77777777" w:rsidR="00633FC4" w:rsidRPr="00953BD2" w:rsidRDefault="00633FC4" w:rsidP="00633FC4">
      <w:pPr>
        <w:spacing w:line="360" w:lineRule="auto"/>
        <w:rPr>
          <w:rFonts w:cs="Arial"/>
          <w:b/>
          <w:bCs/>
          <w:sz w:val="24"/>
          <w:szCs w:val="24"/>
        </w:rPr>
      </w:pPr>
      <w:r w:rsidRPr="00953BD2">
        <w:rPr>
          <w:rFonts w:cs="Arial"/>
          <w:b/>
          <w:bCs/>
          <w:sz w:val="24"/>
          <w:szCs w:val="24"/>
        </w:rPr>
        <w:t>Henkilöstökyselyt ja työympäristön turvallisuus</w:t>
      </w:r>
    </w:p>
    <w:p w14:paraId="6B410ABB" w14:textId="20CF8E4A" w:rsidR="00810557" w:rsidRPr="00953BD2" w:rsidRDefault="00633FC4" w:rsidP="00576051">
      <w:pPr>
        <w:spacing w:line="360" w:lineRule="auto"/>
        <w:rPr>
          <w:rFonts w:cs="Arial"/>
          <w:sz w:val="24"/>
          <w:szCs w:val="24"/>
        </w:rPr>
      </w:pPr>
      <w:r w:rsidRPr="00953BD2">
        <w:rPr>
          <w:rFonts w:cs="Arial"/>
          <w:sz w:val="24"/>
          <w:szCs w:val="24"/>
        </w:rPr>
        <w:t>Henkilöstön työtyytyväisyyttä seurataan vuosittain työtyytyväisyyskyselyllä. Tulokset käsitellään johtotasolla ja niitä hyödynnetään työhyvinvoinnin kehittämisessä. Työpaikan vaarojen ja haittojen arviointi toteutetaan työturvallisuuslain mukaisesti, ja sen avulla varmistetaan turvallinen ja terveellinen työympäristö.</w:t>
      </w:r>
    </w:p>
    <w:p w14:paraId="6B92FA93" w14:textId="77777777" w:rsidR="00576051" w:rsidRPr="00953BD2" w:rsidRDefault="00576051" w:rsidP="00576051">
      <w:pPr>
        <w:spacing w:line="360" w:lineRule="auto"/>
        <w:rPr>
          <w:rFonts w:cs="Arial"/>
          <w:sz w:val="24"/>
          <w:szCs w:val="24"/>
        </w:rPr>
      </w:pPr>
    </w:p>
    <w:p w14:paraId="5889C0D2" w14:textId="77777777" w:rsidR="00633FC4" w:rsidRPr="00953BD2" w:rsidRDefault="00633FC4" w:rsidP="00633FC4">
      <w:pPr>
        <w:spacing w:line="360" w:lineRule="auto"/>
        <w:rPr>
          <w:rFonts w:cs="Arial"/>
          <w:b/>
          <w:bCs/>
          <w:sz w:val="24"/>
          <w:szCs w:val="24"/>
        </w:rPr>
      </w:pPr>
      <w:r w:rsidRPr="00953BD2">
        <w:rPr>
          <w:rFonts w:cs="Arial"/>
          <w:b/>
          <w:bCs/>
          <w:sz w:val="24"/>
          <w:szCs w:val="24"/>
        </w:rPr>
        <w:t>Viranomaisten tarkastusprosessit</w:t>
      </w:r>
    </w:p>
    <w:p w14:paraId="41B60791" w14:textId="61CFACC7" w:rsidR="004A576D" w:rsidRPr="00953BD2" w:rsidRDefault="00633FC4" w:rsidP="00633FC4">
      <w:pPr>
        <w:spacing w:line="360" w:lineRule="auto"/>
        <w:rPr>
          <w:rFonts w:cs="Arial"/>
          <w:sz w:val="24"/>
          <w:szCs w:val="24"/>
        </w:rPr>
      </w:pPr>
      <w:r w:rsidRPr="00953BD2">
        <w:rPr>
          <w:rFonts w:cs="Arial"/>
          <w:sz w:val="24"/>
          <w:szCs w:val="24"/>
        </w:rPr>
        <w:t>Viranomaiset ja tilaajasopimuskumppanit voivat suorittaa yksikössä tarkastuksia lain tai sopimusten mukaisesti. Yhteyshenkilö huolehtii siitä, että tarvittava dokumentaatio on saatavilla ja että henkilöstö on tietoinen tulevasta tarkastuksesta. Tarkastukset voivat olla paikan päällä tehtäviä arviointeja tai dokumenttipohjaisia tarkastuksia.</w:t>
      </w:r>
    </w:p>
    <w:p w14:paraId="0D63B133" w14:textId="77777777" w:rsidR="004A576D" w:rsidRPr="00953BD2" w:rsidRDefault="004A576D" w:rsidP="005208D0">
      <w:pPr>
        <w:spacing w:after="0" w:line="360" w:lineRule="auto"/>
        <w:rPr>
          <w:rFonts w:eastAsia="Arial" w:cs="Arial"/>
          <w:sz w:val="24"/>
          <w:szCs w:val="24"/>
        </w:rPr>
      </w:pPr>
    </w:p>
    <w:p w14:paraId="1A770DDD" w14:textId="5DE38941" w:rsidR="005042CB" w:rsidRPr="00953BD2" w:rsidRDefault="004C79DA" w:rsidP="005042CB">
      <w:pPr>
        <w:spacing w:line="360" w:lineRule="auto"/>
        <w:rPr>
          <w:rFonts w:eastAsia="Arial" w:cs="Arial"/>
          <w:color w:val="0070C0"/>
          <w:kern w:val="2"/>
          <w:sz w:val="24"/>
          <w:szCs w:val="24"/>
          <w14:ligatures w14:val="standardContextual"/>
        </w:rPr>
      </w:pPr>
      <w:r w:rsidRPr="00953BD2">
        <w:rPr>
          <w:rFonts w:eastAsia="Arial" w:cs="Arial"/>
          <w:color w:val="0070C0"/>
          <w:kern w:val="2"/>
          <w:sz w:val="24"/>
          <w:szCs w:val="24"/>
          <w14:ligatures w14:val="standardContextual"/>
        </w:rPr>
        <w:lastRenderedPageBreak/>
        <w:t xml:space="preserve">3.3.2 </w:t>
      </w:r>
      <w:r w:rsidR="005042CB" w:rsidRPr="00953BD2">
        <w:rPr>
          <w:rFonts w:eastAsia="Arial" w:cs="Arial"/>
          <w:color w:val="0070C0"/>
          <w:kern w:val="2"/>
          <w:sz w:val="24"/>
          <w:szCs w:val="24"/>
          <w14:ligatures w14:val="standardContextual"/>
        </w:rPr>
        <w:t>Riskienhallinnan vastuut ja organisointi</w:t>
      </w:r>
    </w:p>
    <w:p w14:paraId="645B8E6E" w14:textId="77777777" w:rsidR="005042CB" w:rsidRPr="00953BD2" w:rsidRDefault="005042CB" w:rsidP="005042CB">
      <w:pPr>
        <w:spacing w:line="360" w:lineRule="auto"/>
        <w:rPr>
          <w:rFonts w:eastAsia="Arial" w:cs="Arial"/>
          <w:kern w:val="2"/>
          <w:sz w:val="24"/>
          <w:szCs w:val="24"/>
          <w14:ligatures w14:val="standardContextual"/>
        </w:rPr>
      </w:pPr>
      <w:r w:rsidRPr="00953BD2">
        <w:rPr>
          <w:rFonts w:eastAsia="Arial" w:cs="Arial"/>
          <w:kern w:val="2"/>
          <w:sz w:val="24"/>
          <w:szCs w:val="24"/>
          <w14:ligatures w14:val="standardContextual"/>
        </w:rPr>
        <w:t xml:space="preserve">Päijät-Hämeen </w:t>
      </w:r>
      <w:proofErr w:type="spellStart"/>
      <w:r w:rsidRPr="00953BD2">
        <w:rPr>
          <w:rFonts w:eastAsia="Arial" w:cs="Arial"/>
          <w:kern w:val="2"/>
          <w:sz w:val="24"/>
          <w:szCs w:val="24"/>
          <w14:ligatures w14:val="standardContextual"/>
        </w:rPr>
        <w:t>Kan</w:t>
      </w:r>
      <w:proofErr w:type="spellEnd"/>
      <w:r w:rsidRPr="00953BD2">
        <w:rPr>
          <w:rFonts w:eastAsia="Arial" w:cs="Arial"/>
          <w:kern w:val="2"/>
          <w:sz w:val="24"/>
          <w:szCs w:val="24"/>
          <w14:ligatures w14:val="standardContextual"/>
        </w:rPr>
        <w:t>-kodissa riskienhallinta on osa toiminnan suunnittelua ja jatkuvaa kehittämistä. Riskienhallinnan tavoitteena on tunnistaa, arvioida ja hallita toimintaan, asiakkaisiin, henkilöstöön, talouteen ja toimintaympäristöön liittyviä riskejä sekä varmistaa toiminnan jatkuvuus.</w:t>
      </w:r>
    </w:p>
    <w:p w14:paraId="2774062D" w14:textId="77777777" w:rsidR="005042CB" w:rsidRPr="00953BD2" w:rsidRDefault="005042CB" w:rsidP="005042CB">
      <w:pPr>
        <w:spacing w:line="360" w:lineRule="auto"/>
        <w:rPr>
          <w:rFonts w:eastAsia="Arial" w:cs="Arial"/>
          <w:kern w:val="2"/>
          <w:sz w:val="24"/>
          <w:szCs w:val="24"/>
          <w14:ligatures w14:val="standardContextual"/>
        </w:rPr>
      </w:pPr>
      <w:r w:rsidRPr="00953BD2">
        <w:rPr>
          <w:rFonts w:eastAsia="Arial" w:cs="Arial"/>
          <w:kern w:val="2"/>
          <w:sz w:val="24"/>
          <w:szCs w:val="24"/>
          <w14:ligatures w14:val="standardContextual"/>
        </w:rPr>
        <w:t>Riskienhallinnasta vastaavat yksikön vastaava ohjaaja ja toiminnanjohtaja. He huolehtivat riskienhallinnan suunnittelusta, toteutuksesta ja seurannasta sekä siitä, että riskienhallinta on osa arjen toimintaa ja henkilöstön työskentelyä.</w:t>
      </w:r>
    </w:p>
    <w:p w14:paraId="291DBBA0" w14:textId="77777777" w:rsidR="005042CB" w:rsidRPr="00953BD2" w:rsidRDefault="005042CB" w:rsidP="005042CB">
      <w:pPr>
        <w:spacing w:line="360" w:lineRule="auto"/>
        <w:rPr>
          <w:rFonts w:eastAsia="Arial" w:cs="Arial"/>
          <w:kern w:val="2"/>
          <w:sz w:val="24"/>
          <w:szCs w:val="24"/>
          <w:lang w:val="en-US"/>
          <w14:ligatures w14:val="standardContextual"/>
        </w:rPr>
      </w:pPr>
      <w:r w:rsidRPr="00953BD2">
        <w:rPr>
          <w:rFonts w:eastAsia="Arial" w:cs="Arial"/>
          <w:kern w:val="2"/>
          <w:sz w:val="24"/>
          <w:szCs w:val="24"/>
          <w14:ligatures w14:val="standardContextual"/>
        </w:rPr>
        <w:t xml:space="preserve">Riskien arviointi on ennakoivaa työtä, jonka tarkoituksena on tunnistaa poikkeamat ja toiminnan häiriöt sekä suunnitella toimenpiteet niiden ehkäisemiseksi ja hallitsemiseksi. </w:t>
      </w:r>
      <w:proofErr w:type="spellStart"/>
      <w:r w:rsidRPr="00953BD2">
        <w:rPr>
          <w:rFonts w:eastAsia="Arial" w:cs="Arial"/>
          <w:kern w:val="2"/>
          <w:sz w:val="24"/>
          <w:szCs w:val="24"/>
          <w:lang w:val="en-US"/>
          <w14:ligatures w14:val="standardContextual"/>
        </w:rPr>
        <w:t>Riskienhallinta</w:t>
      </w:r>
      <w:proofErr w:type="spellEnd"/>
      <w:r w:rsidRPr="00953BD2">
        <w:rPr>
          <w:rFonts w:eastAsia="Arial" w:cs="Arial"/>
          <w:kern w:val="2"/>
          <w:sz w:val="24"/>
          <w:szCs w:val="24"/>
          <w:lang w:val="en-US"/>
          <w14:ligatures w14:val="standardContextual"/>
        </w:rPr>
        <w:t xml:space="preserve"> </w:t>
      </w:r>
      <w:proofErr w:type="spellStart"/>
      <w:r w:rsidRPr="00953BD2">
        <w:rPr>
          <w:rFonts w:eastAsia="Arial" w:cs="Arial"/>
          <w:kern w:val="2"/>
          <w:sz w:val="24"/>
          <w:szCs w:val="24"/>
          <w:lang w:val="en-US"/>
          <w14:ligatures w14:val="standardContextual"/>
        </w:rPr>
        <w:t>kattaa</w:t>
      </w:r>
      <w:proofErr w:type="spellEnd"/>
      <w:r w:rsidRPr="00953BD2">
        <w:rPr>
          <w:rFonts w:eastAsia="Arial" w:cs="Arial"/>
          <w:kern w:val="2"/>
          <w:sz w:val="24"/>
          <w:szCs w:val="24"/>
          <w:lang w:val="en-US"/>
          <w14:ligatures w14:val="standardContextual"/>
        </w:rPr>
        <w:t xml:space="preserve"> </w:t>
      </w:r>
      <w:proofErr w:type="spellStart"/>
      <w:r w:rsidRPr="00953BD2">
        <w:rPr>
          <w:rFonts w:eastAsia="Arial" w:cs="Arial"/>
          <w:kern w:val="2"/>
          <w:sz w:val="24"/>
          <w:szCs w:val="24"/>
          <w:lang w:val="en-US"/>
          <w14:ligatures w14:val="standardContextual"/>
        </w:rPr>
        <w:t>muun</w:t>
      </w:r>
      <w:proofErr w:type="spellEnd"/>
      <w:r w:rsidRPr="00953BD2">
        <w:rPr>
          <w:rFonts w:eastAsia="Arial" w:cs="Arial"/>
          <w:kern w:val="2"/>
          <w:sz w:val="24"/>
          <w:szCs w:val="24"/>
          <w:lang w:val="en-US"/>
          <w14:ligatures w14:val="standardContextual"/>
        </w:rPr>
        <w:t xml:space="preserve"> </w:t>
      </w:r>
      <w:proofErr w:type="spellStart"/>
      <w:r w:rsidRPr="00953BD2">
        <w:rPr>
          <w:rFonts w:eastAsia="Arial" w:cs="Arial"/>
          <w:kern w:val="2"/>
          <w:sz w:val="24"/>
          <w:szCs w:val="24"/>
          <w:lang w:val="en-US"/>
          <w14:ligatures w14:val="standardContextual"/>
        </w:rPr>
        <w:t>muassa</w:t>
      </w:r>
      <w:proofErr w:type="spellEnd"/>
      <w:r w:rsidRPr="00953BD2">
        <w:rPr>
          <w:rFonts w:eastAsia="Arial" w:cs="Arial"/>
          <w:kern w:val="2"/>
          <w:sz w:val="24"/>
          <w:szCs w:val="24"/>
          <w:lang w:val="en-US"/>
          <w14:ligatures w14:val="standardContextual"/>
        </w:rPr>
        <w:t>:</w:t>
      </w:r>
    </w:p>
    <w:p w14:paraId="74B3A357" w14:textId="77777777" w:rsidR="005042CB" w:rsidRPr="00953BD2" w:rsidRDefault="005042CB" w:rsidP="005042CB">
      <w:pPr>
        <w:numPr>
          <w:ilvl w:val="0"/>
          <w:numId w:val="63"/>
        </w:numPr>
        <w:spacing w:line="360" w:lineRule="auto"/>
        <w:rPr>
          <w:rFonts w:eastAsia="Arial" w:cs="Arial"/>
          <w:kern w:val="2"/>
          <w:sz w:val="24"/>
          <w:szCs w:val="24"/>
          <w14:ligatures w14:val="standardContextual"/>
        </w:rPr>
      </w:pPr>
      <w:r w:rsidRPr="00953BD2">
        <w:rPr>
          <w:rFonts w:eastAsia="Arial" w:cs="Arial"/>
          <w:kern w:val="2"/>
          <w:sz w:val="24"/>
          <w:szCs w:val="24"/>
          <w14:ligatures w14:val="standardContextual"/>
        </w:rPr>
        <w:t>palvelujen tilaaja- ja käyttäjäasiakkaisiin liittyvät riskit</w:t>
      </w:r>
    </w:p>
    <w:p w14:paraId="2A8E45FB" w14:textId="77777777" w:rsidR="005042CB" w:rsidRPr="00953BD2" w:rsidRDefault="005042CB" w:rsidP="005042CB">
      <w:pPr>
        <w:numPr>
          <w:ilvl w:val="0"/>
          <w:numId w:val="63"/>
        </w:numPr>
        <w:spacing w:line="360" w:lineRule="auto"/>
        <w:rPr>
          <w:rFonts w:eastAsia="Arial" w:cs="Arial"/>
          <w:kern w:val="2"/>
          <w:sz w:val="24"/>
          <w:szCs w:val="24"/>
          <w:lang w:val="en-US"/>
          <w14:ligatures w14:val="standardContextual"/>
        </w:rPr>
      </w:pPr>
      <w:proofErr w:type="spellStart"/>
      <w:r w:rsidRPr="00953BD2">
        <w:rPr>
          <w:rFonts w:eastAsia="Arial" w:cs="Arial"/>
          <w:kern w:val="2"/>
          <w:sz w:val="24"/>
          <w:szCs w:val="24"/>
          <w:lang w:val="en-US"/>
          <w14:ligatures w14:val="standardContextual"/>
        </w:rPr>
        <w:t>henkilöstöön</w:t>
      </w:r>
      <w:proofErr w:type="spellEnd"/>
      <w:r w:rsidRPr="00953BD2">
        <w:rPr>
          <w:rFonts w:eastAsia="Arial" w:cs="Arial"/>
          <w:kern w:val="2"/>
          <w:sz w:val="24"/>
          <w:szCs w:val="24"/>
          <w:lang w:val="en-US"/>
          <w14:ligatures w14:val="standardContextual"/>
        </w:rPr>
        <w:t xml:space="preserve"> </w:t>
      </w:r>
      <w:proofErr w:type="spellStart"/>
      <w:r w:rsidRPr="00953BD2">
        <w:rPr>
          <w:rFonts w:eastAsia="Arial" w:cs="Arial"/>
          <w:kern w:val="2"/>
          <w:sz w:val="24"/>
          <w:szCs w:val="24"/>
          <w:lang w:val="en-US"/>
          <w14:ligatures w14:val="standardContextual"/>
        </w:rPr>
        <w:t>liittyvät</w:t>
      </w:r>
      <w:proofErr w:type="spellEnd"/>
      <w:r w:rsidRPr="00953BD2">
        <w:rPr>
          <w:rFonts w:eastAsia="Arial" w:cs="Arial"/>
          <w:kern w:val="2"/>
          <w:sz w:val="24"/>
          <w:szCs w:val="24"/>
          <w:lang w:val="en-US"/>
          <w14:ligatures w14:val="standardContextual"/>
        </w:rPr>
        <w:t xml:space="preserve"> </w:t>
      </w:r>
      <w:proofErr w:type="spellStart"/>
      <w:r w:rsidRPr="00953BD2">
        <w:rPr>
          <w:rFonts w:eastAsia="Arial" w:cs="Arial"/>
          <w:kern w:val="2"/>
          <w:sz w:val="24"/>
          <w:szCs w:val="24"/>
          <w:lang w:val="en-US"/>
          <w14:ligatures w14:val="standardContextual"/>
        </w:rPr>
        <w:t>riskit</w:t>
      </w:r>
      <w:proofErr w:type="spellEnd"/>
    </w:p>
    <w:p w14:paraId="2F1F6DF3" w14:textId="77777777" w:rsidR="005042CB" w:rsidRPr="00953BD2" w:rsidRDefault="005042CB" w:rsidP="005042CB">
      <w:pPr>
        <w:numPr>
          <w:ilvl w:val="0"/>
          <w:numId w:val="63"/>
        </w:numPr>
        <w:spacing w:line="360" w:lineRule="auto"/>
        <w:rPr>
          <w:rFonts w:eastAsia="Arial" w:cs="Arial"/>
          <w:kern w:val="2"/>
          <w:sz w:val="24"/>
          <w:szCs w:val="24"/>
          <w14:ligatures w14:val="standardContextual"/>
        </w:rPr>
      </w:pPr>
      <w:r w:rsidRPr="00953BD2">
        <w:rPr>
          <w:rFonts w:eastAsia="Arial" w:cs="Arial"/>
          <w:kern w:val="2"/>
          <w:sz w:val="24"/>
          <w:szCs w:val="24"/>
          <w14:ligatures w14:val="standardContextual"/>
        </w:rPr>
        <w:t>työmenetelmiin, työtapoihin ja prosesseihin liittyvät riskit</w:t>
      </w:r>
    </w:p>
    <w:p w14:paraId="63C9CCDB" w14:textId="77777777" w:rsidR="005042CB" w:rsidRPr="00953BD2" w:rsidRDefault="005042CB" w:rsidP="005042CB">
      <w:pPr>
        <w:numPr>
          <w:ilvl w:val="0"/>
          <w:numId w:val="63"/>
        </w:numPr>
        <w:spacing w:line="360" w:lineRule="auto"/>
        <w:rPr>
          <w:rFonts w:eastAsia="Arial" w:cs="Arial"/>
          <w:kern w:val="2"/>
          <w:sz w:val="24"/>
          <w:szCs w:val="24"/>
          <w:lang w:val="en-US"/>
          <w14:ligatures w14:val="standardContextual"/>
        </w:rPr>
      </w:pPr>
      <w:proofErr w:type="spellStart"/>
      <w:r w:rsidRPr="00953BD2">
        <w:rPr>
          <w:rFonts w:eastAsia="Arial" w:cs="Arial"/>
          <w:kern w:val="2"/>
          <w:sz w:val="24"/>
          <w:szCs w:val="24"/>
          <w:lang w:val="en-US"/>
          <w14:ligatures w14:val="standardContextual"/>
        </w:rPr>
        <w:t>taloudelliset</w:t>
      </w:r>
      <w:proofErr w:type="spellEnd"/>
      <w:r w:rsidRPr="00953BD2">
        <w:rPr>
          <w:rFonts w:eastAsia="Arial" w:cs="Arial"/>
          <w:kern w:val="2"/>
          <w:sz w:val="24"/>
          <w:szCs w:val="24"/>
          <w:lang w:val="en-US"/>
          <w14:ligatures w14:val="standardContextual"/>
        </w:rPr>
        <w:t xml:space="preserve"> ja </w:t>
      </w:r>
      <w:proofErr w:type="spellStart"/>
      <w:r w:rsidRPr="00953BD2">
        <w:rPr>
          <w:rFonts w:eastAsia="Arial" w:cs="Arial"/>
          <w:kern w:val="2"/>
          <w:sz w:val="24"/>
          <w:szCs w:val="24"/>
          <w:lang w:val="en-US"/>
          <w14:ligatures w14:val="standardContextual"/>
        </w:rPr>
        <w:t>strategiset</w:t>
      </w:r>
      <w:proofErr w:type="spellEnd"/>
      <w:r w:rsidRPr="00953BD2">
        <w:rPr>
          <w:rFonts w:eastAsia="Arial" w:cs="Arial"/>
          <w:kern w:val="2"/>
          <w:sz w:val="24"/>
          <w:szCs w:val="24"/>
          <w:lang w:val="en-US"/>
          <w14:ligatures w14:val="standardContextual"/>
        </w:rPr>
        <w:t xml:space="preserve"> </w:t>
      </w:r>
      <w:proofErr w:type="spellStart"/>
      <w:r w:rsidRPr="00953BD2">
        <w:rPr>
          <w:rFonts w:eastAsia="Arial" w:cs="Arial"/>
          <w:kern w:val="2"/>
          <w:sz w:val="24"/>
          <w:szCs w:val="24"/>
          <w:lang w:val="en-US"/>
          <w14:ligatures w14:val="standardContextual"/>
        </w:rPr>
        <w:t>riskit</w:t>
      </w:r>
      <w:proofErr w:type="spellEnd"/>
    </w:p>
    <w:p w14:paraId="4FC4D5A2" w14:textId="77777777" w:rsidR="005042CB" w:rsidRPr="00953BD2" w:rsidRDefault="005042CB" w:rsidP="005042CB">
      <w:pPr>
        <w:numPr>
          <w:ilvl w:val="0"/>
          <w:numId w:val="63"/>
        </w:numPr>
        <w:spacing w:line="360" w:lineRule="auto"/>
        <w:rPr>
          <w:rFonts w:eastAsia="Arial" w:cs="Arial"/>
          <w:kern w:val="2"/>
          <w:sz w:val="24"/>
          <w:szCs w:val="24"/>
          <w14:ligatures w14:val="standardContextual"/>
        </w:rPr>
      </w:pPr>
      <w:r w:rsidRPr="00953BD2">
        <w:rPr>
          <w:rFonts w:eastAsia="Arial" w:cs="Arial"/>
          <w:kern w:val="2"/>
          <w:sz w:val="24"/>
          <w:szCs w:val="24"/>
          <w14:ligatures w14:val="standardContextual"/>
        </w:rPr>
        <w:t>toimintaympäristön ja yhteiskunnan muutoksiin liittyvät riskit</w:t>
      </w:r>
    </w:p>
    <w:p w14:paraId="4D448D27" w14:textId="77777777" w:rsidR="005042CB" w:rsidRPr="00953BD2" w:rsidRDefault="005042CB" w:rsidP="005042CB">
      <w:pPr>
        <w:numPr>
          <w:ilvl w:val="0"/>
          <w:numId w:val="63"/>
        </w:numPr>
        <w:spacing w:line="360" w:lineRule="auto"/>
        <w:rPr>
          <w:rFonts w:eastAsia="Arial" w:cs="Arial"/>
          <w:kern w:val="2"/>
          <w:sz w:val="24"/>
          <w:szCs w:val="24"/>
          <w:lang w:val="en-US"/>
          <w14:ligatures w14:val="standardContextual"/>
        </w:rPr>
      </w:pPr>
      <w:proofErr w:type="spellStart"/>
      <w:r w:rsidRPr="00953BD2">
        <w:rPr>
          <w:rFonts w:eastAsia="Arial" w:cs="Arial"/>
          <w:kern w:val="2"/>
          <w:sz w:val="24"/>
          <w:szCs w:val="24"/>
          <w:lang w:val="en-US"/>
          <w14:ligatures w14:val="standardContextual"/>
        </w:rPr>
        <w:t>teknologian</w:t>
      </w:r>
      <w:proofErr w:type="spellEnd"/>
      <w:r w:rsidRPr="00953BD2">
        <w:rPr>
          <w:rFonts w:eastAsia="Arial" w:cs="Arial"/>
          <w:kern w:val="2"/>
          <w:sz w:val="24"/>
          <w:szCs w:val="24"/>
          <w:lang w:val="en-US"/>
          <w14:ligatures w14:val="standardContextual"/>
        </w:rPr>
        <w:t xml:space="preserve"> </w:t>
      </w:r>
      <w:proofErr w:type="spellStart"/>
      <w:r w:rsidRPr="00953BD2">
        <w:rPr>
          <w:rFonts w:eastAsia="Arial" w:cs="Arial"/>
          <w:kern w:val="2"/>
          <w:sz w:val="24"/>
          <w:szCs w:val="24"/>
          <w:lang w:val="en-US"/>
          <w14:ligatures w14:val="standardContextual"/>
        </w:rPr>
        <w:t>kehittymiseen</w:t>
      </w:r>
      <w:proofErr w:type="spellEnd"/>
      <w:r w:rsidRPr="00953BD2">
        <w:rPr>
          <w:rFonts w:eastAsia="Arial" w:cs="Arial"/>
          <w:kern w:val="2"/>
          <w:sz w:val="24"/>
          <w:szCs w:val="24"/>
          <w:lang w:val="en-US"/>
          <w14:ligatures w14:val="standardContextual"/>
        </w:rPr>
        <w:t xml:space="preserve"> </w:t>
      </w:r>
      <w:proofErr w:type="spellStart"/>
      <w:r w:rsidRPr="00953BD2">
        <w:rPr>
          <w:rFonts w:eastAsia="Arial" w:cs="Arial"/>
          <w:kern w:val="2"/>
          <w:sz w:val="24"/>
          <w:szCs w:val="24"/>
          <w:lang w:val="en-US"/>
          <w14:ligatures w14:val="standardContextual"/>
        </w:rPr>
        <w:t>liittyvät</w:t>
      </w:r>
      <w:proofErr w:type="spellEnd"/>
      <w:r w:rsidRPr="00953BD2">
        <w:rPr>
          <w:rFonts w:eastAsia="Arial" w:cs="Arial"/>
          <w:kern w:val="2"/>
          <w:sz w:val="24"/>
          <w:szCs w:val="24"/>
          <w:lang w:val="en-US"/>
          <w14:ligatures w14:val="standardContextual"/>
        </w:rPr>
        <w:t xml:space="preserve"> </w:t>
      </w:r>
      <w:proofErr w:type="spellStart"/>
      <w:r w:rsidRPr="00953BD2">
        <w:rPr>
          <w:rFonts w:eastAsia="Arial" w:cs="Arial"/>
          <w:kern w:val="2"/>
          <w:sz w:val="24"/>
          <w:szCs w:val="24"/>
          <w:lang w:val="en-US"/>
          <w14:ligatures w14:val="standardContextual"/>
        </w:rPr>
        <w:t>riskit</w:t>
      </w:r>
      <w:proofErr w:type="spellEnd"/>
    </w:p>
    <w:p w14:paraId="59E8012F" w14:textId="77777777" w:rsidR="005042CB" w:rsidRPr="00953BD2" w:rsidRDefault="005042CB" w:rsidP="005042CB">
      <w:pPr>
        <w:spacing w:line="360" w:lineRule="auto"/>
        <w:rPr>
          <w:rFonts w:eastAsia="Arial" w:cs="Arial"/>
          <w:kern w:val="2"/>
          <w:sz w:val="24"/>
          <w:szCs w:val="24"/>
          <w14:ligatures w14:val="standardContextual"/>
        </w:rPr>
      </w:pPr>
      <w:r w:rsidRPr="00953BD2">
        <w:rPr>
          <w:rFonts w:eastAsia="Arial" w:cs="Arial"/>
          <w:kern w:val="2"/>
          <w:sz w:val="24"/>
          <w:szCs w:val="24"/>
          <w14:ligatures w14:val="standardContextual"/>
        </w:rPr>
        <w:t>Riskien tunnistaminen ja arviointi tehdään yhteistyössä henkilöstön kanssa. Ennakoivalla toiminnalla pyritään ehkäisemään riskien toteutumista ja minimoimaan odottamattomien tapahtumien vaikutukset. Tämä tukee toiminnan jatkuvuutta ja varmistaa turvallisen ja sujuvan palvelun asiakkaille.</w:t>
      </w:r>
    </w:p>
    <w:p w14:paraId="536EC522" w14:textId="77777777" w:rsidR="004A576D" w:rsidRPr="00953BD2" w:rsidRDefault="004A576D" w:rsidP="005208D0">
      <w:pPr>
        <w:spacing w:line="360" w:lineRule="auto"/>
        <w:rPr>
          <w:rFonts w:eastAsia="Arial" w:cs="Arial"/>
          <w:kern w:val="2"/>
          <w:sz w:val="24"/>
          <w:szCs w:val="24"/>
          <w14:ligatures w14:val="standardContextual"/>
        </w:rPr>
      </w:pPr>
    </w:p>
    <w:p w14:paraId="7FE0E376" w14:textId="2D83355C" w:rsidR="002F39BC" w:rsidRPr="00953BD2" w:rsidRDefault="004A576D" w:rsidP="003261A1">
      <w:pPr>
        <w:rPr>
          <w:rFonts w:cs="Arial"/>
          <w:b/>
          <w:bCs/>
          <w:sz w:val="24"/>
          <w:szCs w:val="24"/>
        </w:rPr>
      </w:pPr>
      <w:bookmarkStart w:id="43" w:name="_Toc164189616"/>
      <w:r w:rsidRPr="00953BD2">
        <w:rPr>
          <w:rFonts w:cs="Arial"/>
          <w:b/>
          <w:bCs/>
          <w:sz w:val="24"/>
          <w:szCs w:val="24"/>
        </w:rPr>
        <w:t>Työturvallisuus: työn vaarojen ja riskien sekä psykososiaalisen kuormituksen arviointi</w:t>
      </w:r>
      <w:bookmarkEnd w:id="43"/>
    </w:p>
    <w:p w14:paraId="1A2E79D6" w14:textId="13257CFE" w:rsidR="00A01F6D" w:rsidRPr="00A01F6D" w:rsidRDefault="003B04D1" w:rsidP="00A01F6D">
      <w:pPr>
        <w:spacing w:line="360" w:lineRule="auto"/>
        <w:rPr>
          <w:rFonts w:eastAsia="Arial" w:cs="Arial"/>
          <w:kern w:val="2"/>
          <w:sz w:val="24"/>
          <w:szCs w:val="24"/>
          <w14:ligatures w14:val="standardContextual"/>
        </w:rPr>
      </w:pPr>
      <w:r w:rsidRPr="00953BD2">
        <w:rPr>
          <w:rFonts w:eastAsia="Arial" w:cs="Arial"/>
          <w:kern w:val="2"/>
          <w:sz w:val="24"/>
          <w:szCs w:val="24"/>
          <w14:ligatures w14:val="standardContextual"/>
        </w:rPr>
        <w:t>T</w:t>
      </w:r>
      <w:r w:rsidR="00A01F6D" w:rsidRPr="00A01F6D">
        <w:rPr>
          <w:rFonts w:eastAsia="Arial" w:cs="Arial"/>
          <w:kern w:val="2"/>
          <w:sz w:val="24"/>
          <w:szCs w:val="24"/>
          <w14:ligatures w14:val="standardContextual"/>
        </w:rPr>
        <w:t>yöturvallisuuden varmistaminen on jatkuvaa ja suunnitelmallista toimintaa. Työn vaarojen ja riskien arviointi sekä psykososiaalisen kuormituksen seuranta toteutetaan säännöllisesti osana työhyvinvoinnin kehittämistä.</w:t>
      </w:r>
    </w:p>
    <w:p w14:paraId="0404B727" w14:textId="77777777" w:rsidR="00A01F6D" w:rsidRPr="00A01F6D" w:rsidRDefault="00A01F6D" w:rsidP="00A01F6D">
      <w:pPr>
        <w:spacing w:line="360" w:lineRule="auto"/>
        <w:rPr>
          <w:rFonts w:eastAsia="Arial" w:cs="Arial"/>
          <w:kern w:val="2"/>
          <w:sz w:val="24"/>
          <w:szCs w:val="24"/>
          <w14:ligatures w14:val="standardContextual"/>
        </w:rPr>
      </w:pPr>
      <w:r w:rsidRPr="00A01F6D">
        <w:rPr>
          <w:rFonts w:eastAsia="Arial" w:cs="Arial"/>
          <w:kern w:val="2"/>
          <w:sz w:val="24"/>
          <w:szCs w:val="24"/>
          <w14:ligatures w14:val="standardContextual"/>
        </w:rPr>
        <w:lastRenderedPageBreak/>
        <w:t>Riskien arviointi ja psykososiaalisen kuormituksen kartoitus tehdään sähköisellä kyselyllä kahden vuoden välein. Kyselyyn vastataan anonyymisti, jotta henkilöstö voi tuoda esiin kokemuksiaan ja havaintojaan mahdollisimman avoimesti. Tulokset analysoidaan toimintayksiköittäin, ja niiden pohjalta määritellään tarvittavat kehittämistoimenpiteet sekä yhdistyksen tasolla että yksikkökohtaisesti.</w:t>
      </w:r>
    </w:p>
    <w:p w14:paraId="43F30452" w14:textId="77777777" w:rsidR="00A01F6D" w:rsidRPr="00A01F6D" w:rsidRDefault="00A01F6D" w:rsidP="00A01F6D">
      <w:pPr>
        <w:spacing w:line="360" w:lineRule="auto"/>
        <w:rPr>
          <w:rFonts w:eastAsia="Arial" w:cs="Arial"/>
          <w:kern w:val="2"/>
          <w:sz w:val="24"/>
          <w:szCs w:val="24"/>
          <w14:ligatures w14:val="standardContextual"/>
        </w:rPr>
      </w:pPr>
      <w:r w:rsidRPr="00A01F6D">
        <w:rPr>
          <w:rFonts w:eastAsia="Arial" w:cs="Arial"/>
          <w:kern w:val="2"/>
          <w:sz w:val="24"/>
          <w:szCs w:val="24"/>
          <w14:ligatures w14:val="standardContextual"/>
        </w:rPr>
        <w:t>Arvioinnin tuloksia hyödynnetään työympäristön turvallisuuden parantamisessa, työkuormituksen tasapainottamisessa ja työhyvinvoinnin tukemisessa. Toimenpiteiden toteutumista seurataan osana normaalia esihenkilötyötä ja työhyvinvoinnin seurantaa.</w:t>
      </w:r>
    </w:p>
    <w:p w14:paraId="41B29D20" w14:textId="77777777" w:rsidR="004A576D" w:rsidRPr="00953BD2" w:rsidRDefault="004A576D" w:rsidP="005208D0">
      <w:pPr>
        <w:spacing w:line="360" w:lineRule="auto"/>
        <w:rPr>
          <w:rFonts w:eastAsia="Arial" w:cs="Arial"/>
          <w:kern w:val="2"/>
          <w:sz w:val="24"/>
          <w:szCs w:val="24"/>
          <w14:ligatures w14:val="standardContextual"/>
        </w:rPr>
      </w:pPr>
    </w:p>
    <w:p w14:paraId="3940A9B6" w14:textId="77777777" w:rsidR="003261A1" w:rsidRPr="00953BD2" w:rsidRDefault="004A576D" w:rsidP="003261A1">
      <w:pPr>
        <w:rPr>
          <w:rFonts w:cs="Arial"/>
          <w:b/>
          <w:bCs/>
          <w:sz w:val="24"/>
          <w:szCs w:val="24"/>
        </w:rPr>
      </w:pPr>
      <w:bookmarkStart w:id="44" w:name="_Toc164189617"/>
      <w:r w:rsidRPr="00953BD2">
        <w:rPr>
          <w:rFonts w:cs="Arial"/>
          <w:b/>
          <w:bCs/>
          <w:sz w:val="24"/>
          <w:szCs w:val="24"/>
        </w:rPr>
        <w:t>Työkykyriskien hallinta</w:t>
      </w:r>
      <w:bookmarkEnd w:id="44"/>
      <w:r w:rsidR="003261A1" w:rsidRPr="00953BD2">
        <w:rPr>
          <w:rFonts w:cs="Arial"/>
          <w:b/>
          <w:bCs/>
          <w:sz w:val="24"/>
          <w:szCs w:val="24"/>
        </w:rPr>
        <w:t xml:space="preserve"> </w:t>
      </w:r>
    </w:p>
    <w:p w14:paraId="5D5DEBDD" w14:textId="3CE1B099" w:rsidR="00F54A28" w:rsidRPr="00953BD2" w:rsidRDefault="003B04D1" w:rsidP="00953BD2">
      <w:pPr>
        <w:rPr>
          <w:rFonts w:cs="Arial"/>
          <w:b/>
          <w:bCs/>
          <w:sz w:val="24"/>
          <w:szCs w:val="24"/>
        </w:rPr>
      </w:pPr>
      <w:r w:rsidRPr="00953BD2">
        <w:rPr>
          <w:rFonts w:cs="Arial"/>
          <w:sz w:val="24"/>
          <w:szCs w:val="24"/>
        </w:rPr>
        <w:t>T</w:t>
      </w:r>
      <w:r w:rsidR="00F54A28" w:rsidRPr="00953BD2">
        <w:rPr>
          <w:rFonts w:cs="Arial"/>
          <w:sz w:val="24"/>
          <w:szCs w:val="24"/>
        </w:rPr>
        <w:t>yökyvyn tukeminen on osa arjen johtamista ja työhyvinvoinnin seurantaa. Työkykyriskejä hallitaan seuraamalla sairauspoissaoloja, käymällä varhaisen tuen keskusteluja ja tekemällä tiivistä yhteistyötä työterveyshuollon kanssa.</w:t>
      </w:r>
    </w:p>
    <w:p w14:paraId="772E5240" w14:textId="77777777" w:rsidR="00F54A28" w:rsidRPr="00F54A28" w:rsidRDefault="00F54A28" w:rsidP="00F54A28">
      <w:pPr>
        <w:keepNext/>
        <w:keepLines/>
        <w:spacing w:before="160" w:after="80" w:line="360" w:lineRule="auto"/>
        <w:outlineLvl w:val="1"/>
        <w:rPr>
          <w:rFonts w:eastAsia="Arial" w:cs="Arial"/>
          <w:kern w:val="2"/>
          <w:sz w:val="24"/>
          <w:szCs w:val="24"/>
          <w14:ligatures w14:val="standardContextual"/>
        </w:rPr>
      </w:pPr>
      <w:r w:rsidRPr="00F54A28">
        <w:rPr>
          <w:rFonts w:eastAsia="Arial" w:cs="Arial"/>
          <w:kern w:val="2"/>
          <w:sz w:val="24"/>
          <w:szCs w:val="24"/>
          <w14:ligatures w14:val="standardContextual"/>
        </w:rPr>
        <w:t>Esihenkilöt seuraavat sairauspoissaoloja säännöllisesti ja ottavat työntekijän kanssa puheeksi tilanteet, joissa työkyky tai työssä jaksaminen näyttää heikentyvän. Varhaisen tuen mallia käytetään ohjaamaan keskusteluja ja toimenpiteitä. Mallin avulla varmistetaan, että työntekijän työkyky arvioidaan ajoissa, tukikeinot kartoitetaan ja sovitut toimenpiteet myös seurataan.</w:t>
      </w:r>
    </w:p>
    <w:p w14:paraId="471660B4" w14:textId="77777777" w:rsidR="00F54A28" w:rsidRPr="00F54A28" w:rsidRDefault="00F54A28" w:rsidP="00F54A28">
      <w:pPr>
        <w:keepNext/>
        <w:keepLines/>
        <w:spacing w:before="160" w:after="80" w:line="360" w:lineRule="auto"/>
        <w:outlineLvl w:val="1"/>
        <w:rPr>
          <w:rFonts w:eastAsia="Arial" w:cs="Arial"/>
          <w:kern w:val="2"/>
          <w:sz w:val="24"/>
          <w:szCs w:val="24"/>
          <w14:ligatures w14:val="standardContextual"/>
        </w:rPr>
      </w:pPr>
      <w:r w:rsidRPr="00F54A28">
        <w:rPr>
          <w:rFonts w:eastAsia="Arial" w:cs="Arial"/>
          <w:kern w:val="2"/>
          <w:sz w:val="24"/>
          <w:szCs w:val="24"/>
          <w14:ligatures w14:val="standardContextual"/>
        </w:rPr>
        <w:t>Pitkien sairauspoissaolojen yhteydessä tehdään tiivistä yhteistyötä työterveyshuollon kanssa. Tarvittaessa järjestetään työkykyneuvottelu, jossa työntekijä, esihenkilö ja työterveyshuolto yhdessä arvioivat työntekijän tilannetta ja etsivät ratkaisuja työssä jatkamisen tai työhön paluun tukemiseksi. Neuvottelussa voidaan sopia esimerkiksi muutoksista työtehtäviin, työaikoihin, työjärjestelyihin tai työympäristöön.</w:t>
      </w:r>
    </w:p>
    <w:p w14:paraId="4088B22E" w14:textId="77777777" w:rsidR="00F54A28" w:rsidRPr="00F54A28" w:rsidRDefault="00F54A28" w:rsidP="00F54A28">
      <w:pPr>
        <w:keepNext/>
        <w:keepLines/>
        <w:spacing w:before="160" w:after="80" w:line="360" w:lineRule="auto"/>
        <w:outlineLvl w:val="1"/>
        <w:rPr>
          <w:rFonts w:eastAsia="Arial" w:cs="Arial"/>
          <w:kern w:val="2"/>
          <w:sz w:val="24"/>
          <w:szCs w:val="24"/>
          <w14:ligatures w14:val="standardContextual"/>
        </w:rPr>
      </w:pPr>
      <w:r w:rsidRPr="00F54A28">
        <w:rPr>
          <w:rFonts w:eastAsia="Arial" w:cs="Arial"/>
          <w:kern w:val="2"/>
          <w:sz w:val="24"/>
          <w:szCs w:val="24"/>
          <w14:ligatures w14:val="standardContextual"/>
        </w:rPr>
        <w:t>Jos työntekijä ei voi jatkaa nykyisessä tehtävässään, selvitetään mahdollisuudet sijoittua muihin tehtäviin organisaation sisällä. Kaikkien toimenpiteiden tavoitteena on tukea työntekijän työ- ja toimintakykyä koko työuran ajan.</w:t>
      </w:r>
    </w:p>
    <w:p w14:paraId="377DF471" w14:textId="77777777" w:rsidR="004A576D" w:rsidRPr="00953BD2" w:rsidRDefault="004A576D" w:rsidP="005208D0">
      <w:pPr>
        <w:keepNext/>
        <w:keepLines/>
        <w:spacing w:before="160" w:after="80" w:line="360" w:lineRule="auto"/>
        <w:outlineLvl w:val="1"/>
        <w:rPr>
          <w:rFonts w:eastAsia="Arial" w:cs="Arial"/>
          <w:kern w:val="2"/>
          <w:sz w:val="24"/>
          <w:szCs w:val="24"/>
          <w14:ligatures w14:val="standardContextual"/>
        </w:rPr>
      </w:pPr>
    </w:p>
    <w:p w14:paraId="1A1E1C74" w14:textId="6633DB9A" w:rsidR="002F39BC" w:rsidRPr="00953BD2" w:rsidRDefault="004A576D" w:rsidP="003261A1">
      <w:pPr>
        <w:rPr>
          <w:rFonts w:cs="Arial"/>
          <w:b/>
          <w:bCs/>
          <w:sz w:val="24"/>
          <w:szCs w:val="24"/>
        </w:rPr>
      </w:pPr>
      <w:bookmarkStart w:id="45" w:name="_Toc164189618"/>
      <w:r w:rsidRPr="00953BD2">
        <w:rPr>
          <w:rFonts w:cs="Arial"/>
          <w:b/>
          <w:bCs/>
          <w:sz w:val="24"/>
          <w:szCs w:val="24"/>
        </w:rPr>
        <w:t>Työturvallisuuden kehittäminen</w:t>
      </w:r>
      <w:bookmarkEnd w:id="45"/>
      <w:r w:rsidRPr="00953BD2">
        <w:rPr>
          <w:rFonts w:cs="Arial"/>
          <w:b/>
          <w:bCs/>
          <w:sz w:val="24"/>
          <w:szCs w:val="24"/>
        </w:rPr>
        <w:t xml:space="preserve"> </w:t>
      </w:r>
    </w:p>
    <w:p w14:paraId="6A51C2CB" w14:textId="541F9F35" w:rsidR="00630BD8" w:rsidRPr="00630BD8" w:rsidRDefault="003B04D1" w:rsidP="00630BD8">
      <w:pPr>
        <w:spacing w:line="360" w:lineRule="auto"/>
        <w:rPr>
          <w:rFonts w:eastAsia="Arial" w:cs="Arial"/>
          <w:kern w:val="2"/>
          <w:sz w:val="24"/>
          <w:szCs w:val="24"/>
          <w14:ligatures w14:val="standardContextual"/>
        </w:rPr>
      </w:pPr>
      <w:r w:rsidRPr="00953BD2">
        <w:rPr>
          <w:rFonts w:eastAsia="Arial" w:cs="Arial"/>
          <w:kern w:val="2"/>
          <w:sz w:val="24"/>
          <w:szCs w:val="24"/>
          <w14:ligatures w14:val="standardContextual"/>
        </w:rPr>
        <w:lastRenderedPageBreak/>
        <w:t>T</w:t>
      </w:r>
      <w:r w:rsidR="00630BD8" w:rsidRPr="00630BD8">
        <w:rPr>
          <w:rFonts w:eastAsia="Arial" w:cs="Arial"/>
          <w:kern w:val="2"/>
          <w:sz w:val="24"/>
          <w:szCs w:val="24"/>
          <w14:ligatures w14:val="standardContextual"/>
        </w:rPr>
        <w:t xml:space="preserve">yöturvallisuuden kehittäminen on </w:t>
      </w:r>
      <w:r w:rsidRPr="00953BD2">
        <w:rPr>
          <w:rFonts w:eastAsia="Arial" w:cs="Arial"/>
          <w:kern w:val="2"/>
          <w:sz w:val="24"/>
          <w:szCs w:val="24"/>
          <w14:ligatures w14:val="standardContextual"/>
        </w:rPr>
        <w:t xml:space="preserve">osa </w:t>
      </w:r>
      <w:r w:rsidR="00630BD8" w:rsidRPr="00630BD8">
        <w:rPr>
          <w:rFonts w:eastAsia="Arial" w:cs="Arial"/>
          <w:kern w:val="2"/>
          <w:sz w:val="24"/>
          <w:szCs w:val="24"/>
          <w14:ligatures w14:val="standardContextual"/>
        </w:rPr>
        <w:t>jatkuvaa ja suunnitelmallista toimintaa</w:t>
      </w:r>
      <w:r w:rsidRPr="00953BD2">
        <w:rPr>
          <w:rFonts w:eastAsia="Arial" w:cs="Arial"/>
          <w:kern w:val="2"/>
          <w:sz w:val="24"/>
          <w:szCs w:val="24"/>
          <w14:ligatures w14:val="standardContextual"/>
        </w:rPr>
        <w:t>mme</w:t>
      </w:r>
      <w:r w:rsidR="00630BD8" w:rsidRPr="00630BD8">
        <w:rPr>
          <w:rFonts w:eastAsia="Arial" w:cs="Arial"/>
          <w:kern w:val="2"/>
          <w:sz w:val="24"/>
          <w:szCs w:val="24"/>
          <w14:ligatures w14:val="standardContextual"/>
        </w:rPr>
        <w:t>, jonka tavoitteena on varmistaa työntekijöiden turvallisuus ja ylläpitää terveellistä työympäristöä. Toiminnassa painotetaan ennakointia, poikkeamatilanteista oppimista ja arjen turvallisuuskäytäntöjen vahvistamista.</w:t>
      </w:r>
    </w:p>
    <w:p w14:paraId="5DAAE473" w14:textId="77777777" w:rsidR="00630BD8" w:rsidRPr="00630BD8" w:rsidRDefault="00630BD8" w:rsidP="00630BD8">
      <w:pPr>
        <w:spacing w:line="360" w:lineRule="auto"/>
        <w:rPr>
          <w:rFonts w:eastAsia="Arial" w:cs="Arial"/>
          <w:kern w:val="2"/>
          <w:sz w:val="24"/>
          <w:szCs w:val="24"/>
          <w14:ligatures w14:val="standardContextual"/>
        </w:rPr>
      </w:pPr>
      <w:r w:rsidRPr="00630BD8">
        <w:rPr>
          <w:rFonts w:eastAsia="Arial" w:cs="Arial"/>
          <w:kern w:val="2"/>
          <w:sz w:val="24"/>
          <w:szCs w:val="24"/>
          <w14:ligatures w14:val="standardContextual"/>
        </w:rPr>
        <w:t>• Riskien arviointi — Työpaikan riskit ja vaaratilanteet arvioidaan säännöllisesti osana työturvallisuuden seurantaa. Arvioinnin tuloksia hyödynnetään työympäristön parantamisessa ja turvallisuustoimenpiteiden suunnittelussa.</w:t>
      </w:r>
    </w:p>
    <w:p w14:paraId="000AEF8A" w14:textId="77777777" w:rsidR="00630BD8" w:rsidRPr="00630BD8" w:rsidRDefault="00630BD8" w:rsidP="00630BD8">
      <w:pPr>
        <w:spacing w:line="360" w:lineRule="auto"/>
        <w:rPr>
          <w:rFonts w:eastAsia="Arial" w:cs="Arial"/>
          <w:kern w:val="2"/>
          <w:sz w:val="24"/>
          <w:szCs w:val="24"/>
          <w14:ligatures w14:val="standardContextual"/>
        </w:rPr>
      </w:pPr>
      <w:r w:rsidRPr="00630BD8">
        <w:rPr>
          <w:rFonts w:eastAsia="Arial" w:cs="Arial"/>
          <w:kern w:val="2"/>
          <w:sz w:val="24"/>
          <w:szCs w:val="24"/>
          <w14:ligatures w14:val="standardContextual"/>
        </w:rPr>
        <w:t>• Koulutus ja perehdytys — Henkilöstölle järjestetään säännöllistä koulutusta turvallisista työtavoista, riskien tunnistamisesta ja turvallisuusrutiineista. Uudet työntekijät perehdytetään huolellisesti työtehtäviin ja turvallisuusohjeisiin.</w:t>
      </w:r>
    </w:p>
    <w:p w14:paraId="3E9439DB" w14:textId="77777777" w:rsidR="00630BD8" w:rsidRPr="00630BD8" w:rsidRDefault="00630BD8" w:rsidP="00630BD8">
      <w:pPr>
        <w:spacing w:line="360" w:lineRule="auto"/>
        <w:rPr>
          <w:rFonts w:eastAsia="Arial" w:cs="Arial"/>
          <w:kern w:val="2"/>
          <w:sz w:val="24"/>
          <w:szCs w:val="24"/>
          <w14:ligatures w14:val="standardContextual"/>
        </w:rPr>
      </w:pPr>
      <w:r w:rsidRPr="00630BD8">
        <w:rPr>
          <w:rFonts w:eastAsia="Arial" w:cs="Arial"/>
          <w:kern w:val="2"/>
          <w:sz w:val="24"/>
          <w:szCs w:val="24"/>
          <w14:ligatures w14:val="standardContextual"/>
        </w:rPr>
        <w:t>• Työympäristön kehittäminen — Ergonomia, työtilojen järjestys ja työympäristön viihtyisyys huomioidaan osana päivittäistä toimintaa. Tavoitteena on vähentää tapaturmariskejä ja ehkäistä työperäisiä terveysongelmia.</w:t>
      </w:r>
    </w:p>
    <w:p w14:paraId="577C4D4B" w14:textId="77777777" w:rsidR="00630BD8" w:rsidRPr="00630BD8" w:rsidRDefault="00630BD8" w:rsidP="00630BD8">
      <w:pPr>
        <w:spacing w:line="360" w:lineRule="auto"/>
        <w:rPr>
          <w:rFonts w:eastAsia="Arial" w:cs="Arial"/>
          <w:kern w:val="2"/>
          <w:sz w:val="24"/>
          <w:szCs w:val="24"/>
          <w14:ligatures w14:val="standardContextual"/>
        </w:rPr>
      </w:pPr>
      <w:r w:rsidRPr="00630BD8">
        <w:rPr>
          <w:rFonts w:eastAsia="Arial" w:cs="Arial"/>
          <w:kern w:val="2"/>
          <w:sz w:val="24"/>
          <w:szCs w:val="24"/>
          <w14:ligatures w14:val="standardContextual"/>
        </w:rPr>
        <w:t>• Turvallisuuskäytäntöjen ylläpito ja päivittäminen — Turvallisuusohjeet ja toimintamallit pidetään ajan tasalla. Niitä päivitetään aina, kun toiminnassa tai työympäristössä tapahtuu muutoksia tai kun poikkeamatilanteista saadaan uutta tietoa.</w:t>
      </w:r>
    </w:p>
    <w:p w14:paraId="56AE0957" w14:textId="77777777" w:rsidR="00630BD8" w:rsidRPr="00630BD8" w:rsidRDefault="00630BD8" w:rsidP="00630BD8">
      <w:pPr>
        <w:spacing w:line="360" w:lineRule="auto"/>
        <w:rPr>
          <w:rFonts w:eastAsia="Arial" w:cs="Arial"/>
          <w:kern w:val="2"/>
          <w:sz w:val="24"/>
          <w:szCs w:val="24"/>
          <w14:ligatures w14:val="standardContextual"/>
        </w:rPr>
      </w:pPr>
      <w:r w:rsidRPr="00630BD8">
        <w:rPr>
          <w:rFonts w:eastAsia="Arial" w:cs="Arial"/>
          <w:kern w:val="2"/>
          <w:sz w:val="24"/>
          <w:szCs w:val="24"/>
          <w14:ligatures w14:val="standardContextual"/>
        </w:rPr>
        <w:t>Työturvallisuuden kehittäminen on jatkuva prosessi, joka tukee turvallisen ja hyvinvoivan työyhteisön rakentamista. Turvallisuutta seurataan osana arjen toimintaa, ja kehittämistoimenpiteet viedään käytäntöön yhteistyössä henkilöstön kanssa.</w:t>
      </w:r>
    </w:p>
    <w:p w14:paraId="28E8A198" w14:textId="77777777" w:rsidR="004A576D" w:rsidRPr="00953BD2" w:rsidRDefault="004A576D" w:rsidP="005208D0">
      <w:pPr>
        <w:spacing w:line="360" w:lineRule="auto"/>
        <w:rPr>
          <w:rFonts w:eastAsia="Arial" w:cs="Arial"/>
          <w:kern w:val="2"/>
          <w:sz w:val="24"/>
          <w:szCs w:val="24"/>
          <w14:ligatures w14:val="standardContextual"/>
        </w:rPr>
      </w:pPr>
    </w:p>
    <w:p w14:paraId="2FB55C01" w14:textId="13159B90" w:rsidR="03A29034" w:rsidRPr="00953BD2" w:rsidRDefault="004A576D" w:rsidP="003B04D1">
      <w:pPr>
        <w:rPr>
          <w:rFonts w:cs="Arial"/>
          <w:b/>
          <w:bCs/>
          <w:sz w:val="24"/>
          <w:szCs w:val="24"/>
        </w:rPr>
      </w:pPr>
      <w:bookmarkStart w:id="46" w:name="_Toc164189619"/>
      <w:r w:rsidRPr="00953BD2">
        <w:rPr>
          <w:rFonts w:cs="Arial"/>
          <w:b/>
          <w:bCs/>
          <w:sz w:val="24"/>
          <w:szCs w:val="24"/>
        </w:rPr>
        <w:t>Työtapaturmien sekä läheltä piti -tilanteiden tutkinta</w:t>
      </w:r>
      <w:bookmarkEnd w:id="46"/>
    </w:p>
    <w:p w14:paraId="1638D21F" w14:textId="77777777" w:rsidR="002F39BC" w:rsidRPr="00953BD2" w:rsidRDefault="002F39BC" w:rsidP="003B04D1">
      <w:pPr>
        <w:rPr>
          <w:rFonts w:cs="Arial"/>
          <w:b/>
          <w:bCs/>
          <w:sz w:val="24"/>
          <w:szCs w:val="24"/>
        </w:rPr>
      </w:pPr>
    </w:p>
    <w:p w14:paraId="5B064124" w14:textId="77777777" w:rsidR="000F5F24" w:rsidRPr="000F5F24" w:rsidRDefault="000F5F24" w:rsidP="000F5F24">
      <w:pPr>
        <w:spacing w:after="0" w:line="360" w:lineRule="auto"/>
        <w:rPr>
          <w:rFonts w:eastAsia="Arial" w:cs="Arial"/>
          <w:kern w:val="2"/>
          <w:sz w:val="24"/>
          <w:szCs w:val="24"/>
          <w14:ligatures w14:val="standardContextual"/>
        </w:rPr>
      </w:pPr>
      <w:proofErr w:type="spellStart"/>
      <w:r w:rsidRPr="000F5F24">
        <w:rPr>
          <w:rFonts w:eastAsia="Arial" w:cs="Arial"/>
          <w:kern w:val="2"/>
          <w:sz w:val="24"/>
          <w:szCs w:val="24"/>
          <w14:ligatures w14:val="standardContextual"/>
        </w:rPr>
        <w:t>Kan</w:t>
      </w:r>
      <w:proofErr w:type="spellEnd"/>
      <w:r w:rsidRPr="000F5F24">
        <w:rPr>
          <w:rFonts w:eastAsia="Arial" w:cs="Arial"/>
          <w:kern w:val="2"/>
          <w:sz w:val="24"/>
          <w:szCs w:val="24"/>
          <w14:ligatures w14:val="standardContextual"/>
        </w:rPr>
        <w:t xml:space="preserve"> ry:ssä kaikki työtapaturmat ja läheltä piti -tilanteet käsitellään viipymättä ja järjestelmällisesti. Tavoitteena on selvittää tapahtumien kulku, tunnistaa taustalla vaikuttaneet tekijät ja varmistaa, että vastaavat tilanteet voidaan jatkossa ehkäistä.</w:t>
      </w:r>
    </w:p>
    <w:p w14:paraId="19FDF758" w14:textId="77777777" w:rsidR="000F5F24" w:rsidRPr="000F5F24" w:rsidRDefault="000F5F24" w:rsidP="000F5F24">
      <w:pPr>
        <w:spacing w:after="0" w:line="360" w:lineRule="auto"/>
        <w:rPr>
          <w:rFonts w:eastAsia="Arial" w:cs="Arial"/>
          <w:kern w:val="2"/>
          <w:sz w:val="24"/>
          <w:szCs w:val="24"/>
          <w14:ligatures w14:val="standardContextual"/>
        </w:rPr>
      </w:pPr>
      <w:r w:rsidRPr="000F5F24">
        <w:rPr>
          <w:rFonts w:eastAsia="Arial" w:cs="Arial"/>
          <w:kern w:val="2"/>
          <w:sz w:val="24"/>
          <w:szCs w:val="24"/>
          <w14:ligatures w14:val="standardContextual"/>
        </w:rPr>
        <w:t>Kun tapaturma tai läheltä piti -tilanne tapahtuu, esihenkilö kerää tiedot tapahtumasta ja varmistaa, että osallisia kuullaan. Tilanne analysoidaan käymällä läpi tapahtumaketju, olosuhteet ja mahdolliset riskitekijät. Arvioinnissa pyritään tunnistamaan sekä välittömät syyt että taustalla vaikuttaneet tekijät.</w:t>
      </w:r>
    </w:p>
    <w:p w14:paraId="3F06A8B6" w14:textId="77777777" w:rsidR="000F5F24" w:rsidRPr="000F5F24" w:rsidRDefault="000F5F24" w:rsidP="000F5F24">
      <w:pPr>
        <w:spacing w:after="0" w:line="360" w:lineRule="auto"/>
        <w:rPr>
          <w:rFonts w:eastAsia="Arial" w:cs="Arial"/>
          <w:kern w:val="2"/>
          <w:sz w:val="24"/>
          <w:szCs w:val="24"/>
          <w14:ligatures w14:val="standardContextual"/>
        </w:rPr>
      </w:pPr>
      <w:r w:rsidRPr="000F5F24">
        <w:rPr>
          <w:rFonts w:eastAsia="Arial" w:cs="Arial"/>
          <w:kern w:val="2"/>
          <w:sz w:val="24"/>
          <w:szCs w:val="24"/>
          <w14:ligatures w14:val="standardContextual"/>
        </w:rPr>
        <w:lastRenderedPageBreak/>
        <w:t>Analyysin perusteella määritellään tarvittavat korjaavat ja ennaltaehkäisevät toimenpiteet. Ne voivat liittyä esimerkiksi työprosessien muutoksiin, turvallisuuskäytäntöjen tarkentamiseen, työympäristön parantamiseen tai henkilöstön koulutukseen. Sovitut toimenpiteet dokumentoidaan ja niiden toteutumista seurataan osana normaalia työturvallisuuden seurantaa.</w:t>
      </w:r>
    </w:p>
    <w:p w14:paraId="7D831B5D" w14:textId="77777777" w:rsidR="000F5F24" w:rsidRPr="000F5F24" w:rsidRDefault="000F5F24" w:rsidP="000F5F24">
      <w:pPr>
        <w:spacing w:after="0" w:line="360" w:lineRule="auto"/>
        <w:rPr>
          <w:rFonts w:eastAsia="Arial" w:cs="Arial"/>
          <w:kern w:val="2"/>
          <w:sz w:val="24"/>
          <w:szCs w:val="24"/>
          <w14:ligatures w14:val="standardContextual"/>
        </w:rPr>
      </w:pPr>
      <w:r w:rsidRPr="000F5F24">
        <w:rPr>
          <w:rFonts w:eastAsia="Arial" w:cs="Arial"/>
          <w:kern w:val="2"/>
          <w:sz w:val="24"/>
          <w:szCs w:val="24"/>
          <w14:ligatures w14:val="standardContextual"/>
        </w:rPr>
        <w:t>Kaikki tapaturmat ja läheltä piti -tilanteet raportoidaan asianmukaisesti, ja niistä opitaan kehittämällä toimintatapoja ja vahvistamalla turvallisuuskulttuuria. Tavoitteena on jatkuvasti parantaa työympäristöä ja vähentää riskien toteutumisen mahdollisuutta.</w:t>
      </w:r>
    </w:p>
    <w:p w14:paraId="7D49DB09" w14:textId="77777777" w:rsidR="00B158AF" w:rsidRPr="00953BD2" w:rsidRDefault="00B158AF" w:rsidP="0036308D">
      <w:pPr>
        <w:spacing w:after="0" w:line="360" w:lineRule="auto"/>
        <w:rPr>
          <w:rFonts w:eastAsia="Arial" w:cs="Arial"/>
          <w:sz w:val="24"/>
          <w:szCs w:val="24"/>
        </w:rPr>
      </w:pPr>
    </w:p>
    <w:p w14:paraId="50AAA8CA" w14:textId="38C00FC6" w:rsidR="00B158AF" w:rsidRPr="00953BD2" w:rsidRDefault="00B158AF" w:rsidP="000F5F24">
      <w:pPr>
        <w:spacing w:after="0" w:line="360" w:lineRule="auto"/>
        <w:rPr>
          <w:rFonts w:eastAsia="Arial" w:cs="Arial"/>
          <w:b/>
          <w:bCs/>
          <w:sz w:val="24"/>
          <w:szCs w:val="24"/>
        </w:rPr>
      </w:pPr>
      <w:r w:rsidRPr="00953BD2">
        <w:rPr>
          <w:rFonts w:eastAsia="Arial" w:cs="Arial"/>
          <w:b/>
          <w:bCs/>
          <w:sz w:val="24"/>
          <w:szCs w:val="24"/>
        </w:rPr>
        <w:t>Riskienhallinnan järjestelmät ja menettelytavat</w:t>
      </w:r>
    </w:p>
    <w:p w14:paraId="53AF4FE6" w14:textId="77777777" w:rsidR="002F39BC" w:rsidRPr="00953BD2" w:rsidRDefault="002F39BC" w:rsidP="000F5F24">
      <w:pPr>
        <w:spacing w:after="0" w:line="360" w:lineRule="auto"/>
        <w:rPr>
          <w:rFonts w:eastAsia="Arial" w:cs="Arial"/>
          <w:b/>
          <w:bCs/>
          <w:sz w:val="24"/>
          <w:szCs w:val="24"/>
        </w:rPr>
      </w:pPr>
    </w:p>
    <w:p w14:paraId="10369B27" w14:textId="2B9399FC" w:rsidR="00B158AF" w:rsidRPr="00953BD2" w:rsidRDefault="00B158AF" w:rsidP="005208D0">
      <w:pPr>
        <w:spacing w:after="0" w:line="360" w:lineRule="auto"/>
        <w:rPr>
          <w:rFonts w:eastAsia="Arial" w:cs="Arial"/>
          <w:sz w:val="24"/>
          <w:szCs w:val="24"/>
        </w:rPr>
      </w:pPr>
      <w:r w:rsidRPr="00953BD2">
        <w:rPr>
          <w:rFonts w:eastAsia="Arial" w:cs="Arial"/>
          <w:sz w:val="24"/>
          <w:szCs w:val="24"/>
        </w:rPr>
        <w:t>Omavalvonta perustuu riskinhallintaan, jossa palveluun liittyviä riskejä ja mahdollisia epäkohtia arvioidaan monipuolisesti asiakkaan saaman palvelun näkökulmasta. Riskit voivat aiheutua esimerkiksi fyysisestä toimintaympäristöstä, toimintatavoista, asukkaista ja henkilökunnasta. Riskienhallinta onnistuu parhaiten silloin kun työyhteisössä on avoin ja turvallinen ilmapiiri, jolloin asiakkaat, läheiset ja henkilökunta uskaltaa tuoda esille laatuun ja asiakasturvallisuuteen liittyviä epäkohtia.</w:t>
      </w:r>
    </w:p>
    <w:p w14:paraId="38EB4487" w14:textId="77777777" w:rsidR="00B158AF" w:rsidRPr="00953BD2" w:rsidRDefault="00B158AF" w:rsidP="005208D0">
      <w:pPr>
        <w:spacing w:after="0" w:line="360" w:lineRule="auto"/>
        <w:rPr>
          <w:rFonts w:eastAsia="Arial" w:cs="Arial"/>
          <w:sz w:val="24"/>
          <w:szCs w:val="24"/>
        </w:rPr>
      </w:pPr>
    </w:p>
    <w:p w14:paraId="7C9483A6" w14:textId="38E3C3CF" w:rsidR="00B158AF" w:rsidRPr="00953BD2" w:rsidRDefault="00B158AF" w:rsidP="000F5F24">
      <w:pPr>
        <w:spacing w:after="0" w:line="360" w:lineRule="auto"/>
        <w:rPr>
          <w:rFonts w:eastAsia="Arial" w:cs="Arial"/>
          <w:b/>
          <w:bCs/>
          <w:sz w:val="24"/>
          <w:szCs w:val="24"/>
        </w:rPr>
      </w:pPr>
      <w:r w:rsidRPr="00953BD2">
        <w:rPr>
          <w:rFonts w:eastAsia="Arial" w:cs="Arial"/>
          <w:b/>
          <w:bCs/>
          <w:sz w:val="24"/>
          <w:szCs w:val="24"/>
        </w:rPr>
        <w:t>Riskienhallinnan organisointi</w:t>
      </w:r>
    </w:p>
    <w:p w14:paraId="47F567DD" w14:textId="77777777" w:rsidR="002F39BC" w:rsidRPr="00953BD2" w:rsidRDefault="002F39BC" w:rsidP="000F5F24">
      <w:pPr>
        <w:spacing w:after="0" w:line="360" w:lineRule="auto"/>
        <w:rPr>
          <w:rFonts w:eastAsia="Arial" w:cs="Arial"/>
          <w:b/>
          <w:bCs/>
          <w:sz w:val="24"/>
          <w:szCs w:val="24"/>
        </w:rPr>
      </w:pPr>
    </w:p>
    <w:p w14:paraId="46A3085C" w14:textId="5B3FA64F" w:rsidR="00B158AF" w:rsidRPr="00953BD2" w:rsidRDefault="00B158AF" w:rsidP="005208D0">
      <w:pPr>
        <w:spacing w:after="0" w:line="360" w:lineRule="auto"/>
        <w:rPr>
          <w:rFonts w:eastAsia="Arial" w:cs="Arial"/>
          <w:sz w:val="24"/>
          <w:szCs w:val="24"/>
        </w:rPr>
      </w:pPr>
      <w:r w:rsidRPr="00953BD2">
        <w:rPr>
          <w:rFonts w:eastAsia="Arial" w:cs="Arial"/>
          <w:sz w:val="24"/>
          <w:szCs w:val="24"/>
        </w:rPr>
        <w:t>Toiminnasta vastaavan henkilön ja johdon tehtävänä on huolehtia omavalvonnan ohjeistamisesta, järjestämisestä sekä siitä</w:t>
      </w:r>
      <w:r w:rsidR="0012245C" w:rsidRPr="00953BD2">
        <w:rPr>
          <w:rFonts w:eastAsia="Arial" w:cs="Arial"/>
          <w:sz w:val="24"/>
          <w:szCs w:val="24"/>
        </w:rPr>
        <w:t>, että työntekijöillä on riittävästi tietoa turvallisuusasioista. Turvallisuuden varmistamiseen on myös osoitettava riittävästi voimavaroja. Yksikön vastaavan vastuulla on saada aikaan myönteinen asenneympäristö turvallisuuskysymysten käsittelylle. Onnistunut riskienhallinta vaatii sitoutumista sekä aktiivista toimintaa koko henkilökunnalta. Työntekijät osallistuvat omavalvontasuunnitelman laatimiseen, riskien arviointiin ja turvallisuutta parantavien toimenpiteiden toteuttamiseen. Riskienhallinta on jatkuva prosessi ja siinä on useita vaiheita.</w:t>
      </w:r>
    </w:p>
    <w:p w14:paraId="4191FA43" w14:textId="77777777" w:rsidR="0012245C" w:rsidRPr="00953BD2" w:rsidRDefault="0012245C" w:rsidP="005208D0">
      <w:pPr>
        <w:spacing w:after="0" w:line="360" w:lineRule="auto"/>
        <w:rPr>
          <w:rFonts w:eastAsia="Arial" w:cs="Arial"/>
          <w:sz w:val="24"/>
          <w:szCs w:val="24"/>
        </w:rPr>
      </w:pPr>
    </w:p>
    <w:p w14:paraId="08EDD1CF" w14:textId="101552DE" w:rsidR="0012245C" w:rsidRPr="00953BD2" w:rsidRDefault="0012245C" w:rsidP="00CF3EC5">
      <w:pPr>
        <w:spacing w:after="0" w:line="360" w:lineRule="auto"/>
        <w:rPr>
          <w:rFonts w:eastAsia="Arial" w:cs="Arial"/>
          <w:b/>
          <w:bCs/>
          <w:sz w:val="24"/>
          <w:szCs w:val="24"/>
        </w:rPr>
      </w:pPr>
      <w:r w:rsidRPr="00953BD2">
        <w:rPr>
          <w:rFonts w:eastAsia="Arial" w:cs="Arial"/>
          <w:b/>
          <w:bCs/>
          <w:sz w:val="24"/>
          <w:szCs w:val="24"/>
        </w:rPr>
        <w:t>Riskien ja poikkeamien hallinta</w:t>
      </w:r>
    </w:p>
    <w:p w14:paraId="259A2DE0" w14:textId="77777777" w:rsidR="002F39BC" w:rsidRPr="00953BD2" w:rsidRDefault="002F39BC" w:rsidP="00CF3EC5">
      <w:pPr>
        <w:spacing w:after="0" w:line="360" w:lineRule="auto"/>
        <w:rPr>
          <w:rFonts w:eastAsia="Arial" w:cs="Arial"/>
          <w:b/>
          <w:bCs/>
          <w:sz w:val="24"/>
          <w:szCs w:val="24"/>
        </w:rPr>
      </w:pPr>
    </w:p>
    <w:p w14:paraId="7B1F9DDF" w14:textId="7E9581FE" w:rsidR="0012245C" w:rsidRPr="00953BD2" w:rsidRDefault="0012245C" w:rsidP="005208D0">
      <w:pPr>
        <w:spacing w:after="0" w:line="360" w:lineRule="auto"/>
        <w:rPr>
          <w:rFonts w:eastAsia="Arial" w:cs="Arial"/>
          <w:sz w:val="24"/>
          <w:szCs w:val="24"/>
        </w:rPr>
      </w:pPr>
      <w:r w:rsidRPr="00953BD2">
        <w:rPr>
          <w:rFonts w:eastAsia="Arial" w:cs="Arial"/>
          <w:sz w:val="24"/>
          <w:szCs w:val="24"/>
        </w:rPr>
        <w:lastRenderedPageBreak/>
        <w:t>Poikkeamien hallinnan tarkoituksena on virheistä oppiminen, uusien virheiden ennaltaehkäisy ja riskien minimoiminen niiden toteutuessa. Tarkoituksena on oppia jokaisesta poikkeamasta ja ennaltaehkäistä niiden toistumista jatkossa.</w:t>
      </w:r>
    </w:p>
    <w:p w14:paraId="4DA21413" w14:textId="77777777" w:rsidR="0056633B" w:rsidRPr="00953BD2" w:rsidRDefault="0056633B" w:rsidP="005208D0">
      <w:pPr>
        <w:spacing w:after="0" w:line="360" w:lineRule="auto"/>
        <w:rPr>
          <w:rFonts w:eastAsia="Arial" w:cs="Arial"/>
          <w:sz w:val="24"/>
          <w:szCs w:val="24"/>
        </w:rPr>
      </w:pPr>
    </w:p>
    <w:p w14:paraId="4BF2BFE6" w14:textId="24CE79C7" w:rsidR="0056633B" w:rsidRPr="00953BD2" w:rsidRDefault="0056633B" w:rsidP="00CF3EC5">
      <w:pPr>
        <w:spacing w:after="0" w:line="360" w:lineRule="auto"/>
        <w:rPr>
          <w:rFonts w:eastAsia="Arial" w:cs="Arial"/>
          <w:b/>
          <w:bCs/>
          <w:sz w:val="24"/>
          <w:szCs w:val="24"/>
        </w:rPr>
      </w:pPr>
      <w:r w:rsidRPr="00953BD2">
        <w:rPr>
          <w:rFonts w:eastAsia="Arial" w:cs="Arial"/>
          <w:b/>
          <w:bCs/>
          <w:sz w:val="24"/>
          <w:szCs w:val="24"/>
        </w:rPr>
        <w:t>Poikkeamat luokitellaan, vaaratilanne, poikkeama ja vakava poikkeama.</w:t>
      </w:r>
    </w:p>
    <w:p w14:paraId="56390644" w14:textId="77777777" w:rsidR="002F39BC" w:rsidRPr="00953BD2" w:rsidRDefault="002F39BC" w:rsidP="00CF3EC5">
      <w:pPr>
        <w:spacing w:after="0" w:line="360" w:lineRule="auto"/>
        <w:rPr>
          <w:rFonts w:eastAsia="Arial" w:cs="Arial"/>
          <w:b/>
          <w:bCs/>
          <w:sz w:val="24"/>
          <w:szCs w:val="24"/>
        </w:rPr>
      </w:pPr>
    </w:p>
    <w:p w14:paraId="5AAE1B35" w14:textId="3B149207" w:rsidR="0056633B" w:rsidRPr="00953BD2" w:rsidRDefault="0056633B" w:rsidP="005208D0">
      <w:pPr>
        <w:spacing w:after="0" w:line="360" w:lineRule="auto"/>
        <w:rPr>
          <w:rFonts w:eastAsia="Arial" w:cs="Arial"/>
          <w:sz w:val="24"/>
          <w:szCs w:val="24"/>
        </w:rPr>
      </w:pPr>
      <w:r w:rsidRPr="00953BD2">
        <w:rPr>
          <w:rFonts w:eastAsia="Arial" w:cs="Arial"/>
          <w:sz w:val="24"/>
          <w:szCs w:val="24"/>
        </w:rPr>
        <w:t>Vakava poikkeama on tilanne, josta on tullut tai on ollut lähellä tulla vakavaa haittaa asiakkaalle. (esim. joutunut sairaalaan), työntekijälle (esim. asiakkaan haastavan käytöksen takia tullut työtapaturma), tai merkittävä taloudellinen menetys.</w:t>
      </w:r>
    </w:p>
    <w:p w14:paraId="7FE67526" w14:textId="77777777" w:rsidR="0056633B" w:rsidRPr="00953BD2" w:rsidRDefault="0056633B" w:rsidP="005208D0">
      <w:pPr>
        <w:spacing w:after="0" w:line="360" w:lineRule="auto"/>
        <w:rPr>
          <w:rFonts w:eastAsia="Arial" w:cs="Arial"/>
          <w:sz w:val="24"/>
          <w:szCs w:val="24"/>
        </w:rPr>
      </w:pPr>
    </w:p>
    <w:p w14:paraId="13CD1782" w14:textId="2AE3DA0E" w:rsidR="0056633B" w:rsidRPr="00953BD2" w:rsidRDefault="0056633B" w:rsidP="005208D0">
      <w:pPr>
        <w:spacing w:after="0" w:line="360" w:lineRule="auto"/>
        <w:rPr>
          <w:rFonts w:eastAsia="Arial" w:cs="Arial"/>
          <w:sz w:val="24"/>
          <w:szCs w:val="24"/>
        </w:rPr>
      </w:pPr>
      <w:r w:rsidRPr="00953BD2">
        <w:rPr>
          <w:rFonts w:eastAsia="Arial" w:cs="Arial"/>
          <w:sz w:val="24"/>
          <w:szCs w:val="24"/>
        </w:rPr>
        <w:t xml:space="preserve">Koko henkilökunta ja vapaaehtoiset kirjaavat havaitsemiaan poikkeamia ja riskejä. Johtoryhmä käsittelee poikkeamat ja yksiköiden vastaavat käsittelevät asiat tiimipalavereissa henkilökunnan kanssa. </w:t>
      </w:r>
      <w:r w:rsidR="00551E2C" w:rsidRPr="00953BD2">
        <w:rPr>
          <w:rFonts w:eastAsia="Arial" w:cs="Arial"/>
          <w:sz w:val="24"/>
          <w:szCs w:val="24"/>
        </w:rPr>
        <w:t>Sitten tehdään korjaavat toimenpiteet sekä ennaltaehkäisevät toimenpiteet. Loppuun k</w:t>
      </w:r>
      <w:r w:rsidRPr="00953BD2">
        <w:rPr>
          <w:rFonts w:eastAsia="Arial" w:cs="Arial"/>
          <w:sz w:val="24"/>
          <w:szCs w:val="24"/>
        </w:rPr>
        <w:t>äsitellyt poikkeamat kuitataan. Tällä pyritään siihen, että vastaavia poikkeamia ei jatkossa pääse syntymään tai niiden toteutumismahdollisuuksia minimoidaan.</w:t>
      </w:r>
      <w:r w:rsidR="00551E2C" w:rsidRPr="00953BD2">
        <w:rPr>
          <w:rFonts w:eastAsia="Arial" w:cs="Arial"/>
          <w:sz w:val="24"/>
          <w:szCs w:val="24"/>
        </w:rPr>
        <w:t xml:space="preserve"> Menettelytapa auttaa analysoimaan ja keräämään tietoa kehityskohteista, joilla voidaan tunnistaa ja ennaltaehkäistä poikkeamia.</w:t>
      </w:r>
    </w:p>
    <w:p w14:paraId="30825F5E" w14:textId="77777777" w:rsidR="00551E2C" w:rsidRPr="00953BD2" w:rsidRDefault="00551E2C" w:rsidP="005208D0">
      <w:pPr>
        <w:spacing w:after="0" w:line="360" w:lineRule="auto"/>
        <w:rPr>
          <w:rFonts w:eastAsia="Arial" w:cs="Arial"/>
          <w:sz w:val="24"/>
          <w:szCs w:val="24"/>
        </w:rPr>
      </w:pPr>
    </w:p>
    <w:p w14:paraId="647AC844" w14:textId="6B423E6A" w:rsidR="00551E2C" w:rsidRPr="00953BD2" w:rsidRDefault="00551E2C" w:rsidP="00CF3EC5">
      <w:pPr>
        <w:spacing w:after="0" w:line="360" w:lineRule="auto"/>
        <w:rPr>
          <w:rFonts w:eastAsia="Arial" w:cs="Arial"/>
          <w:b/>
          <w:bCs/>
          <w:sz w:val="24"/>
          <w:szCs w:val="24"/>
        </w:rPr>
      </w:pPr>
      <w:r w:rsidRPr="00953BD2">
        <w:rPr>
          <w:rFonts w:eastAsia="Arial" w:cs="Arial"/>
          <w:b/>
          <w:bCs/>
          <w:sz w:val="24"/>
          <w:szCs w:val="24"/>
        </w:rPr>
        <w:t>Riskien tunnistaminen</w:t>
      </w:r>
    </w:p>
    <w:p w14:paraId="24D3D70D" w14:textId="77777777" w:rsidR="002F39BC" w:rsidRPr="00953BD2" w:rsidRDefault="002F39BC" w:rsidP="00CF3EC5">
      <w:pPr>
        <w:spacing w:after="0" w:line="360" w:lineRule="auto"/>
        <w:rPr>
          <w:rFonts w:eastAsia="Arial" w:cs="Arial"/>
          <w:b/>
          <w:bCs/>
          <w:sz w:val="24"/>
          <w:szCs w:val="24"/>
        </w:rPr>
      </w:pPr>
    </w:p>
    <w:p w14:paraId="195E560D" w14:textId="1D1CD059" w:rsidR="0036308D" w:rsidRPr="00953BD2" w:rsidRDefault="00551E2C" w:rsidP="00754E4D">
      <w:pPr>
        <w:spacing w:after="0" w:line="360" w:lineRule="auto"/>
        <w:rPr>
          <w:rFonts w:eastAsia="Arial" w:cs="Arial"/>
          <w:sz w:val="24"/>
          <w:szCs w:val="24"/>
        </w:rPr>
      </w:pPr>
      <w:r w:rsidRPr="00953BD2">
        <w:rPr>
          <w:rFonts w:eastAsia="Arial" w:cs="Arial"/>
          <w:sz w:val="24"/>
          <w:szCs w:val="24"/>
        </w:rPr>
        <w:t>Riskienhallinnan prosessissa sovitaan toimintatavoista, joilla riskit ja kriittiset työvaiheet tunnistetaan ja miten niihin kohdistetaan omavalvontaa.</w:t>
      </w:r>
    </w:p>
    <w:p w14:paraId="0A4EF086" w14:textId="77777777" w:rsidR="00551E2C" w:rsidRPr="00953BD2" w:rsidRDefault="00551E2C" w:rsidP="005208D0">
      <w:pPr>
        <w:spacing w:after="0" w:line="360" w:lineRule="auto"/>
        <w:rPr>
          <w:rFonts w:eastAsia="Arial" w:cs="Arial"/>
          <w:sz w:val="24"/>
          <w:szCs w:val="24"/>
        </w:rPr>
      </w:pPr>
    </w:p>
    <w:p w14:paraId="44C0ADE1" w14:textId="7DD19FE4" w:rsidR="00551E2C" w:rsidRPr="00953BD2" w:rsidRDefault="00551E2C" w:rsidP="00CF3EC5">
      <w:pPr>
        <w:spacing w:after="0" w:line="360" w:lineRule="auto"/>
        <w:rPr>
          <w:rFonts w:eastAsia="Arial" w:cs="Arial"/>
          <w:b/>
          <w:bCs/>
          <w:sz w:val="24"/>
          <w:szCs w:val="24"/>
        </w:rPr>
      </w:pPr>
      <w:r w:rsidRPr="00953BD2">
        <w:rPr>
          <w:rFonts w:eastAsia="Arial" w:cs="Arial"/>
          <w:b/>
          <w:bCs/>
          <w:sz w:val="24"/>
          <w:szCs w:val="24"/>
        </w:rPr>
        <w:t>Ilmoitusvelvollisuus</w:t>
      </w:r>
    </w:p>
    <w:p w14:paraId="7B1F092C" w14:textId="77777777" w:rsidR="002F39BC" w:rsidRPr="00953BD2" w:rsidRDefault="002F39BC" w:rsidP="00CF3EC5">
      <w:pPr>
        <w:spacing w:after="0" w:line="360" w:lineRule="auto"/>
        <w:rPr>
          <w:rFonts w:eastAsia="Arial" w:cs="Arial"/>
          <w:b/>
          <w:bCs/>
          <w:sz w:val="24"/>
          <w:szCs w:val="24"/>
        </w:rPr>
      </w:pPr>
    </w:p>
    <w:p w14:paraId="6C83EDEE" w14:textId="1F49B8EF" w:rsidR="002F39BC" w:rsidRPr="002F39BC" w:rsidRDefault="002F39BC" w:rsidP="002F39BC">
      <w:pPr>
        <w:spacing w:after="0" w:line="360" w:lineRule="auto"/>
        <w:rPr>
          <w:rFonts w:eastAsia="Arial" w:cs="Arial"/>
          <w:sz w:val="24"/>
          <w:szCs w:val="24"/>
        </w:rPr>
      </w:pPr>
      <w:r w:rsidRPr="00953BD2">
        <w:rPr>
          <w:rFonts w:eastAsia="Arial" w:cs="Arial"/>
          <w:sz w:val="24"/>
          <w:szCs w:val="24"/>
        </w:rPr>
        <w:t>H</w:t>
      </w:r>
      <w:r w:rsidRPr="002F39BC">
        <w:rPr>
          <w:rFonts w:eastAsia="Arial" w:cs="Arial"/>
          <w:sz w:val="24"/>
          <w:szCs w:val="24"/>
        </w:rPr>
        <w:t>enkilöstöä</w:t>
      </w:r>
      <w:r w:rsidRPr="00953BD2">
        <w:rPr>
          <w:rFonts w:eastAsia="Arial" w:cs="Arial"/>
          <w:sz w:val="24"/>
          <w:szCs w:val="24"/>
        </w:rPr>
        <w:t>mme</w:t>
      </w:r>
      <w:r w:rsidRPr="002F39BC">
        <w:rPr>
          <w:rFonts w:eastAsia="Arial" w:cs="Arial"/>
          <w:sz w:val="24"/>
          <w:szCs w:val="24"/>
        </w:rPr>
        <w:t xml:space="preserve"> ohjeistetaan ilmoittamaan viipymättä esihenkilölle kaikista havaitsemistaan epäkohdista tai niiden uhista asiakastyössä. Ilmoituksen vastaanottanut esihenkilö arvioi tilanteen ja käynnistää tarvittavat toimet epäkohdan poistamiseksi. Esihenkilö huolehtii myös siitä, että tieto välittyy hyvinvointialueen sosiaalihuollon johtavalle viranhaltijalle ohjeistuksen mukaisesti.</w:t>
      </w:r>
    </w:p>
    <w:p w14:paraId="1C4BB534" w14:textId="77777777" w:rsidR="002F39BC" w:rsidRPr="002F39BC" w:rsidRDefault="002F39BC" w:rsidP="002F39BC">
      <w:pPr>
        <w:spacing w:after="0" w:line="360" w:lineRule="auto"/>
        <w:rPr>
          <w:rFonts w:eastAsia="Arial" w:cs="Arial"/>
          <w:sz w:val="24"/>
          <w:szCs w:val="24"/>
        </w:rPr>
      </w:pPr>
      <w:r w:rsidRPr="002F39BC">
        <w:rPr>
          <w:rFonts w:eastAsia="Arial" w:cs="Arial"/>
          <w:sz w:val="24"/>
          <w:szCs w:val="24"/>
        </w:rPr>
        <w:lastRenderedPageBreak/>
        <w:t>Epäkohtiin liittyvät korjaavat toimenpiteet toteutetaan osana riskienhallinnan prosessia. Jos kyseessä on epäkohta, joka voidaan ratkaista yksikön omavalvonnan keinoin, toimenpiteet aloitetaan välittömästi. Mikäli epäkohta edellyttää järjestämisvastuussa olevan tahon päätöksiä tai toimenpiteitä, asia siirretään viipymättä toimivaltaiselle taholle käsiteltäväksi.</w:t>
      </w:r>
    </w:p>
    <w:p w14:paraId="1F735B64" w14:textId="77777777" w:rsidR="002F39BC" w:rsidRPr="002F39BC" w:rsidRDefault="002F39BC" w:rsidP="002F39BC">
      <w:pPr>
        <w:spacing w:after="0" w:line="360" w:lineRule="auto"/>
        <w:rPr>
          <w:rFonts w:eastAsia="Arial" w:cs="Arial"/>
          <w:sz w:val="24"/>
          <w:szCs w:val="24"/>
        </w:rPr>
      </w:pPr>
      <w:r w:rsidRPr="002F39BC">
        <w:rPr>
          <w:rFonts w:eastAsia="Arial" w:cs="Arial"/>
          <w:sz w:val="24"/>
          <w:szCs w:val="24"/>
        </w:rPr>
        <w:t>Kaikki ilmoitukset ja toimenpiteet dokumentoidaan, ja niiden etenemistä seurataan, jotta varmistetaan epäkohdan poistuminen ja toiminnan jatkuva kehittyminen.</w:t>
      </w:r>
    </w:p>
    <w:p w14:paraId="2967D9F5" w14:textId="77777777" w:rsidR="00802E54" w:rsidRPr="00953BD2" w:rsidRDefault="00802E54" w:rsidP="005208D0">
      <w:pPr>
        <w:spacing w:after="0" w:line="360" w:lineRule="auto"/>
        <w:rPr>
          <w:rFonts w:eastAsia="Arial" w:cs="Arial"/>
          <w:sz w:val="24"/>
          <w:szCs w:val="24"/>
        </w:rPr>
      </w:pPr>
    </w:p>
    <w:p w14:paraId="316D77FB" w14:textId="131DC13A" w:rsidR="00802E54" w:rsidRPr="00953BD2" w:rsidRDefault="00802E54" w:rsidP="002F39BC">
      <w:pPr>
        <w:spacing w:after="0" w:line="360" w:lineRule="auto"/>
        <w:rPr>
          <w:rFonts w:eastAsia="Arial" w:cs="Arial"/>
          <w:b/>
          <w:bCs/>
          <w:sz w:val="24"/>
          <w:szCs w:val="24"/>
        </w:rPr>
      </w:pPr>
      <w:r w:rsidRPr="00953BD2">
        <w:rPr>
          <w:rFonts w:eastAsia="Arial" w:cs="Arial"/>
          <w:b/>
          <w:bCs/>
          <w:sz w:val="24"/>
          <w:szCs w:val="24"/>
        </w:rPr>
        <w:t xml:space="preserve">Miten henkilökunta tuo esille havaitsemansa asiakasturvallisuuteen kohdistuvat riskit, epäkohdat ja laatupoikkeamat? </w:t>
      </w:r>
    </w:p>
    <w:p w14:paraId="70D66AB9" w14:textId="77777777" w:rsidR="002F39BC" w:rsidRPr="00953BD2" w:rsidRDefault="002F39BC" w:rsidP="002F39BC">
      <w:pPr>
        <w:spacing w:after="0" w:line="360" w:lineRule="auto"/>
        <w:rPr>
          <w:rFonts w:eastAsia="Arial" w:cs="Arial"/>
          <w:b/>
          <w:bCs/>
          <w:sz w:val="24"/>
          <w:szCs w:val="24"/>
        </w:rPr>
      </w:pPr>
    </w:p>
    <w:p w14:paraId="2C9AF269" w14:textId="121E5572" w:rsidR="00802E54" w:rsidRPr="00953BD2" w:rsidRDefault="00802E54" w:rsidP="005208D0">
      <w:pPr>
        <w:spacing w:after="0" w:line="360" w:lineRule="auto"/>
        <w:rPr>
          <w:rFonts w:eastAsia="Arial" w:cs="Arial"/>
          <w:sz w:val="24"/>
          <w:szCs w:val="24"/>
        </w:rPr>
      </w:pPr>
      <w:r w:rsidRPr="00953BD2">
        <w:rPr>
          <w:rFonts w:eastAsia="Arial" w:cs="Arial"/>
          <w:sz w:val="24"/>
          <w:szCs w:val="24"/>
        </w:rPr>
        <w:t xml:space="preserve">Kaikki poikkeamat kirjataan </w:t>
      </w:r>
      <w:r w:rsidR="0036308D" w:rsidRPr="00953BD2">
        <w:rPr>
          <w:rFonts w:eastAsia="Arial" w:cs="Arial"/>
          <w:sz w:val="24"/>
          <w:szCs w:val="24"/>
        </w:rPr>
        <w:t>sähköiseen Poikkeama-kansioon</w:t>
      </w:r>
      <w:r w:rsidRPr="00953BD2">
        <w:rPr>
          <w:rFonts w:eastAsia="Arial" w:cs="Arial"/>
          <w:sz w:val="24"/>
          <w:szCs w:val="24"/>
        </w:rPr>
        <w:t xml:space="preserve">. Ohjeet kirjaamiseen löytyvät </w:t>
      </w:r>
      <w:r w:rsidR="0036308D" w:rsidRPr="00953BD2">
        <w:rPr>
          <w:rFonts w:eastAsia="Arial" w:cs="Arial"/>
          <w:sz w:val="24"/>
          <w:szCs w:val="24"/>
        </w:rPr>
        <w:t>Poikkeama-kansioista</w:t>
      </w:r>
      <w:r w:rsidRPr="00953BD2">
        <w:rPr>
          <w:rFonts w:eastAsia="Arial" w:cs="Arial"/>
          <w:sz w:val="24"/>
          <w:szCs w:val="24"/>
        </w:rPr>
        <w:t xml:space="preserve">. Kirjaaminen tulisi suorittaa viipymättä tapahtuman jälkeen, kun tapahtuma on vielä kirkkaana mielessä. Poikkeaman raportoi sen havainnoinut henkilö. Jokainen on vastuussa siitä, että kirjaa havaitut epäkohdat, poikkeamat ja riskit. </w:t>
      </w:r>
    </w:p>
    <w:p w14:paraId="4F52835B" w14:textId="49EEDE3D" w:rsidR="00802E54" w:rsidRPr="00953BD2" w:rsidRDefault="00802E54" w:rsidP="005208D0">
      <w:pPr>
        <w:spacing w:after="0" w:line="360" w:lineRule="auto"/>
        <w:rPr>
          <w:rFonts w:eastAsia="Arial" w:cs="Arial"/>
          <w:sz w:val="24"/>
          <w:szCs w:val="24"/>
        </w:rPr>
      </w:pPr>
      <w:r w:rsidRPr="00953BD2">
        <w:rPr>
          <w:rFonts w:eastAsia="Arial" w:cs="Arial"/>
          <w:sz w:val="24"/>
          <w:szCs w:val="24"/>
        </w:rPr>
        <w:t xml:space="preserve">Kirjaamisen jälkeen poikkeama siirtyy yksikön vastaavan jatkokäsiteltäväksi ja poikkeama käsitellään tiimipalaverissa, jossa </w:t>
      </w:r>
      <w:r w:rsidR="105255DE" w:rsidRPr="00953BD2">
        <w:rPr>
          <w:rFonts w:eastAsia="Arial" w:cs="Arial"/>
          <w:sz w:val="24"/>
          <w:szCs w:val="24"/>
        </w:rPr>
        <w:t>mietitään</w:t>
      </w:r>
      <w:r w:rsidRPr="00953BD2">
        <w:rPr>
          <w:rFonts w:eastAsia="Arial" w:cs="Arial"/>
          <w:sz w:val="24"/>
          <w:szCs w:val="24"/>
        </w:rPr>
        <w:t xml:space="preserve"> toimenpiteen poikkeaman korjaamiseksi sekä jatkossa poikkeaman ehkäisemiseksi.</w:t>
      </w:r>
      <w:r w:rsidR="001346C1" w:rsidRPr="00953BD2">
        <w:rPr>
          <w:rFonts w:eastAsia="Arial" w:cs="Arial"/>
          <w:sz w:val="24"/>
          <w:szCs w:val="24"/>
        </w:rPr>
        <w:t xml:space="preserve"> </w:t>
      </w:r>
      <w:r w:rsidR="007A129A" w:rsidRPr="00953BD2">
        <w:rPr>
          <w:rFonts w:eastAsia="Arial" w:cs="Arial"/>
          <w:sz w:val="24"/>
          <w:szCs w:val="24"/>
        </w:rPr>
        <w:t>Tehdyistä poikkeamista ilmoitetaan toiminnanjohtajalle.</w:t>
      </w:r>
    </w:p>
    <w:p w14:paraId="49D10BAA" w14:textId="7BFBC307" w:rsidR="0036308D" w:rsidRPr="00953BD2" w:rsidRDefault="00802E54" w:rsidP="00754E4D">
      <w:pPr>
        <w:spacing w:after="0" w:line="360" w:lineRule="auto"/>
        <w:rPr>
          <w:rFonts w:eastAsia="Arial" w:cs="Arial"/>
          <w:sz w:val="24"/>
          <w:szCs w:val="24"/>
        </w:rPr>
      </w:pPr>
      <w:r w:rsidRPr="00953BD2">
        <w:rPr>
          <w:rFonts w:eastAsia="Arial" w:cs="Arial"/>
          <w:sz w:val="24"/>
          <w:szCs w:val="24"/>
        </w:rPr>
        <w:t xml:space="preserve">Vastuu riskienhallinnassa saadun tiedon hyödyntämisestä kehittämisessä on toiminnasta vastaavalla taholla, mutta työntekijöiden tulee ilmoittaa havaituista riskeistä yksikön vastaavalle. </w:t>
      </w:r>
    </w:p>
    <w:p w14:paraId="0A34C741" w14:textId="77777777" w:rsidR="00802E54" w:rsidRPr="00953BD2" w:rsidRDefault="00802E54" w:rsidP="005208D0">
      <w:pPr>
        <w:spacing w:after="0" w:line="360" w:lineRule="auto"/>
        <w:rPr>
          <w:rFonts w:eastAsia="Arial" w:cs="Arial"/>
          <w:sz w:val="24"/>
          <w:szCs w:val="24"/>
        </w:rPr>
      </w:pPr>
    </w:p>
    <w:p w14:paraId="4D392235" w14:textId="116EF136" w:rsidR="00802E54" w:rsidRPr="00953BD2" w:rsidRDefault="00802E54" w:rsidP="002F39BC">
      <w:pPr>
        <w:spacing w:after="0" w:line="360" w:lineRule="auto"/>
        <w:rPr>
          <w:rFonts w:eastAsia="Arial" w:cs="Arial"/>
          <w:b/>
          <w:bCs/>
          <w:sz w:val="24"/>
          <w:szCs w:val="24"/>
        </w:rPr>
      </w:pPr>
      <w:r w:rsidRPr="00953BD2">
        <w:rPr>
          <w:rFonts w:eastAsia="Arial" w:cs="Arial"/>
          <w:b/>
          <w:bCs/>
          <w:sz w:val="24"/>
          <w:szCs w:val="24"/>
        </w:rPr>
        <w:t xml:space="preserve">Miten asiakkaat ja läheiset voivat tuoda esille havaitsemansa epäkohdat, laatupoikkeamat ja riskit ja miten ne käsitellään? </w:t>
      </w:r>
    </w:p>
    <w:p w14:paraId="16B27CDE" w14:textId="72C68C26" w:rsidR="00802E54" w:rsidRPr="00953BD2" w:rsidRDefault="00802E54" w:rsidP="005208D0">
      <w:pPr>
        <w:spacing w:after="0" w:line="360" w:lineRule="auto"/>
        <w:rPr>
          <w:rFonts w:eastAsia="Arial" w:cs="Arial"/>
          <w:sz w:val="24"/>
          <w:szCs w:val="24"/>
        </w:rPr>
      </w:pPr>
      <w:r w:rsidRPr="00953BD2">
        <w:rPr>
          <w:rFonts w:eastAsia="Arial" w:cs="Arial"/>
          <w:sz w:val="24"/>
          <w:szCs w:val="24"/>
        </w:rPr>
        <w:t>Asiakkaan ja läheiset ohjeistetaan ottamaan epäkohdat, laatupoikkeamat sekä riskit heti puheeksi henkilökunnan kanssa. Tämän lisäksi asia ilmoitetaan yksikön vastaavalle, joka keskustelee asiasta asiakkaan ja/tai läheisen kanssa sekä asiaan kuuluvien henkilöiden kanssa.</w:t>
      </w:r>
      <w:r w:rsidRPr="00953BD2">
        <w:rPr>
          <w:rFonts w:cs="Arial"/>
          <w:i/>
          <w:iCs/>
          <w:sz w:val="24"/>
          <w:szCs w:val="24"/>
        </w:rPr>
        <w:t xml:space="preserve"> </w:t>
      </w:r>
      <w:r w:rsidRPr="00953BD2">
        <w:rPr>
          <w:rFonts w:eastAsia="Arial" w:cs="Arial"/>
          <w:sz w:val="24"/>
          <w:szCs w:val="24"/>
        </w:rPr>
        <w:t xml:space="preserve">Tarvittaessa asiakasta ja/tai läheistä pyydetään viemään asia sosiaaliasiamiehen tietoon. Epäkohdat, laatupoikkeamat tai riskit käsitellään aina ja tehdään tarvittavat toimenpiteet. Lisäksi asia käydään läpi vielä työntekijöiden tiimissä. </w:t>
      </w:r>
    </w:p>
    <w:p w14:paraId="360F6FEF" w14:textId="77777777" w:rsidR="000D5483" w:rsidRPr="00953BD2" w:rsidRDefault="000D5483" w:rsidP="005208D0">
      <w:pPr>
        <w:spacing w:after="0" w:line="360" w:lineRule="auto"/>
        <w:rPr>
          <w:rFonts w:eastAsia="Arial" w:cs="Arial"/>
          <w:sz w:val="24"/>
          <w:szCs w:val="24"/>
        </w:rPr>
      </w:pPr>
    </w:p>
    <w:p w14:paraId="5AEDCDC7" w14:textId="5DBF07B1" w:rsidR="000D5483" w:rsidRPr="00953BD2" w:rsidRDefault="000D5483" w:rsidP="005208D0">
      <w:pPr>
        <w:spacing w:after="0" w:line="360" w:lineRule="auto"/>
        <w:rPr>
          <w:rFonts w:eastAsia="Arial" w:cs="Arial"/>
          <w:b/>
          <w:bCs/>
          <w:sz w:val="24"/>
          <w:szCs w:val="24"/>
        </w:rPr>
      </w:pPr>
      <w:r w:rsidRPr="00953BD2">
        <w:rPr>
          <w:rFonts w:eastAsia="Arial" w:cs="Arial"/>
          <w:b/>
          <w:bCs/>
          <w:sz w:val="24"/>
          <w:szCs w:val="24"/>
        </w:rPr>
        <w:t>Riskien ja esille tulleiden epäkohtien käsitteleminen</w:t>
      </w:r>
    </w:p>
    <w:p w14:paraId="58EC692A" w14:textId="77777777" w:rsidR="000D5483" w:rsidRPr="00953BD2" w:rsidRDefault="000D5483" w:rsidP="005208D0">
      <w:pPr>
        <w:spacing w:after="0" w:line="360" w:lineRule="auto"/>
        <w:rPr>
          <w:rFonts w:eastAsia="Arial" w:cs="Arial"/>
          <w:sz w:val="24"/>
          <w:szCs w:val="24"/>
        </w:rPr>
      </w:pPr>
    </w:p>
    <w:p w14:paraId="6CE65245" w14:textId="22AE27E2" w:rsidR="000D5483" w:rsidRPr="00953BD2" w:rsidRDefault="000D5483" w:rsidP="005208D0">
      <w:pPr>
        <w:spacing w:after="0" w:line="360" w:lineRule="auto"/>
        <w:rPr>
          <w:rFonts w:eastAsia="Arial" w:cs="Arial"/>
          <w:sz w:val="24"/>
          <w:szCs w:val="24"/>
        </w:rPr>
      </w:pPr>
      <w:r w:rsidRPr="00953BD2">
        <w:rPr>
          <w:rFonts w:eastAsia="Arial" w:cs="Arial"/>
          <w:sz w:val="24"/>
          <w:szCs w:val="24"/>
        </w:rPr>
        <w:lastRenderedPageBreak/>
        <w:t xml:space="preserve">Haittatapahtumien ja läheltä piti -tilanteiden käsittelyyn kuuluu niiden kirjaaminen, analysointi ja raportointi. Haittatapahtumien käsittelyyn kuuluu myös niistä keskustelu työntekijöiden, asiakkaan ja tarvittaessa omaisen kanssa. Jos tapahtuu vakava, korvattavia seurauksia aiheuttanut haittatapahtuma, asiakasta tai omaista informoidaan korvausten hakemisesta. </w:t>
      </w:r>
    </w:p>
    <w:p w14:paraId="70501553" w14:textId="77777777" w:rsidR="000D5483" w:rsidRPr="00953BD2" w:rsidRDefault="000D5483" w:rsidP="005208D0">
      <w:pPr>
        <w:spacing w:after="0" w:line="360" w:lineRule="auto"/>
        <w:rPr>
          <w:rFonts w:eastAsia="Arial" w:cs="Arial"/>
          <w:sz w:val="24"/>
          <w:szCs w:val="24"/>
        </w:rPr>
      </w:pPr>
    </w:p>
    <w:p w14:paraId="328FF62E" w14:textId="08939630" w:rsidR="000D5483" w:rsidRPr="00953BD2" w:rsidRDefault="000D5483" w:rsidP="005208D0">
      <w:pPr>
        <w:spacing w:after="0" w:line="360" w:lineRule="auto"/>
        <w:rPr>
          <w:rFonts w:eastAsia="Arial" w:cs="Arial"/>
          <w:sz w:val="24"/>
          <w:szCs w:val="24"/>
        </w:rPr>
      </w:pPr>
      <w:r w:rsidRPr="00953BD2">
        <w:rPr>
          <w:rFonts w:eastAsia="Arial" w:cs="Arial"/>
          <w:sz w:val="24"/>
          <w:szCs w:val="24"/>
        </w:rPr>
        <w:t xml:space="preserve">Poikkeamat käydään läpi yksikön tiimeissä sekä tarvittaessa asia viedään ylemmälle taholle. Poikkeamista tiedotetaan muita tahoja tarpeen mukaan. Vakavat poikkeamat raportoidaan sopimusten mukaisesti yhteistyötahoille ja yhdistyksen hallitukselle. Lievemmät poikkeamat käsitellään yksikön omassa tiimissä ja tehdään suunnitelma sekä aikataulu muutosten tekemiseksi, jotta vastaavia tapahtumia ei enää sattuisi. </w:t>
      </w:r>
    </w:p>
    <w:p w14:paraId="5DEDAD78" w14:textId="77777777" w:rsidR="00394909" w:rsidRPr="00953BD2" w:rsidRDefault="00394909" w:rsidP="005208D0">
      <w:pPr>
        <w:spacing w:after="0" w:line="360" w:lineRule="auto"/>
        <w:rPr>
          <w:rFonts w:eastAsia="Arial" w:cs="Arial"/>
          <w:sz w:val="24"/>
          <w:szCs w:val="24"/>
        </w:rPr>
      </w:pPr>
    </w:p>
    <w:p w14:paraId="4848CECF" w14:textId="77777777" w:rsidR="00F903BB" w:rsidRPr="00953BD2" w:rsidRDefault="00F903BB" w:rsidP="005208D0">
      <w:pPr>
        <w:spacing w:after="0" w:line="360" w:lineRule="auto"/>
        <w:rPr>
          <w:rFonts w:eastAsia="Arial" w:cs="Arial"/>
          <w:b/>
          <w:bCs/>
          <w:sz w:val="24"/>
          <w:szCs w:val="24"/>
        </w:rPr>
      </w:pPr>
      <w:r w:rsidRPr="00953BD2">
        <w:rPr>
          <w:rFonts w:eastAsia="Arial" w:cs="Arial"/>
          <w:b/>
          <w:bCs/>
          <w:sz w:val="24"/>
          <w:szCs w:val="24"/>
        </w:rPr>
        <w:t xml:space="preserve">Korjaavat toimenpiteet </w:t>
      </w:r>
    </w:p>
    <w:p w14:paraId="6B3A4315" w14:textId="77777777" w:rsidR="00F903BB" w:rsidRPr="00953BD2" w:rsidRDefault="00F903BB" w:rsidP="005208D0">
      <w:pPr>
        <w:spacing w:after="0" w:line="360" w:lineRule="auto"/>
        <w:rPr>
          <w:rFonts w:eastAsia="Arial" w:cs="Arial"/>
          <w:sz w:val="24"/>
          <w:szCs w:val="24"/>
        </w:rPr>
      </w:pPr>
    </w:p>
    <w:p w14:paraId="07F6597F" w14:textId="617A62DD" w:rsidR="0036308D" w:rsidRPr="00953BD2" w:rsidRDefault="00F903BB" w:rsidP="00F04F6B">
      <w:pPr>
        <w:spacing w:after="0" w:line="360" w:lineRule="auto"/>
        <w:rPr>
          <w:rFonts w:eastAsia="Arial" w:cs="Arial"/>
          <w:sz w:val="24"/>
          <w:szCs w:val="24"/>
        </w:rPr>
      </w:pPr>
      <w:r w:rsidRPr="00953BD2">
        <w:rPr>
          <w:rFonts w:eastAsia="Arial" w:cs="Arial"/>
          <w:sz w:val="24"/>
          <w:szCs w:val="24"/>
        </w:rPr>
        <w:t xml:space="preserve">Riskienhallinnan prosessissa sovitaan todettujen haittatapahtumien ja epäkohtien korjaamiseen liittyvistä toimenpiteistä. Muutosta vaativien laatupoikkeamien juurisyyt selvitetään ja suunnitellaan tarvittavat toimenpiteet muutoksen aikaansaamiseksi. Korjaavista toimenpiteistä tehdään </w:t>
      </w:r>
      <w:r w:rsidR="004E17AA" w:rsidRPr="00953BD2">
        <w:rPr>
          <w:rFonts w:eastAsia="Arial" w:cs="Arial"/>
          <w:sz w:val="24"/>
          <w:szCs w:val="24"/>
        </w:rPr>
        <w:t>kirjaukset,</w:t>
      </w:r>
      <w:r w:rsidRPr="00953BD2">
        <w:rPr>
          <w:rFonts w:eastAsia="Arial" w:cs="Arial"/>
          <w:sz w:val="24"/>
          <w:szCs w:val="24"/>
        </w:rPr>
        <w:t xml:space="preserve"> </w:t>
      </w:r>
      <w:r w:rsidR="0067682E" w:rsidRPr="00953BD2">
        <w:rPr>
          <w:rFonts w:eastAsia="Arial" w:cs="Arial"/>
          <w:sz w:val="24"/>
          <w:szCs w:val="24"/>
        </w:rPr>
        <w:t>P</w:t>
      </w:r>
      <w:r w:rsidR="00DB390A" w:rsidRPr="00953BD2">
        <w:rPr>
          <w:rFonts w:eastAsia="Arial" w:cs="Arial"/>
          <w:sz w:val="24"/>
          <w:szCs w:val="24"/>
        </w:rPr>
        <w:t>oikkeama-kansioon</w:t>
      </w:r>
      <w:r w:rsidRPr="00953BD2">
        <w:rPr>
          <w:rFonts w:eastAsia="Arial" w:cs="Arial"/>
          <w:sz w:val="24"/>
          <w:szCs w:val="24"/>
        </w:rPr>
        <w:t>.</w:t>
      </w:r>
      <w:r w:rsidR="00903F9B" w:rsidRPr="00953BD2">
        <w:rPr>
          <w:rFonts w:eastAsia="Arial" w:cs="Arial"/>
          <w:sz w:val="24"/>
          <w:szCs w:val="24"/>
        </w:rPr>
        <w:t xml:space="preserve"> </w:t>
      </w:r>
    </w:p>
    <w:p w14:paraId="32F5A40D" w14:textId="77777777" w:rsidR="0036308D" w:rsidRPr="00953BD2" w:rsidRDefault="0036308D" w:rsidP="005208D0">
      <w:pPr>
        <w:spacing w:after="0" w:line="360" w:lineRule="auto"/>
        <w:rPr>
          <w:rFonts w:eastAsia="Arial" w:cs="Arial"/>
          <w:sz w:val="24"/>
          <w:szCs w:val="24"/>
        </w:rPr>
      </w:pPr>
    </w:p>
    <w:p w14:paraId="42155998" w14:textId="77777777" w:rsidR="00F903BB" w:rsidRPr="00953BD2" w:rsidRDefault="00F903BB" w:rsidP="005208D0">
      <w:pPr>
        <w:spacing w:after="0" w:line="360" w:lineRule="auto"/>
        <w:rPr>
          <w:rFonts w:eastAsia="Arial" w:cs="Arial"/>
          <w:sz w:val="24"/>
          <w:szCs w:val="24"/>
        </w:rPr>
      </w:pPr>
    </w:p>
    <w:p w14:paraId="68CB7B95" w14:textId="442BD568" w:rsidR="00F903BB" w:rsidRPr="00953BD2" w:rsidRDefault="00F903BB" w:rsidP="005208D0">
      <w:pPr>
        <w:spacing w:after="0" w:line="360" w:lineRule="auto"/>
        <w:rPr>
          <w:rFonts w:eastAsia="Arial" w:cs="Arial"/>
          <w:b/>
          <w:bCs/>
          <w:sz w:val="24"/>
          <w:szCs w:val="24"/>
        </w:rPr>
      </w:pPr>
      <w:r w:rsidRPr="00953BD2">
        <w:rPr>
          <w:rFonts w:eastAsia="Arial" w:cs="Arial"/>
          <w:b/>
          <w:bCs/>
          <w:sz w:val="24"/>
          <w:szCs w:val="24"/>
        </w:rPr>
        <w:t>Korjaavien toimenpiteiden seuranta ja kirjaaminen ja tiedottaminen</w:t>
      </w:r>
    </w:p>
    <w:p w14:paraId="722BB241" w14:textId="5AE04532" w:rsidR="00F903BB" w:rsidRPr="00953BD2" w:rsidRDefault="00F903BB" w:rsidP="005208D0">
      <w:pPr>
        <w:spacing w:after="0" w:line="360" w:lineRule="auto"/>
        <w:rPr>
          <w:rFonts w:eastAsia="Arial" w:cs="Arial"/>
          <w:sz w:val="24"/>
          <w:szCs w:val="24"/>
        </w:rPr>
      </w:pPr>
      <w:r w:rsidRPr="00953BD2">
        <w:rPr>
          <w:rFonts w:eastAsia="Arial" w:cs="Arial"/>
          <w:b/>
          <w:bCs/>
          <w:sz w:val="24"/>
          <w:szCs w:val="24"/>
        </w:rPr>
        <w:t xml:space="preserve"> </w:t>
      </w:r>
    </w:p>
    <w:p w14:paraId="11625E3A" w14:textId="250F235A" w:rsidR="00F903BB" w:rsidRPr="00953BD2" w:rsidRDefault="00F903BB" w:rsidP="005208D0">
      <w:pPr>
        <w:spacing w:after="0" w:line="360" w:lineRule="auto"/>
        <w:rPr>
          <w:rFonts w:eastAsia="Arial" w:cs="Arial"/>
          <w:sz w:val="24"/>
          <w:szCs w:val="24"/>
        </w:rPr>
      </w:pPr>
      <w:r w:rsidRPr="00953BD2">
        <w:rPr>
          <w:rFonts w:eastAsia="Arial" w:cs="Arial"/>
          <w:sz w:val="24"/>
          <w:szCs w:val="24"/>
        </w:rPr>
        <w:t xml:space="preserve">Laatupoikkeamien, epäkohtien, läheltä piti -tilanteiden ja haittatapahtumien varalle määritellään korjaavat toimenpiteet, joilla estetään tilanteen toistuminen jatkossa. Tällaisia toimenpiteitä ovat muun muassa tilanteiden syiden selvittäminen ja tätä kautta menettelytapojen muuttaminen turvallisemmiksi. Myös korjaavista toimenpiteistä tehdään seurantakirjaukset. </w:t>
      </w:r>
    </w:p>
    <w:p w14:paraId="05C59F3B" w14:textId="028021A8" w:rsidR="00F903BB" w:rsidRPr="00953BD2" w:rsidRDefault="00F903BB" w:rsidP="005208D0">
      <w:pPr>
        <w:spacing w:after="0" w:line="360" w:lineRule="auto"/>
        <w:rPr>
          <w:rFonts w:eastAsia="Arial" w:cs="Arial"/>
          <w:sz w:val="24"/>
          <w:szCs w:val="24"/>
        </w:rPr>
      </w:pPr>
      <w:r w:rsidRPr="00953BD2">
        <w:rPr>
          <w:rFonts w:eastAsia="Arial" w:cs="Arial"/>
          <w:sz w:val="24"/>
          <w:szCs w:val="24"/>
        </w:rPr>
        <w:t>Kunkin poikkeaman osalta varmistetaan, että kaikki tarpeellinen sen nimenomaisen tapauksen korjaamiseksi on toteutettu. Tulee erityisesti arvioida, onko olemassa sellaisia toimenpiteitä, joilla voitaisiin varmistaa poikkeamien toistumattomuus. Kyseiset toimenpiteet suunnitellaan ja toteutetaan yhdessä tiimin kanssa. Toimenpiteiden toteutumista tulee seurata ja arvioida vaikuttavuutta.</w:t>
      </w:r>
    </w:p>
    <w:p w14:paraId="59357117" w14:textId="77777777" w:rsidR="00394909" w:rsidRPr="00953BD2" w:rsidRDefault="00394909" w:rsidP="005208D0">
      <w:pPr>
        <w:spacing w:after="0" w:line="360" w:lineRule="auto"/>
        <w:rPr>
          <w:rFonts w:eastAsia="Arial" w:cs="Arial"/>
          <w:sz w:val="24"/>
          <w:szCs w:val="24"/>
        </w:rPr>
      </w:pPr>
    </w:p>
    <w:p w14:paraId="54E60C20" w14:textId="77777777" w:rsidR="00F903BB" w:rsidRPr="00953BD2" w:rsidRDefault="00F903BB" w:rsidP="005208D0">
      <w:pPr>
        <w:spacing w:after="0" w:line="360" w:lineRule="auto"/>
        <w:rPr>
          <w:rFonts w:eastAsia="Arial" w:cs="Arial"/>
          <w:i/>
          <w:iCs/>
          <w:sz w:val="24"/>
          <w:szCs w:val="24"/>
        </w:rPr>
      </w:pPr>
      <w:r w:rsidRPr="00953BD2">
        <w:rPr>
          <w:rFonts w:eastAsia="Arial" w:cs="Arial"/>
          <w:sz w:val="24"/>
          <w:szCs w:val="24"/>
        </w:rPr>
        <w:lastRenderedPageBreak/>
        <w:t>Mikäli poikkeaman syitä ei pystytä kokonaan poistamaan tulee arvioida, onko olemassa sellaisia toimenpiteitä, joilla ehkäistä poikkeamien uusiutumista. Ennaltaehkäisevät toimenpiteet suunnitellaan, toteutetaan, seurataan ja niiden vaikuttavuutta arvioidaan</w:t>
      </w:r>
      <w:r w:rsidRPr="00953BD2">
        <w:rPr>
          <w:rFonts w:eastAsia="Arial" w:cs="Arial"/>
          <w:i/>
          <w:iCs/>
          <w:sz w:val="24"/>
          <w:szCs w:val="24"/>
        </w:rPr>
        <w:t>.</w:t>
      </w:r>
    </w:p>
    <w:p w14:paraId="097A4AD7" w14:textId="16FF22C8" w:rsidR="00F903BB" w:rsidRPr="00953BD2" w:rsidRDefault="00F903BB" w:rsidP="005208D0">
      <w:pPr>
        <w:spacing w:after="0" w:line="360" w:lineRule="auto"/>
        <w:rPr>
          <w:rFonts w:eastAsia="Arial" w:cs="Arial"/>
          <w:sz w:val="24"/>
          <w:szCs w:val="24"/>
        </w:rPr>
      </w:pPr>
      <w:r w:rsidRPr="00953BD2">
        <w:rPr>
          <w:rFonts w:eastAsia="Arial" w:cs="Arial"/>
          <w:i/>
          <w:iCs/>
          <w:sz w:val="24"/>
          <w:szCs w:val="24"/>
        </w:rPr>
        <w:t xml:space="preserve"> </w:t>
      </w:r>
    </w:p>
    <w:p w14:paraId="5A491A63" w14:textId="45A39067" w:rsidR="00F903BB" w:rsidRPr="00953BD2" w:rsidRDefault="00F903BB" w:rsidP="005208D0">
      <w:pPr>
        <w:spacing w:after="0" w:line="360" w:lineRule="auto"/>
        <w:rPr>
          <w:rFonts w:eastAsia="Arial" w:cs="Arial"/>
          <w:sz w:val="24"/>
          <w:szCs w:val="24"/>
        </w:rPr>
      </w:pPr>
      <w:r w:rsidRPr="00953BD2">
        <w:rPr>
          <w:rFonts w:eastAsia="Arial" w:cs="Arial"/>
          <w:sz w:val="24"/>
          <w:szCs w:val="24"/>
        </w:rPr>
        <w:t xml:space="preserve">Henkilökunnalle tiedottaminen tapahtuu tiimipalavereissa. Vapaaehtoisille tiedottaminen tapahtuu </w:t>
      </w:r>
      <w:r w:rsidR="004E17AA" w:rsidRPr="00953BD2">
        <w:rPr>
          <w:rFonts w:eastAsia="Arial" w:cs="Arial"/>
          <w:sz w:val="24"/>
          <w:szCs w:val="24"/>
        </w:rPr>
        <w:t xml:space="preserve">joko henkilökohtaisesti tai heille järjestettävissä koulutus päivissä. </w:t>
      </w:r>
      <w:r w:rsidRPr="00953BD2">
        <w:rPr>
          <w:rFonts w:eastAsia="Arial" w:cs="Arial"/>
          <w:sz w:val="24"/>
          <w:szCs w:val="24"/>
        </w:rPr>
        <w:t xml:space="preserve">Asiakkaiden tiedottaminen tapahtuu asukaspalavereissa tai omaohjaajan välityksellä Tarvittaessa läheisille soitetaan tai tiedotetaan sähköpostitse muutoksista. </w:t>
      </w:r>
    </w:p>
    <w:p w14:paraId="4C479BAA" w14:textId="45E0E424" w:rsidR="00F903BB" w:rsidRPr="00953BD2" w:rsidRDefault="00F903BB" w:rsidP="005208D0">
      <w:pPr>
        <w:spacing w:after="0" w:line="360" w:lineRule="auto"/>
        <w:rPr>
          <w:rFonts w:eastAsia="Arial" w:cs="Arial"/>
          <w:sz w:val="24"/>
          <w:szCs w:val="24"/>
        </w:rPr>
      </w:pPr>
      <w:r w:rsidRPr="00953BD2">
        <w:rPr>
          <w:rFonts w:eastAsia="Arial" w:cs="Arial"/>
          <w:sz w:val="24"/>
          <w:szCs w:val="24"/>
        </w:rPr>
        <w:t xml:space="preserve">Yhteistyökumppaneille tiedotus tapahtuu pääasiassa yksikönvastaavan välityksellä sähköpostitse tai puhelimitse. </w:t>
      </w:r>
    </w:p>
    <w:p w14:paraId="400E47F6" w14:textId="77777777" w:rsidR="00F903BB" w:rsidRPr="00953BD2" w:rsidRDefault="00F903BB" w:rsidP="005208D0">
      <w:pPr>
        <w:spacing w:after="0" w:line="360" w:lineRule="auto"/>
        <w:rPr>
          <w:rFonts w:eastAsia="Arial" w:cs="Arial"/>
          <w:sz w:val="24"/>
          <w:szCs w:val="24"/>
        </w:rPr>
      </w:pPr>
    </w:p>
    <w:p w14:paraId="77E6F4A1" w14:textId="7546AFAE" w:rsidR="00895DD7" w:rsidRPr="00953BD2" w:rsidRDefault="004E17AA" w:rsidP="00433433">
      <w:pPr>
        <w:spacing w:after="0" w:line="360" w:lineRule="auto"/>
        <w:rPr>
          <w:rFonts w:eastAsia="Arial" w:cs="Arial"/>
          <w:sz w:val="24"/>
          <w:szCs w:val="24"/>
        </w:rPr>
      </w:pPr>
      <w:r w:rsidRPr="00953BD2">
        <w:rPr>
          <w:rFonts w:eastAsia="Arial" w:cs="Arial"/>
          <w:sz w:val="24"/>
          <w:szCs w:val="24"/>
        </w:rPr>
        <w:t xml:space="preserve">Sosiaali- ja terveydenhuollon palvelujen on oltava laadukkaita, asiakas- ja potilaskeskeisiä, turvallisia ja asianmukaisesti toteutettuja. </w:t>
      </w:r>
    </w:p>
    <w:p w14:paraId="54ACD39E" w14:textId="77777777" w:rsidR="0036308D" w:rsidRDefault="0036308D" w:rsidP="0036308D">
      <w:pPr>
        <w:rPr>
          <w:rFonts w:cs="Arial"/>
          <w:sz w:val="24"/>
          <w:szCs w:val="24"/>
        </w:rPr>
      </w:pPr>
      <w:bookmarkStart w:id="47" w:name="_Toc175741960"/>
    </w:p>
    <w:p w14:paraId="7D2EBCF3" w14:textId="77777777" w:rsidR="00DD2336" w:rsidRPr="00953BD2" w:rsidRDefault="00DD2336" w:rsidP="0036308D">
      <w:pPr>
        <w:rPr>
          <w:rFonts w:cs="Arial"/>
          <w:sz w:val="24"/>
          <w:szCs w:val="24"/>
        </w:rPr>
      </w:pPr>
    </w:p>
    <w:p w14:paraId="18ADFB1B" w14:textId="283531F0" w:rsidR="4F1545C4" w:rsidRPr="00953BD2" w:rsidRDefault="4F1545C4" w:rsidP="005208D0">
      <w:pPr>
        <w:pStyle w:val="Heading3"/>
        <w:spacing w:line="360" w:lineRule="auto"/>
        <w:rPr>
          <w:rFonts w:eastAsia="Arial" w:cs="Arial"/>
          <w:color w:val="auto"/>
        </w:rPr>
      </w:pPr>
      <w:r w:rsidRPr="00953BD2">
        <w:rPr>
          <w:rFonts w:eastAsia="Arial" w:cs="Arial"/>
          <w:color w:val="auto"/>
        </w:rPr>
        <w:t>3.3.2 Toimitilat ja välineet</w:t>
      </w:r>
      <w:bookmarkEnd w:id="47"/>
    </w:p>
    <w:p w14:paraId="0692CEF0" w14:textId="626B44F9" w:rsidR="4F1545C4" w:rsidRPr="00953BD2" w:rsidRDefault="4F1545C4" w:rsidP="005208D0">
      <w:pPr>
        <w:spacing w:after="0" w:line="360" w:lineRule="auto"/>
        <w:ind w:left="720"/>
        <w:rPr>
          <w:rFonts w:eastAsia="Arial" w:cs="Arial"/>
          <w:sz w:val="24"/>
          <w:szCs w:val="24"/>
        </w:rPr>
      </w:pPr>
    </w:p>
    <w:p w14:paraId="22E37482" w14:textId="77777777" w:rsidR="00394909" w:rsidRPr="00953BD2" w:rsidRDefault="4F1545C4" w:rsidP="00394909">
      <w:pPr>
        <w:spacing w:after="0" w:line="360" w:lineRule="auto"/>
        <w:rPr>
          <w:rFonts w:eastAsia="Arial" w:cs="Arial"/>
          <w:b/>
          <w:bCs/>
          <w:sz w:val="24"/>
          <w:szCs w:val="24"/>
        </w:rPr>
      </w:pPr>
      <w:r w:rsidRPr="00953BD2">
        <w:rPr>
          <w:rFonts w:eastAsia="Arial" w:cs="Arial"/>
          <w:b/>
          <w:bCs/>
          <w:sz w:val="24"/>
          <w:szCs w:val="24"/>
        </w:rPr>
        <w:t>Toiminnassa käytettävät toimitilat</w:t>
      </w:r>
      <w:r w:rsidR="00791072" w:rsidRPr="00953BD2">
        <w:rPr>
          <w:rFonts w:eastAsia="Arial" w:cs="Arial"/>
          <w:b/>
          <w:bCs/>
          <w:sz w:val="24"/>
          <w:szCs w:val="24"/>
        </w:rPr>
        <w:t xml:space="preserve">. </w:t>
      </w:r>
    </w:p>
    <w:p w14:paraId="53F90BBA" w14:textId="6EFE4111" w:rsidR="166095EF" w:rsidRPr="00953BD2" w:rsidRDefault="166095EF" w:rsidP="00394909">
      <w:pPr>
        <w:spacing w:after="0" w:line="360" w:lineRule="auto"/>
        <w:rPr>
          <w:rFonts w:eastAsia="Arial" w:cs="Arial"/>
          <w:b/>
          <w:bCs/>
          <w:sz w:val="24"/>
          <w:szCs w:val="24"/>
        </w:rPr>
      </w:pPr>
      <w:r w:rsidRPr="00953BD2">
        <w:rPr>
          <w:rFonts w:eastAsia="Aptos" w:cs="Arial"/>
          <w:sz w:val="24"/>
          <w:szCs w:val="24"/>
        </w:rPr>
        <w:t xml:space="preserve">Päijät-Hämeen </w:t>
      </w:r>
      <w:proofErr w:type="spellStart"/>
      <w:r w:rsidRPr="00953BD2">
        <w:rPr>
          <w:rFonts w:eastAsia="Aptos" w:cs="Arial"/>
          <w:sz w:val="24"/>
          <w:szCs w:val="24"/>
        </w:rPr>
        <w:t>Kan</w:t>
      </w:r>
      <w:proofErr w:type="spellEnd"/>
      <w:r w:rsidRPr="00953BD2">
        <w:rPr>
          <w:rFonts w:eastAsia="Aptos" w:cs="Arial"/>
          <w:sz w:val="24"/>
          <w:szCs w:val="24"/>
        </w:rPr>
        <w:t>-kodin asunnot ovat vuokra-asuntoja ja sijaitsevat</w:t>
      </w:r>
      <w:r w:rsidR="00381B9A" w:rsidRPr="00953BD2">
        <w:rPr>
          <w:rFonts w:eastAsia="Aptos" w:cs="Arial"/>
          <w:sz w:val="24"/>
          <w:szCs w:val="24"/>
        </w:rPr>
        <w:t xml:space="preserve"> kahdessa rivitalossa</w:t>
      </w:r>
      <w:r w:rsidRPr="00953BD2">
        <w:rPr>
          <w:rFonts w:eastAsia="Aptos" w:cs="Arial"/>
          <w:sz w:val="24"/>
          <w:szCs w:val="24"/>
        </w:rPr>
        <w:t>. Asunnot ovat kooltaan 2</w:t>
      </w:r>
      <w:r w:rsidR="00E70CA6" w:rsidRPr="00953BD2">
        <w:rPr>
          <w:rFonts w:eastAsia="Aptos" w:cs="Arial"/>
          <w:sz w:val="24"/>
          <w:szCs w:val="24"/>
        </w:rPr>
        <w:t>8-3</w:t>
      </w:r>
      <w:r w:rsidR="00381B9A" w:rsidRPr="00953BD2">
        <w:rPr>
          <w:rFonts w:eastAsia="Aptos" w:cs="Arial"/>
          <w:sz w:val="24"/>
          <w:szCs w:val="24"/>
        </w:rPr>
        <w:t>6</w:t>
      </w:r>
      <w:r w:rsidRPr="00953BD2">
        <w:rPr>
          <w:rFonts w:eastAsia="Aptos" w:cs="Arial"/>
          <w:sz w:val="24"/>
          <w:szCs w:val="24"/>
        </w:rPr>
        <w:t>m2 sisältäen keittiön</w:t>
      </w:r>
      <w:r w:rsidR="00E70CA6" w:rsidRPr="00953BD2">
        <w:rPr>
          <w:rFonts w:eastAsia="Aptos" w:cs="Arial"/>
          <w:sz w:val="24"/>
          <w:szCs w:val="24"/>
        </w:rPr>
        <w:t>, olohuoneen ja kylpyhuoneen.</w:t>
      </w:r>
      <w:r w:rsidRPr="00953BD2">
        <w:rPr>
          <w:rFonts w:eastAsia="Aptos" w:cs="Arial"/>
          <w:sz w:val="24"/>
          <w:szCs w:val="24"/>
        </w:rPr>
        <w:t xml:space="preserve">  </w:t>
      </w:r>
      <w:r w:rsidR="00E70CA6" w:rsidRPr="00953BD2">
        <w:rPr>
          <w:rFonts w:eastAsia="Aptos" w:cs="Arial"/>
          <w:sz w:val="24"/>
          <w:szCs w:val="24"/>
        </w:rPr>
        <w:t>Jokaiseen</w:t>
      </w:r>
      <w:r w:rsidRPr="00953BD2">
        <w:rPr>
          <w:rFonts w:eastAsia="Aptos" w:cs="Arial"/>
          <w:sz w:val="24"/>
          <w:szCs w:val="24"/>
        </w:rPr>
        <w:t xml:space="preserve"> asuntoon on esteetön pääsy, ja yhteiset tilat ovat esteettömiä. </w:t>
      </w:r>
      <w:proofErr w:type="spellStart"/>
      <w:r w:rsidRPr="00953BD2">
        <w:rPr>
          <w:rFonts w:eastAsia="Aptos" w:cs="Arial"/>
          <w:sz w:val="24"/>
          <w:szCs w:val="24"/>
        </w:rPr>
        <w:t>Kan</w:t>
      </w:r>
      <w:proofErr w:type="spellEnd"/>
      <w:r w:rsidRPr="00953BD2">
        <w:rPr>
          <w:rFonts w:eastAsia="Aptos" w:cs="Arial"/>
          <w:sz w:val="24"/>
          <w:szCs w:val="24"/>
        </w:rPr>
        <w:t xml:space="preserve">-kodilla on käytössä </w:t>
      </w:r>
      <w:r w:rsidR="00E70CA6" w:rsidRPr="00953BD2">
        <w:rPr>
          <w:rFonts w:eastAsia="Aptos" w:cs="Arial"/>
          <w:sz w:val="24"/>
          <w:szCs w:val="24"/>
        </w:rPr>
        <w:t>yhteinen tila 70m2</w:t>
      </w:r>
      <w:r w:rsidRPr="00953BD2">
        <w:rPr>
          <w:rFonts w:eastAsia="Aptos" w:cs="Arial"/>
          <w:sz w:val="24"/>
          <w:szCs w:val="24"/>
        </w:rPr>
        <w:t xml:space="preserve">, </w:t>
      </w:r>
      <w:r w:rsidR="00E70CA6" w:rsidRPr="00953BD2">
        <w:rPr>
          <w:rFonts w:eastAsia="Aptos" w:cs="Arial"/>
          <w:sz w:val="24"/>
          <w:szCs w:val="24"/>
        </w:rPr>
        <w:t xml:space="preserve">jossa sijaitsee, </w:t>
      </w:r>
      <w:r w:rsidRPr="00953BD2">
        <w:rPr>
          <w:rFonts w:eastAsia="Aptos" w:cs="Arial"/>
          <w:sz w:val="24"/>
          <w:szCs w:val="24"/>
        </w:rPr>
        <w:t>pyykki</w:t>
      </w:r>
      <w:r w:rsidR="00E70CA6" w:rsidRPr="00953BD2">
        <w:rPr>
          <w:rFonts w:eastAsia="Aptos" w:cs="Arial"/>
          <w:sz w:val="24"/>
          <w:szCs w:val="24"/>
        </w:rPr>
        <w:t>kone</w:t>
      </w:r>
      <w:r w:rsidRPr="00953BD2">
        <w:rPr>
          <w:rFonts w:eastAsia="Aptos" w:cs="Arial"/>
          <w:sz w:val="24"/>
          <w:szCs w:val="24"/>
        </w:rPr>
        <w:t xml:space="preserve">, </w:t>
      </w:r>
      <w:r w:rsidR="00E70CA6" w:rsidRPr="00953BD2">
        <w:rPr>
          <w:rFonts w:eastAsia="Aptos" w:cs="Arial"/>
          <w:sz w:val="24"/>
          <w:szCs w:val="24"/>
        </w:rPr>
        <w:t>biljardipöytä</w:t>
      </w:r>
      <w:r w:rsidRPr="00953BD2">
        <w:rPr>
          <w:rFonts w:eastAsia="Aptos" w:cs="Arial"/>
          <w:sz w:val="24"/>
          <w:szCs w:val="24"/>
        </w:rPr>
        <w:t>, ryhmä</w:t>
      </w:r>
      <w:r w:rsidR="765CF88A" w:rsidRPr="00953BD2">
        <w:rPr>
          <w:rFonts w:eastAsia="Aptos" w:cs="Arial"/>
          <w:sz w:val="24"/>
          <w:szCs w:val="24"/>
        </w:rPr>
        <w:t>tila</w:t>
      </w:r>
      <w:r w:rsidRPr="00953BD2">
        <w:rPr>
          <w:rFonts w:eastAsia="Aptos" w:cs="Arial"/>
          <w:sz w:val="24"/>
          <w:szCs w:val="24"/>
        </w:rPr>
        <w:t>, keittiö sekä sauna.</w:t>
      </w:r>
    </w:p>
    <w:p w14:paraId="0F8CE93D" w14:textId="77777777" w:rsidR="00394909" w:rsidRPr="00953BD2" w:rsidRDefault="00394909" w:rsidP="00394909">
      <w:pPr>
        <w:spacing w:after="0" w:line="360" w:lineRule="auto"/>
        <w:rPr>
          <w:rFonts w:eastAsia="Arial" w:cs="Arial"/>
          <w:sz w:val="24"/>
          <w:szCs w:val="24"/>
        </w:rPr>
      </w:pPr>
    </w:p>
    <w:p w14:paraId="24561161" w14:textId="0513A793" w:rsidR="00394909" w:rsidRPr="00953BD2" w:rsidRDefault="4F1545C4" w:rsidP="00394909">
      <w:pPr>
        <w:spacing w:after="0" w:line="360" w:lineRule="auto"/>
        <w:rPr>
          <w:rFonts w:eastAsia="Arial" w:cs="Arial"/>
          <w:b/>
          <w:bCs/>
          <w:sz w:val="24"/>
          <w:szCs w:val="24"/>
        </w:rPr>
      </w:pPr>
      <w:r w:rsidRPr="00953BD2">
        <w:rPr>
          <w:rFonts w:eastAsia="Arial" w:cs="Arial"/>
          <w:b/>
          <w:bCs/>
          <w:sz w:val="24"/>
          <w:szCs w:val="24"/>
        </w:rPr>
        <w:t xml:space="preserve">Yksikön tilojen terveellisyys </w:t>
      </w:r>
    </w:p>
    <w:p w14:paraId="45176979" w14:textId="77777777" w:rsidR="00394909" w:rsidRPr="00953BD2" w:rsidRDefault="00394909" w:rsidP="00394909">
      <w:pPr>
        <w:spacing w:after="0" w:line="360" w:lineRule="auto"/>
        <w:rPr>
          <w:rFonts w:eastAsia="Arial" w:cs="Arial"/>
          <w:sz w:val="24"/>
          <w:szCs w:val="24"/>
        </w:rPr>
      </w:pPr>
    </w:p>
    <w:p w14:paraId="3DE0D0F3" w14:textId="44C99AE5" w:rsidR="35014959" w:rsidRPr="00953BD2" w:rsidRDefault="35014959" w:rsidP="00394909">
      <w:pPr>
        <w:spacing w:after="0" w:line="360" w:lineRule="auto"/>
        <w:rPr>
          <w:rFonts w:eastAsia="Arial" w:cs="Arial"/>
          <w:sz w:val="24"/>
          <w:szCs w:val="24"/>
        </w:rPr>
      </w:pPr>
      <w:r w:rsidRPr="00953BD2">
        <w:rPr>
          <w:rFonts w:eastAsia="Arial" w:cs="Arial"/>
          <w:sz w:val="24"/>
          <w:szCs w:val="24"/>
        </w:rPr>
        <w:t xml:space="preserve">Päijät-Hämeen </w:t>
      </w:r>
      <w:proofErr w:type="spellStart"/>
      <w:r w:rsidRPr="00953BD2">
        <w:rPr>
          <w:rFonts w:eastAsia="Arial" w:cs="Arial"/>
          <w:sz w:val="24"/>
          <w:szCs w:val="24"/>
        </w:rPr>
        <w:t>Kan</w:t>
      </w:r>
      <w:proofErr w:type="spellEnd"/>
      <w:r w:rsidRPr="00953BD2">
        <w:rPr>
          <w:rFonts w:eastAsia="Arial" w:cs="Arial"/>
          <w:sz w:val="24"/>
          <w:szCs w:val="24"/>
        </w:rPr>
        <w:t>-ko</w:t>
      </w:r>
      <w:r w:rsidR="00381B9A" w:rsidRPr="00953BD2">
        <w:rPr>
          <w:rFonts w:eastAsia="Arial" w:cs="Arial"/>
          <w:sz w:val="24"/>
          <w:szCs w:val="24"/>
        </w:rPr>
        <w:t xml:space="preserve">din </w:t>
      </w:r>
      <w:r w:rsidR="2242A2D2" w:rsidRPr="00953BD2">
        <w:rPr>
          <w:rFonts w:eastAsia="Arial" w:cs="Arial"/>
          <w:sz w:val="24"/>
          <w:szCs w:val="24"/>
        </w:rPr>
        <w:t>lämmityksestä huolehtii</w:t>
      </w:r>
      <w:r w:rsidRPr="00953BD2">
        <w:rPr>
          <w:rFonts w:eastAsia="Arial" w:cs="Arial"/>
          <w:sz w:val="24"/>
          <w:szCs w:val="24"/>
        </w:rPr>
        <w:t xml:space="preserve"> kiinteistön pihalla oleva </w:t>
      </w:r>
      <w:r w:rsidR="00E70CA6" w:rsidRPr="00953BD2">
        <w:rPr>
          <w:rFonts w:eastAsia="Arial" w:cs="Arial"/>
          <w:sz w:val="24"/>
          <w:szCs w:val="24"/>
        </w:rPr>
        <w:t>hake</w:t>
      </w:r>
      <w:r w:rsidR="442C39CD" w:rsidRPr="00953BD2">
        <w:rPr>
          <w:rFonts w:eastAsia="Arial" w:cs="Arial"/>
          <w:sz w:val="24"/>
          <w:szCs w:val="24"/>
        </w:rPr>
        <w:t xml:space="preserve">voimala ja varajärjestelmänä on öljylämmitys. Sisäilma pyritään pitämään noin 20 asteisena. Kiinteistössä on </w:t>
      </w:r>
      <w:r w:rsidR="03A4B260" w:rsidRPr="00953BD2">
        <w:rPr>
          <w:rFonts w:eastAsia="Arial" w:cs="Arial"/>
          <w:sz w:val="24"/>
          <w:szCs w:val="24"/>
        </w:rPr>
        <w:t xml:space="preserve">painovoimainen ilmanvaihto. </w:t>
      </w:r>
    </w:p>
    <w:p w14:paraId="0773E001" w14:textId="77777777" w:rsidR="00D83DF5" w:rsidRPr="00953BD2" w:rsidRDefault="00D83DF5" w:rsidP="00394909">
      <w:pPr>
        <w:spacing w:after="0" w:line="360" w:lineRule="auto"/>
        <w:rPr>
          <w:rFonts w:eastAsia="Arial" w:cs="Arial"/>
          <w:sz w:val="24"/>
          <w:szCs w:val="24"/>
        </w:rPr>
      </w:pPr>
    </w:p>
    <w:p w14:paraId="563FA93C" w14:textId="2DB1CE15" w:rsidR="429F8430" w:rsidRPr="00953BD2" w:rsidRDefault="51C25728" w:rsidP="005208D0">
      <w:pPr>
        <w:spacing w:after="0" w:line="360" w:lineRule="auto"/>
        <w:rPr>
          <w:rFonts w:eastAsia="Arial" w:cs="Arial"/>
          <w:sz w:val="24"/>
          <w:szCs w:val="24"/>
        </w:rPr>
      </w:pPr>
      <w:r w:rsidRPr="00953BD2">
        <w:rPr>
          <w:rFonts w:eastAsia="Arial" w:cs="Arial"/>
          <w:b/>
          <w:bCs/>
          <w:sz w:val="24"/>
          <w:szCs w:val="24"/>
        </w:rPr>
        <w:t>Kiinteistön ylläpidosta</w:t>
      </w:r>
      <w:r w:rsidRPr="00953BD2">
        <w:rPr>
          <w:rFonts w:eastAsia="Arial" w:cs="Arial"/>
          <w:sz w:val="24"/>
          <w:szCs w:val="24"/>
        </w:rPr>
        <w:t xml:space="preserve"> vastaa kiinteistön omistaja, mahdollisista korjaus ja huoltotarpeista ilmoitetaan hänelle.</w:t>
      </w:r>
      <w:r w:rsidR="00D83DF5" w:rsidRPr="00953BD2">
        <w:rPr>
          <w:rFonts w:eastAsia="Arial" w:cs="Arial"/>
          <w:sz w:val="24"/>
          <w:szCs w:val="24"/>
        </w:rPr>
        <w:t xml:space="preserve"> </w:t>
      </w:r>
      <w:r w:rsidR="429F8430" w:rsidRPr="00953BD2">
        <w:rPr>
          <w:rFonts w:eastAsia="Arial" w:cs="Arial"/>
          <w:sz w:val="24"/>
          <w:szCs w:val="24"/>
        </w:rPr>
        <w:t xml:space="preserve">Kiinteistön pitkäjänteisestä ylläpidosta </w:t>
      </w:r>
      <w:r w:rsidR="00D83DF5" w:rsidRPr="00953BD2">
        <w:rPr>
          <w:rFonts w:eastAsia="Arial" w:cs="Arial"/>
          <w:sz w:val="24"/>
          <w:szCs w:val="24"/>
        </w:rPr>
        <w:t xml:space="preserve">ja kunnossapidosta </w:t>
      </w:r>
      <w:r w:rsidR="429F8430" w:rsidRPr="00953BD2">
        <w:rPr>
          <w:rFonts w:eastAsia="Arial" w:cs="Arial"/>
          <w:sz w:val="24"/>
          <w:szCs w:val="24"/>
        </w:rPr>
        <w:t>vastaa kiinteistön omistaja, mahdollisista korjaus ja huoltotarpeista ilmoitetaan hänelle.</w:t>
      </w:r>
    </w:p>
    <w:p w14:paraId="65ADBC89" w14:textId="56B0FEB4" w:rsidR="541FE3CE" w:rsidRPr="00953BD2" w:rsidRDefault="541FE3CE" w:rsidP="005208D0">
      <w:pPr>
        <w:spacing w:after="0" w:line="360" w:lineRule="auto"/>
        <w:rPr>
          <w:rFonts w:eastAsia="Arial" w:cs="Arial"/>
          <w:sz w:val="24"/>
          <w:szCs w:val="24"/>
        </w:rPr>
      </w:pPr>
    </w:p>
    <w:p w14:paraId="1986BAF4" w14:textId="691D0A28" w:rsidR="4F1545C4" w:rsidRPr="00953BD2" w:rsidRDefault="4F1545C4" w:rsidP="00D83DF5">
      <w:pPr>
        <w:spacing w:after="0" w:line="360" w:lineRule="auto"/>
        <w:rPr>
          <w:rFonts w:eastAsia="Arial" w:cs="Arial"/>
          <w:sz w:val="24"/>
          <w:szCs w:val="24"/>
        </w:rPr>
      </w:pPr>
      <w:r w:rsidRPr="00953BD2">
        <w:rPr>
          <w:rFonts w:eastAsia="Arial" w:cs="Arial"/>
          <w:b/>
          <w:bCs/>
          <w:sz w:val="24"/>
          <w:szCs w:val="24"/>
        </w:rPr>
        <w:t>Miten varmistetaan palveluyksikössä käytössä</w:t>
      </w:r>
      <w:r w:rsidR="005A082C" w:rsidRPr="00953BD2">
        <w:rPr>
          <w:rFonts w:eastAsia="Arial" w:cs="Arial"/>
          <w:b/>
          <w:bCs/>
          <w:sz w:val="24"/>
          <w:szCs w:val="24"/>
        </w:rPr>
        <w:t xml:space="preserve"> </w:t>
      </w:r>
      <w:r w:rsidR="00D83DF5" w:rsidRPr="00953BD2">
        <w:rPr>
          <w:rFonts w:eastAsia="Arial" w:cs="Arial"/>
          <w:b/>
          <w:bCs/>
          <w:sz w:val="24"/>
          <w:szCs w:val="24"/>
        </w:rPr>
        <w:t xml:space="preserve">olevien </w:t>
      </w:r>
      <w:r w:rsidR="005A082C" w:rsidRPr="00953BD2">
        <w:rPr>
          <w:rFonts w:eastAsia="Arial" w:cs="Arial"/>
          <w:b/>
          <w:bCs/>
          <w:sz w:val="24"/>
          <w:szCs w:val="24"/>
        </w:rPr>
        <w:t>välinei</w:t>
      </w:r>
      <w:r w:rsidR="00D83DF5" w:rsidRPr="00953BD2">
        <w:rPr>
          <w:rFonts w:eastAsia="Arial" w:cs="Arial"/>
          <w:b/>
          <w:bCs/>
          <w:sz w:val="24"/>
          <w:szCs w:val="24"/>
        </w:rPr>
        <w:t>den kunnossapito?</w:t>
      </w:r>
    </w:p>
    <w:p w14:paraId="24B366B6" w14:textId="4C987F2D" w:rsidR="03A29034" w:rsidRPr="00953BD2" w:rsidRDefault="03A29034" w:rsidP="00D83DF5">
      <w:pPr>
        <w:spacing w:after="0" w:line="360" w:lineRule="auto"/>
        <w:rPr>
          <w:rFonts w:eastAsia="Arial" w:cs="Arial"/>
          <w:sz w:val="24"/>
          <w:szCs w:val="24"/>
        </w:rPr>
      </w:pPr>
    </w:p>
    <w:p w14:paraId="7DC5EA62" w14:textId="63FC368F" w:rsidR="03A29034" w:rsidRPr="00953BD2" w:rsidRDefault="5C9BD5D1" w:rsidP="00D83DF5">
      <w:pPr>
        <w:spacing w:after="0" w:line="360" w:lineRule="auto"/>
        <w:rPr>
          <w:rFonts w:eastAsia="Arial" w:cs="Arial"/>
          <w:sz w:val="24"/>
          <w:szCs w:val="24"/>
        </w:rPr>
      </w:pPr>
      <w:r w:rsidRPr="00953BD2">
        <w:rPr>
          <w:rFonts w:eastAsia="Arial" w:cs="Arial"/>
          <w:sz w:val="24"/>
          <w:szCs w:val="24"/>
        </w:rPr>
        <w:t>Säännöllisillä tarkastuksilla, suunnitelmien säännöllisillä päivittämisell</w:t>
      </w:r>
      <w:r w:rsidR="00D83DF5" w:rsidRPr="00953BD2">
        <w:rPr>
          <w:rFonts w:eastAsia="Arial" w:cs="Arial"/>
          <w:sz w:val="24"/>
          <w:szCs w:val="24"/>
        </w:rPr>
        <w:t>ä. Tarkastuksissa tulleisiin riskeihin</w:t>
      </w:r>
      <w:r w:rsidRPr="00953BD2">
        <w:rPr>
          <w:rFonts w:eastAsia="Arial" w:cs="Arial"/>
          <w:sz w:val="24"/>
          <w:szCs w:val="24"/>
        </w:rPr>
        <w:t xml:space="preserve"> puututaan välittömästi tarpeenmukaisella tavalla.</w:t>
      </w:r>
    </w:p>
    <w:p w14:paraId="1196684D" w14:textId="77777777" w:rsidR="00D83DF5" w:rsidRPr="00953BD2" w:rsidRDefault="00D83DF5" w:rsidP="00D83DF5">
      <w:pPr>
        <w:spacing w:after="0" w:line="360" w:lineRule="auto"/>
        <w:rPr>
          <w:rFonts w:eastAsia="Arial" w:cs="Arial"/>
          <w:sz w:val="24"/>
          <w:szCs w:val="24"/>
        </w:rPr>
      </w:pPr>
    </w:p>
    <w:p w14:paraId="3E584598" w14:textId="34FCA1A5" w:rsidR="73BB7731" w:rsidRPr="00953BD2" w:rsidRDefault="73BB7731" w:rsidP="005208D0">
      <w:pPr>
        <w:spacing w:after="0" w:line="360" w:lineRule="auto"/>
        <w:rPr>
          <w:rFonts w:eastAsia="Arial" w:cs="Arial"/>
          <w:sz w:val="24"/>
          <w:szCs w:val="24"/>
        </w:rPr>
      </w:pPr>
      <w:proofErr w:type="spellStart"/>
      <w:r w:rsidRPr="00953BD2">
        <w:rPr>
          <w:rFonts w:eastAsia="Arial" w:cs="Arial"/>
          <w:sz w:val="24"/>
          <w:szCs w:val="24"/>
        </w:rPr>
        <w:t>Kan</w:t>
      </w:r>
      <w:proofErr w:type="spellEnd"/>
      <w:r w:rsidRPr="00953BD2">
        <w:rPr>
          <w:rFonts w:eastAsia="Arial" w:cs="Arial"/>
          <w:sz w:val="24"/>
          <w:szCs w:val="24"/>
        </w:rPr>
        <w:t>-kodilla on erillinen siivoussuunnitelma ja siivouskomero. Siivoussuunnitelmassa on tarkemmat ohjeet käytettävistä kemikaalei</w:t>
      </w:r>
      <w:r w:rsidR="368001BE" w:rsidRPr="00953BD2">
        <w:rPr>
          <w:rFonts w:eastAsia="Arial" w:cs="Arial"/>
          <w:sz w:val="24"/>
          <w:szCs w:val="24"/>
        </w:rPr>
        <w:t>sta, niiden säilyttämisestä ym.</w:t>
      </w:r>
    </w:p>
    <w:p w14:paraId="334D54F6" w14:textId="77777777" w:rsidR="0036308D" w:rsidRPr="00953BD2" w:rsidRDefault="0036308D" w:rsidP="005208D0">
      <w:pPr>
        <w:spacing w:after="0" w:line="360" w:lineRule="auto"/>
        <w:rPr>
          <w:rFonts w:eastAsia="Arial" w:cs="Arial"/>
          <w:sz w:val="24"/>
          <w:szCs w:val="24"/>
        </w:rPr>
      </w:pPr>
    </w:p>
    <w:p w14:paraId="3A7A4982" w14:textId="21EAB6A5" w:rsidR="3872A1D0" w:rsidRPr="00953BD2" w:rsidRDefault="3872A1D0" w:rsidP="005208D0">
      <w:pPr>
        <w:pStyle w:val="ListParagraph"/>
        <w:spacing w:after="0" w:line="360" w:lineRule="auto"/>
        <w:ind w:left="1440"/>
        <w:rPr>
          <w:rFonts w:eastAsia="Arial" w:cs="Arial"/>
          <w:sz w:val="24"/>
          <w:szCs w:val="24"/>
        </w:rPr>
      </w:pPr>
    </w:p>
    <w:p w14:paraId="152DD2C8" w14:textId="043E2473" w:rsidR="78457C8C" w:rsidRPr="00953BD2" w:rsidRDefault="78457C8C" w:rsidP="005208D0">
      <w:pPr>
        <w:pStyle w:val="Heading3"/>
        <w:spacing w:line="360" w:lineRule="auto"/>
        <w:rPr>
          <w:rFonts w:eastAsia="Arial" w:cs="Arial"/>
          <w:color w:val="auto"/>
        </w:rPr>
      </w:pPr>
      <w:bookmarkStart w:id="48" w:name="_Toc175741961"/>
      <w:r w:rsidRPr="00953BD2">
        <w:rPr>
          <w:rFonts w:eastAsia="Arial" w:cs="Arial"/>
          <w:color w:val="auto"/>
        </w:rPr>
        <w:t>3.3.3 Asiakas- ja potilastietojen käsittely ja tietosuoja</w:t>
      </w:r>
      <w:bookmarkEnd w:id="48"/>
    </w:p>
    <w:p w14:paraId="78611E26" w14:textId="0FE8BA86" w:rsidR="78457C8C" w:rsidRPr="00953BD2" w:rsidRDefault="78457C8C" w:rsidP="005208D0">
      <w:pPr>
        <w:pStyle w:val="ListParagraph"/>
        <w:spacing w:after="0" w:line="360" w:lineRule="auto"/>
        <w:rPr>
          <w:rFonts w:eastAsia="Arial" w:cs="Arial"/>
          <w:sz w:val="24"/>
          <w:szCs w:val="24"/>
        </w:rPr>
      </w:pPr>
    </w:p>
    <w:p w14:paraId="4CA460AF" w14:textId="293B72B7" w:rsidR="78457C8C" w:rsidRPr="00953BD2" w:rsidRDefault="78457C8C" w:rsidP="007D00CF">
      <w:pPr>
        <w:spacing w:after="0" w:line="360" w:lineRule="auto"/>
        <w:rPr>
          <w:rFonts w:eastAsia="Arial" w:cs="Arial"/>
          <w:sz w:val="24"/>
          <w:szCs w:val="24"/>
        </w:rPr>
      </w:pPr>
      <w:r w:rsidRPr="00953BD2">
        <w:rPr>
          <w:rFonts w:eastAsia="Arial" w:cs="Arial"/>
          <w:b/>
          <w:bCs/>
          <w:sz w:val="24"/>
          <w:szCs w:val="24"/>
        </w:rPr>
        <w:t>Asiakastietolain 7 §:n mukainen</w:t>
      </w:r>
      <w:r w:rsidR="005A082C" w:rsidRPr="00953BD2">
        <w:rPr>
          <w:rFonts w:eastAsia="Arial" w:cs="Arial"/>
          <w:b/>
          <w:bCs/>
          <w:sz w:val="24"/>
          <w:szCs w:val="24"/>
        </w:rPr>
        <w:t xml:space="preserve"> johtaja</w:t>
      </w:r>
      <w:r w:rsidR="005A082C" w:rsidRPr="00953BD2">
        <w:rPr>
          <w:rFonts w:eastAsia="Arial" w:cs="Arial"/>
          <w:sz w:val="24"/>
          <w:szCs w:val="24"/>
        </w:rPr>
        <w:t>, joka vastaa</w:t>
      </w:r>
      <w:r w:rsidRPr="00953BD2">
        <w:rPr>
          <w:rFonts w:eastAsia="Arial" w:cs="Arial"/>
          <w:sz w:val="24"/>
          <w:szCs w:val="24"/>
        </w:rPr>
        <w:t xml:space="preserve"> palveluyksikön asiakastietojen käsittelystä ja siihen liittyvästä ohjeistuksesta</w:t>
      </w:r>
    </w:p>
    <w:p w14:paraId="03D2BDAF" w14:textId="004D8D47" w:rsidR="70607F84" w:rsidRPr="00953BD2" w:rsidRDefault="70607F84" w:rsidP="005208D0">
      <w:pPr>
        <w:pStyle w:val="ListParagraph"/>
        <w:spacing w:after="0" w:line="360" w:lineRule="auto"/>
        <w:ind w:left="1440"/>
        <w:rPr>
          <w:rFonts w:eastAsia="Arial" w:cs="Arial"/>
          <w:sz w:val="24"/>
          <w:szCs w:val="24"/>
        </w:rPr>
      </w:pPr>
    </w:p>
    <w:p w14:paraId="49228D54" w14:textId="5D5F091E" w:rsidR="00DB390A" w:rsidRPr="00953BD2" w:rsidRDefault="005F0EA5" w:rsidP="00DB390A">
      <w:pPr>
        <w:pStyle w:val="paragraph"/>
        <w:spacing w:beforeAutospacing="0" w:after="0" w:afterAutospacing="0"/>
        <w:textAlignment w:val="baseline"/>
        <w:rPr>
          <w:rFonts w:ascii="Arial" w:eastAsia="Times New Roman" w:hAnsi="Arial" w:cs="Arial"/>
          <w:sz w:val="24"/>
          <w:szCs w:val="24"/>
        </w:rPr>
      </w:pPr>
      <w:r w:rsidRPr="00953BD2">
        <w:rPr>
          <w:rFonts w:ascii="Arial" w:eastAsia="Arial" w:hAnsi="Arial" w:cs="Arial"/>
          <w:sz w:val="24"/>
          <w:szCs w:val="24"/>
        </w:rPr>
        <w:t>Valtteri Tuokkola</w:t>
      </w:r>
      <w:r w:rsidR="00DB390A" w:rsidRPr="00953BD2">
        <w:rPr>
          <w:rFonts w:ascii="Arial" w:eastAsia="Times New Roman" w:hAnsi="Arial" w:cs="Arial"/>
          <w:sz w:val="24"/>
          <w:szCs w:val="24"/>
        </w:rPr>
        <w:t xml:space="preserve">, toiminnanjohtaja, </w:t>
      </w:r>
      <w:hyperlink r:id="rId14" w:history="1">
        <w:r w:rsidRPr="00953BD2">
          <w:rPr>
            <w:rStyle w:val="Hyperlink"/>
            <w:rFonts w:ascii="Arial" w:eastAsia="Times New Roman" w:hAnsi="Arial" w:cs="Arial"/>
            <w:sz w:val="24"/>
            <w:szCs w:val="24"/>
          </w:rPr>
          <w:t>valtteri.tuokkola@kan.fi</w:t>
        </w:r>
      </w:hyperlink>
      <w:r w:rsidR="00DB390A" w:rsidRPr="00953BD2">
        <w:rPr>
          <w:rFonts w:ascii="Arial" w:eastAsia="Times New Roman" w:hAnsi="Arial" w:cs="Arial"/>
          <w:sz w:val="24"/>
          <w:szCs w:val="24"/>
        </w:rPr>
        <w:t>,  </w:t>
      </w:r>
    </w:p>
    <w:p w14:paraId="01D88D57" w14:textId="4D94B3C5" w:rsidR="007D00CF" w:rsidRPr="00953BD2" w:rsidRDefault="007D00CF" w:rsidP="007D00CF">
      <w:pPr>
        <w:spacing w:after="0" w:line="360" w:lineRule="auto"/>
        <w:rPr>
          <w:rFonts w:eastAsia="Arial" w:cs="Arial"/>
          <w:sz w:val="24"/>
          <w:szCs w:val="24"/>
        </w:rPr>
      </w:pPr>
    </w:p>
    <w:p w14:paraId="4CD946D1" w14:textId="77777777" w:rsidR="007D00CF" w:rsidRPr="00953BD2" w:rsidRDefault="007D00CF" w:rsidP="007D00CF">
      <w:pPr>
        <w:spacing w:after="0" w:line="360" w:lineRule="auto"/>
        <w:rPr>
          <w:rFonts w:eastAsia="Arial" w:cs="Arial"/>
          <w:sz w:val="24"/>
          <w:szCs w:val="24"/>
        </w:rPr>
      </w:pPr>
    </w:p>
    <w:p w14:paraId="0FA465A7" w14:textId="05BB69DA" w:rsidR="78457C8C" w:rsidRPr="00953BD2" w:rsidRDefault="78457C8C" w:rsidP="007D00CF">
      <w:pPr>
        <w:spacing w:after="0" w:line="360" w:lineRule="auto"/>
        <w:rPr>
          <w:rFonts w:eastAsia="Arial" w:cs="Arial"/>
          <w:sz w:val="24"/>
          <w:szCs w:val="24"/>
        </w:rPr>
      </w:pPr>
      <w:r w:rsidRPr="00953BD2">
        <w:rPr>
          <w:rFonts w:eastAsia="Arial" w:cs="Arial"/>
          <w:b/>
          <w:bCs/>
          <w:sz w:val="24"/>
          <w:szCs w:val="24"/>
        </w:rPr>
        <w:t>Palveluntuottajan tietosuojavastaavan</w:t>
      </w:r>
      <w:r w:rsidRPr="00953BD2">
        <w:rPr>
          <w:rFonts w:eastAsia="Arial" w:cs="Arial"/>
          <w:sz w:val="24"/>
          <w:szCs w:val="24"/>
        </w:rPr>
        <w:t xml:space="preserve"> nimi</w:t>
      </w:r>
      <w:r w:rsidR="0066502F" w:rsidRPr="00953BD2">
        <w:rPr>
          <w:rFonts w:eastAsia="Arial" w:cs="Arial"/>
          <w:sz w:val="24"/>
          <w:szCs w:val="24"/>
        </w:rPr>
        <w:t>, tehtävänimike</w:t>
      </w:r>
      <w:r w:rsidRPr="00953BD2">
        <w:rPr>
          <w:rFonts w:eastAsia="Arial" w:cs="Arial"/>
          <w:sz w:val="24"/>
          <w:szCs w:val="24"/>
        </w:rPr>
        <w:t xml:space="preserve"> ja yhteystiedot</w:t>
      </w:r>
    </w:p>
    <w:p w14:paraId="2835E50A" w14:textId="036FD16D" w:rsidR="00DB390A" w:rsidRPr="00953BD2" w:rsidRDefault="011418F6" w:rsidP="00DB390A">
      <w:pPr>
        <w:spacing w:after="0" w:line="360" w:lineRule="auto"/>
        <w:rPr>
          <w:rFonts w:eastAsia="Arial" w:cs="Arial"/>
          <w:sz w:val="24"/>
          <w:szCs w:val="24"/>
        </w:rPr>
      </w:pPr>
      <w:r w:rsidRPr="00953BD2">
        <w:rPr>
          <w:rFonts w:eastAsia="Arial" w:cs="Arial"/>
          <w:sz w:val="24"/>
          <w:szCs w:val="24"/>
        </w:rPr>
        <w:t>Marjut Pirttinen</w:t>
      </w:r>
      <w:r w:rsidR="00DB390A" w:rsidRPr="00953BD2">
        <w:rPr>
          <w:rFonts w:eastAsia="Arial" w:cs="Arial"/>
          <w:sz w:val="24"/>
          <w:szCs w:val="24"/>
        </w:rPr>
        <w:t xml:space="preserve"> talousvastaava, </w:t>
      </w:r>
      <w:hyperlink r:id="rId15" w:tgtFrame="_blank" w:history="1">
        <w:r w:rsidR="00DB390A" w:rsidRPr="00953BD2">
          <w:rPr>
            <w:rStyle w:val="Hyperlink"/>
            <w:rFonts w:eastAsia="Arial" w:cs="Arial"/>
            <w:sz w:val="24"/>
            <w:szCs w:val="24"/>
          </w:rPr>
          <w:t>marjut.pirttinen@kan.fi</w:t>
        </w:r>
      </w:hyperlink>
      <w:r w:rsidR="00DB390A" w:rsidRPr="00953BD2">
        <w:rPr>
          <w:rFonts w:eastAsia="Arial" w:cs="Arial"/>
          <w:sz w:val="24"/>
          <w:szCs w:val="24"/>
        </w:rPr>
        <w:t> </w:t>
      </w:r>
    </w:p>
    <w:p w14:paraId="36A0690E" w14:textId="77777777" w:rsidR="00DB390A" w:rsidRPr="00953BD2" w:rsidRDefault="00DB390A" w:rsidP="00DB390A">
      <w:pPr>
        <w:spacing w:after="0" w:line="360" w:lineRule="auto"/>
        <w:rPr>
          <w:rFonts w:eastAsia="Arial" w:cs="Arial"/>
          <w:sz w:val="24"/>
          <w:szCs w:val="24"/>
        </w:rPr>
      </w:pPr>
      <w:r w:rsidRPr="00953BD2">
        <w:rPr>
          <w:rFonts w:eastAsia="Arial" w:cs="Arial"/>
          <w:sz w:val="24"/>
          <w:szCs w:val="24"/>
        </w:rPr>
        <w:t>Omavalvontasuunnitelman liitteenä on tietoturvasuunnitelma, mistä löytyy tietoturvaan liittyvät asiat. </w:t>
      </w:r>
    </w:p>
    <w:p w14:paraId="7A44D0D9" w14:textId="12F42B71" w:rsidR="78457C8C" w:rsidRPr="00953BD2" w:rsidRDefault="78457C8C" w:rsidP="0067682E">
      <w:pPr>
        <w:spacing w:after="0" w:line="360" w:lineRule="auto"/>
        <w:rPr>
          <w:rFonts w:eastAsia="Arial" w:cs="Arial"/>
          <w:sz w:val="24"/>
          <w:szCs w:val="24"/>
        </w:rPr>
      </w:pPr>
    </w:p>
    <w:p w14:paraId="6903A809" w14:textId="47AB70D5" w:rsidR="3872A1D0" w:rsidRPr="00953BD2" w:rsidRDefault="3872A1D0" w:rsidP="005208D0">
      <w:pPr>
        <w:pStyle w:val="ListParagraph"/>
        <w:spacing w:after="0" w:line="360" w:lineRule="auto"/>
        <w:rPr>
          <w:rFonts w:eastAsia="Arial" w:cs="Arial"/>
          <w:sz w:val="24"/>
          <w:szCs w:val="24"/>
        </w:rPr>
      </w:pPr>
    </w:p>
    <w:p w14:paraId="40733E93" w14:textId="1659D9E2" w:rsidR="4F1545C4" w:rsidRPr="00953BD2" w:rsidRDefault="4F1545C4" w:rsidP="00D83DF5">
      <w:pPr>
        <w:pStyle w:val="Heading3"/>
        <w:spacing w:line="360" w:lineRule="auto"/>
        <w:rPr>
          <w:rFonts w:cs="Arial"/>
          <w:color w:val="auto"/>
        </w:rPr>
      </w:pPr>
      <w:bookmarkStart w:id="49" w:name="_Toc175741963"/>
      <w:r w:rsidRPr="00953BD2">
        <w:rPr>
          <w:rStyle w:val="Heading4Char"/>
          <w:rFonts w:cs="Arial"/>
          <w:i w:val="0"/>
          <w:iCs w:val="0"/>
          <w:color w:val="auto"/>
        </w:rPr>
        <w:t>3.3.</w:t>
      </w:r>
      <w:r w:rsidR="00012C85">
        <w:rPr>
          <w:rStyle w:val="Heading4Char"/>
          <w:rFonts w:cs="Arial"/>
          <w:i w:val="0"/>
          <w:iCs w:val="0"/>
          <w:color w:val="auto"/>
        </w:rPr>
        <w:t>4</w:t>
      </w:r>
      <w:r w:rsidRPr="00953BD2">
        <w:rPr>
          <w:rStyle w:val="Heading4Char"/>
          <w:rFonts w:cs="Arial"/>
          <w:i w:val="0"/>
          <w:iCs w:val="0"/>
          <w:color w:val="auto"/>
        </w:rPr>
        <w:t xml:space="preserve"> Infektioiden torjunta ja yleiset hygieniakäytännöt</w:t>
      </w:r>
      <w:bookmarkEnd w:id="49"/>
    </w:p>
    <w:p w14:paraId="24FC98F9" w14:textId="77777777" w:rsidR="00E83902" w:rsidRPr="00953BD2" w:rsidRDefault="00E83902" w:rsidP="005208D0">
      <w:pPr>
        <w:spacing w:after="0" w:line="360" w:lineRule="auto"/>
        <w:rPr>
          <w:rFonts w:eastAsia="Arial" w:cs="Arial"/>
          <w:sz w:val="24"/>
          <w:szCs w:val="24"/>
        </w:rPr>
      </w:pPr>
    </w:p>
    <w:p w14:paraId="52C7C6FC" w14:textId="14D70F45" w:rsidR="1B6A3BC6" w:rsidRPr="00953BD2" w:rsidRDefault="1B6A3BC6" w:rsidP="005208D0">
      <w:pPr>
        <w:spacing w:after="0" w:line="360" w:lineRule="auto"/>
        <w:rPr>
          <w:rFonts w:eastAsia="Arial" w:cs="Arial"/>
          <w:sz w:val="24"/>
          <w:szCs w:val="24"/>
        </w:rPr>
      </w:pPr>
      <w:r w:rsidRPr="00953BD2">
        <w:rPr>
          <w:rFonts w:eastAsia="Arial" w:cs="Arial"/>
          <w:sz w:val="24"/>
          <w:szCs w:val="24"/>
        </w:rPr>
        <w:t>Säännöllinen ja suunnitelmallinen siivous ovat olennainen osa asiakkaiden hyvinvointia ja viihtyvyyttä. Hyvä hygieniataso ennaltaehkäisee myös tarttuvien tautien leviämistä.</w:t>
      </w:r>
    </w:p>
    <w:p w14:paraId="65173433" w14:textId="4A308E2C" w:rsidR="03A29034" w:rsidRPr="00953BD2" w:rsidRDefault="03A29034" w:rsidP="005208D0">
      <w:pPr>
        <w:spacing w:after="0" w:line="360" w:lineRule="auto"/>
        <w:rPr>
          <w:rFonts w:eastAsia="Arial" w:cs="Arial"/>
          <w:sz w:val="24"/>
          <w:szCs w:val="24"/>
        </w:rPr>
      </w:pPr>
    </w:p>
    <w:p w14:paraId="784EDD9B" w14:textId="6CF88B30" w:rsidR="1B6A3BC6" w:rsidRPr="00953BD2" w:rsidRDefault="1B6A3BC6" w:rsidP="005208D0">
      <w:pPr>
        <w:spacing w:after="0" w:line="360" w:lineRule="auto"/>
        <w:rPr>
          <w:rFonts w:eastAsia="Arial" w:cs="Arial"/>
          <w:sz w:val="24"/>
          <w:szCs w:val="24"/>
        </w:rPr>
      </w:pPr>
      <w:r w:rsidRPr="00953BD2">
        <w:rPr>
          <w:rFonts w:eastAsia="Arial" w:cs="Arial"/>
          <w:sz w:val="24"/>
          <w:szCs w:val="24"/>
        </w:rPr>
        <w:t>Hygieniakäytännöistä suositellaan laadittavaksi yksikön ohjeet normaaliajan tilanteeseen</w:t>
      </w:r>
    </w:p>
    <w:p w14:paraId="70044076" w14:textId="1E7E6088" w:rsidR="1B6A3BC6" w:rsidRPr="00953BD2" w:rsidRDefault="1B6A3BC6" w:rsidP="005208D0">
      <w:pPr>
        <w:spacing w:after="0" w:line="360" w:lineRule="auto"/>
        <w:rPr>
          <w:rFonts w:eastAsia="Arial" w:cs="Arial"/>
          <w:sz w:val="24"/>
          <w:szCs w:val="24"/>
        </w:rPr>
      </w:pPr>
      <w:r w:rsidRPr="00953BD2">
        <w:rPr>
          <w:rFonts w:eastAsia="Arial" w:cs="Arial"/>
          <w:sz w:val="24"/>
          <w:szCs w:val="24"/>
        </w:rPr>
        <w:t>ja lisäksi poikkeusajan tilanteisiin. THL on julkaissut ohjeen infektioiden torjunnasta pitkäaikaishoidossa ja -hoivassa (Ohje 2/2020).</w:t>
      </w:r>
    </w:p>
    <w:p w14:paraId="006EFB7F" w14:textId="62696A2F" w:rsidR="03A29034" w:rsidRPr="00953BD2" w:rsidRDefault="03A29034" w:rsidP="005208D0">
      <w:pPr>
        <w:spacing w:after="0" w:line="360" w:lineRule="auto"/>
        <w:rPr>
          <w:rFonts w:eastAsia="Arial" w:cs="Arial"/>
          <w:sz w:val="24"/>
          <w:szCs w:val="24"/>
        </w:rPr>
      </w:pPr>
    </w:p>
    <w:p w14:paraId="724B37AD" w14:textId="17FE965D" w:rsidR="487A4A26" w:rsidRPr="00953BD2" w:rsidRDefault="487A4A26" w:rsidP="005208D0">
      <w:pPr>
        <w:spacing w:after="0" w:line="360" w:lineRule="auto"/>
        <w:rPr>
          <w:rFonts w:eastAsia="Arial" w:cs="Arial"/>
          <w:sz w:val="24"/>
          <w:szCs w:val="24"/>
        </w:rPr>
      </w:pPr>
      <w:proofErr w:type="spellStart"/>
      <w:r w:rsidRPr="00953BD2">
        <w:rPr>
          <w:rFonts w:eastAsia="Arial" w:cs="Arial"/>
          <w:sz w:val="24"/>
          <w:szCs w:val="24"/>
        </w:rPr>
        <w:t>Kan</w:t>
      </w:r>
      <w:proofErr w:type="spellEnd"/>
      <w:r w:rsidRPr="00953BD2">
        <w:rPr>
          <w:rFonts w:eastAsia="Arial" w:cs="Arial"/>
          <w:sz w:val="24"/>
          <w:szCs w:val="24"/>
        </w:rPr>
        <w:t>-kodeilla</w:t>
      </w:r>
      <w:r w:rsidR="1B6A3BC6" w:rsidRPr="00953BD2">
        <w:rPr>
          <w:rFonts w:eastAsia="Arial" w:cs="Arial"/>
          <w:sz w:val="24"/>
          <w:szCs w:val="24"/>
        </w:rPr>
        <w:t xml:space="preserve"> on erilaisia hygieniaohjeita eri tilanteisiin, epidemioihin ja tauteihin. </w:t>
      </w:r>
      <w:r w:rsidR="2D1702A6" w:rsidRPr="00953BD2">
        <w:rPr>
          <w:rFonts w:eastAsia="Arial" w:cs="Arial"/>
          <w:sz w:val="24"/>
          <w:szCs w:val="24"/>
        </w:rPr>
        <w:t xml:space="preserve">Päijät-Hämeen </w:t>
      </w:r>
      <w:proofErr w:type="spellStart"/>
      <w:r w:rsidR="2D1702A6" w:rsidRPr="00953BD2">
        <w:rPr>
          <w:rFonts w:eastAsia="Arial" w:cs="Arial"/>
          <w:sz w:val="24"/>
          <w:szCs w:val="24"/>
        </w:rPr>
        <w:t>Kan</w:t>
      </w:r>
      <w:proofErr w:type="spellEnd"/>
      <w:r w:rsidR="2D1702A6" w:rsidRPr="00953BD2">
        <w:rPr>
          <w:rFonts w:eastAsia="Arial" w:cs="Arial"/>
          <w:sz w:val="24"/>
          <w:szCs w:val="24"/>
        </w:rPr>
        <w:t>-kodilla</w:t>
      </w:r>
      <w:r w:rsidR="1B6A3BC6" w:rsidRPr="00953BD2">
        <w:rPr>
          <w:rFonts w:eastAsia="Arial" w:cs="Arial"/>
          <w:sz w:val="24"/>
          <w:szCs w:val="24"/>
        </w:rPr>
        <w:t xml:space="preserve"> on</w:t>
      </w:r>
      <w:r w:rsidR="6C792D3A" w:rsidRPr="00953BD2">
        <w:rPr>
          <w:rFonts w:eastAsia="Arial" w:cs="Arial"/>
          <w:sz w:val="24"/>
          <w:szCs w:val="24"/>
        </w:rPr>
        <w:t xml:space="preserve"> </w:t>
      </w:r>
      <w:r w:rsidR="1B6A3BC6" w:rsidRPr="00953BD2">
        <w:rPr>
          <w:rFonts w:eastAsia="Arial" w:cs="Arial"/>
          <w:sz w:val="24"/>
          <w:szCs w:val="24"/>
        </w:rPr>
        <w:t xml:space="preserve">oma </w:t>
      </w:r>
      <w:r w:rsidR="67019D40" w:rsidRPr="00953BD2">
        <w:rPr>
          <w:rFonts w:eastAsia="Arial" w:cs="Arial"/>
          <w:sz w:val="24"/>
          <w:szCs w:val="24"/>
        </w:rPr>
        <w:t xml:space="preserve">siivous </w:t>
      </w:r>
      <w:r w:rsidR="1B6A3BC6" w:rsidRPr="00953BD2">
        <w:rPr>
          <w:rFonts w:eastAsia="Arial" w:cs="Arial"/>
          <w:sz w:val="24"/>
          <w:szCs w:val="24"/>
        </w:rPr>
        <w:t>suunnitelma</w:t>
      </w:r>
      <w:r w:rsidR="4145BF21" w:rsidRPr="00953BD2">
        <w:rPr>
          <w:rFonts w:eastAsia="Arial" w:cs="Arial"/>
          <w:sz w:val="24"/>
          <w:szCs w:val="24"/>
        </w:rPr>
        <w:t>, joka on tämän omavalvontasuunnitelman liitteenä</w:t>
      </w:r>
      <w:r w:rsidR="1B6A3BC6" w:rsidRPr="00953BD2">
        <w:rPr>
          <w:rFonts w:eastAsia="Arial" w:cs="Arial"/>
          <w:sz w:val="24"/>
          <w:szCs w:val="24"/>
        </w:rPr>
        <w:t xml:space="preserve"> ja kaikilla ohjaajilla on voimassa oleva hygieniapassi.</w:t>
      </w:r>
    </w:p>
    <w:p w14:paraId="2DDB0CCA" w14:textId="6C82679E" w:rsidR="03A29034" w:rsidRPr="00953BD2" w:rsidRDefault="03A29034" w:rsidP="005208D0">
      <w:pPr>
        <w:spacing w:after="0" w:line="360" w:lineRule="auto"/>
        <w:rPr>
          <w:rFonts w:eastAsia="Arial" w:cs="Arial"/>
          <w:sz w:val="24"/>
          <w:szCs w:val="24"/>
        </w:rPr>
      </w:pPr>
    </w:p>
    <w:p w14:paraId="13234BB4" w14:textId="2CE17F28" w:rsidR="57DFD332" w:rsidRPr="00953BD2" w:rsidRDefault="57DFD332" w:rsidP="005208D0">
      <w:pPr>
        <w:spacing w:after="0" w:line="360" w:lineRule="auto"/>
        <w:rPr>
          <w:rFonts w:eastAsia="Arial" w:cs="Arial"/>
          <w:sz w:val="24"/>
          <w:szCs w:val="24"/>
        </w:rPr>
      </w:pPr>
      <w:proofErr w:type="spellStart"/>
      <w:r w:rsidRPr="00953BD2">
        <w:rPr>
          <w:rFonts w:eastAsia="Arial" w:cs="Arial"/>
          <w:sz w:val="24"/>
          <w:szCs w:val="24"/>
        </w:rPr>
        <w:t>Kan</w:t>
      </w:r>
      <w:proofErr w:type="spellEnd"/>
      <w:r w:rsidRPr="00953BD2">
        <w:rPr>
          <w:rFonts w:eastAsia="Arial" w:cs="Arial"/>
          <w:sz w:val="24"/>
          <w:szCs w:val="24"/>
        </w:rPr>
        <w:t>-kodin</w:t>
      </w:r>
      <w:r w:rsidR="1B6A3BC6" w:rsidRPr="00953BD2">
        <w:rPr>
          <w:rFonts w:eastAsia="Arial" w:cs="Arial"/>
          <w:sz w:val="24"/>
          <w:szCs w:val="24"/>
        </w:rPr>
        <w:t xml:space="preserve"> viikoittaisesta yleissiivouksesta ja päivittäisestä siivouksesta vast</w:t>
      </w:r>
      <w:r w:rsidR="78623A3C" w:rsidRPr="00953BD2">
        <w:rPr>
          <w:rFonts w:eastAsia="Arial" w:cs="Arial"/>
          <w:sz w:val="24"/>
          <w:szCs w:val="24"/>
        </w:rPr>
        <w:t>a</w:t>
      </w:r>
      <w:r w:rsidR="1B6A3BC6" w:rsidRPr="00953BD2">
        <w:rPr>
          <w:rFonts w:eastAsia="Arial" w:cs="Arial"/>
          <w:sz w:val="24"/>
          <w:szCs w:val="24"/>
        </w:rPr>
        <w:t>a</w:t>
      </w:r>
      <w:r w:rsidR="5A7D6C6D" w:rsidRPr="00953BD2">
        <w:rPr>
          <w:rFonts w:eastAsia="Arial" w:cs="Arial"/>
          <w:sz w:val="24"/>
          <w:szCs w:val="24"/>
        </w:rPr>
        <w:t>vat ohjaajat</w:t>
      </w:r>
    </w:p>
    <w:p w14:paraId="50932E4E" w14:textId="1E093625" w:rsidR="1B6A3BC6" w:rsidRPr="00953BD2" w:rsidRDefault="1B6A3BC6" w:rsidP="005208D0">
      <w:pPr>
        <w:spacing w:after="0" w:line="360" w:lineRule="auto"/>
        <w:rPr>
          <w:rFonts w:eastAsia="Arial" w:cs="Arial"/>
          <w:sz w:val="24"/>
          <w:szCs w:val="24"/>
        </w:rPr>
      </w:pPr>
      <w:r w:rsidRPr="00953BD2">
        <w:rPr>
          <w:rFonts w:eastAsia="Arial" w:cs="Arial"/>
          <w:sz w:val="24"/>
          <w:szCs w:val="24"/>
        </w:rPr>
        <w:t xml:space="preserve">siivoussuunnitelman mukaisesti. </w:t>
      </w:r>
      <w:r w:rsidR="16F34618" w:rsidRPr="00953BD2">
        <w:rPr>
          <w:rFonts w:eastAsia="Arial" w:cs="Arial"/>
          <w:sz w:val="24"/>
          <w:szCs w:val="24"/>
        </w:rPr>
        <w:t>Vapaaehtoiset</w:t>
      </w:r>
      <w:r w:rsidR="00064FC5" w:rsidRPr="00953BD2">
        <w:rPr>
          <w:rFonts w:eastAsia="Arial" w:cs="Arial"/>
          <w:sz w:val="24"/>
          <w:szCs w:val="24"/>
        </w:rPr>
        <w:t>/asiakaspäivystäjät</w:t>
      </w:r>
      <w:r w:rsidR="16F34618" w:rsidRPr="00953BD2">
        <w:rPr>
          <w:rFonts w:eastAsia="Arial" w:cs="Arial"/>
          <w:sz w:val="24"/>
          <w:szCs w:val="24"/>
        </w:rPr>
        <w:t xml:space="preserve"> </w:t>
      </w:r>
      <w:r w:rsidRPr="00953BD2">
        <w:rPr>
          <w:rFonts w:eastAsia="Arial" w:cs="Arial"/>
          <w:sz w:val="24"/>
          <w:szCs w:val="24"/>
        </w:rPr>
        <w:t>huolehtivat keittiö</w:t>
      </w:r>
      <w:r w:rsidR="5A4F0F4D" w:rsidRPr="00953BD2">
        <w:rPr>
          <w:rFonts w:eastAsia="Arial" w:cs="Arial"/>
          <w:sz w:val="24"/>
          <w:szCs w:val="24"/>
        </w:rPr>
        <w:t>n</w:t>
      </w:r>
      <w:r w:rsidRPr="00953BD2">
        <w:rPr>
          <w:rFonts w:eastAsia="Arial" w:cs="Arial"/>
          <w:sz w:val="24"/>
          <w:szCs w:val="24"/>
        </w:rPr>
        <w:t xml:space="preserve"> ja </w:t>
      </w:r>
      <w:r w:rsidR="3E54F9D2" w:rsidRPr="00953BD2">
        <w:rPr>
          <w:rFonts w:eastAsia="Arial" w:cs="Arial"/>
          <w:sz w:val="24"/>
          <w:szCs w:val="24"/>
        </w:rPr>
        <w:t>yhteisten</w:t>
      </w:r>
      <w:r w:rsidRPr="00953BD2">
        <w:rPr>
          <w:rFonts w:eastAsia="Arial" w:cs="Arial"/>
          <w:sz w:val="24"/>
          <w:szCs w:val="24"/>
        </w:rPr>
        <w:t>tilojen siisteydestä</w:t>
      </w:r>
      <w:r w:rsidR="4CC871CC" w:rsidRPr="00953BD2">
        <w:rPr>
          <w:rFonts w:eastAsia="Arial" w:cs="Arial"/>
          <w:sz w:val="24"/>
          <w:szCs w:val="24"/>
        </w:rPr>
        <w:t xml:space="preserve"> </w:t>
      </w:r>
      <w:r w:rsidRPr="00953BD2">
        <w:rPr>
          <w:rFonts w:eastAsia="Arial" w:cs="Arial"/>
          <w:sz w:val="24"/>
          <w:szCs w:val="24"/>
        </w:rPr>
        <w:t>viikonloppuisin. Siivoussuunnitelmassa on</w:t>
      </w:r>
      <w:r w:rsidR="44AC1C13" w:rsidRPr="00953BD2">
        <w:rPr>
          <w:rFonts w:eastAsia="Arial" w:cs="Arial"/>
          <w:sz w:val="24"/>
          <w:szCs w:val="24"/>
        </w:rPr>
        <w:t xml:space="preserve"> </w:t>
      </w:r>
      <w:r w:rsidRPr="00953BD2">
        <w:rPr>
          <w:rFonts w:eastAsia="Arial" w:cs="Arial"/>
          <w:sz w:val="24"/>
          <w:szCs w:val="24"/>
        </w:rPr>
        <w:t>suunniteltu säännöllinen</w:t>
      </w:r>
      <w:r w:rsidR="26251ED7" w:rsidRPr="00953BD2">
        <w:rPr>
          <w:rFonts w:eastAsia="Arial" w:cs="Arial"/>
          <w:sz w:val="24"/>
          <w:szCs w:val="24"/>
        </w:rPr>
        <w:t xml:space="preserve"> viikko</w:t>
      </w:r>
      <w:r w:rsidRPr="00953BD2">
        <w:rPr>
          <w:rFonts w:eastAsia="Arial" w:cs="Arial"/>
          <w:sz w:val="24"/>
          <w:szCs w:val="24"/>
        </w:rPr>
        <w:t>siivous ja siivoustuotteet. Tu</w:t>
      </w:r>
      <w:r w:rsidR="2A13C2AF" w:rsidRPr="00953BD2">
        <w:rPr>
          <w:rFonts w:eastAsia="Arial" w:cs="Arial"/>
          <w:sz w:val="24"/>
          <w:szCs w:val="24"/>
        </w:rPr>
        <w:t>etussa</w:t>
      </w:r>
      <w:r w:rsidR="00064FC5" w:rsidRPr="00953BD2">
        <w:rPr>
          <w:rFonts w:eastAsia="Arial" w:cs="Arial"/>
          <w:sz w:val="24"/>
          <w:szCs w:val="24"/>
        </w:rPr>
        <w:t xml:space="preserve"> </w:t>
      </w:r>
      <w:r w:rsidRPr="00953BD2">
        <w:rPr>
          <w:rFonts w:eastAsia="Arial" w:cs="Arial"/>
          <w:sz w:val="24"/>
          <w:szCs w:val="24"/>
        </w:rPr>
        <w:t>asumisessa</w:t>
      </w:r>
      <w:r w:rsidR="0073D35D" w:rsidRPr="00953BD2">
        <w:rPr>
          <w:rFonts w:eastAsia="Arial" w:cs="Arial"/>
          <w:sz w:val="24"/>
          <w:szCs w:val="24"/>
        </w:rPr>
        <w:t xml:space="preserve"> </w:t>
      </w:r>
      <w:r w:rsidRPr="00953BD2">
        <w:rPr>
          <w:rFonts w:eastAsia="Arial" w:cs="Arial"/>
          <w:sz w:val="24"/>
          <w:szCs w:val="24"/>
        </w:rPr>
        <w:t xml:space="preserve">asukkaat itse huolehtivat huoneidensa siivouksesta ja yleisten tilojen siivouksessa on jaetut </w:t>
      </w:r>
      <w:r w:rsidR="178E9D3E" w:rsidRPr="00953BD2">
        <w:rPr>
          <w:rFonts w:eastAsia="Arial" w:cs="Arial"/>
          <w:sz w:val="24"/>
          <w:szCs w:val="24"/>
        </w:rPr>
        <w:t xml:space="preserve">viikoittaiset </w:t>
      </w:r>
      <w:r w:rsidRPr="00953BD2">
        <w:rPr>
          <w:rFonts w:eastAsia="Arial" w:cs="Arial"/>
          <w:sz w:val="24"/>
          <w:szCs w:val="24"/>
        </w:rPr>
        <w:t>vast</w:t>
      </w:r>
      <w:r w:rsidR="5705377E" w:rsidRPr="00953BD2">
        <w:rPr>
          <w:rFonts w:eastAsia="Arial" w:cs="Arial"/>
          <w:sz w:val="24"/>
          <w:szCs w:val="24"/>
        </w:rPr>
        <w:t>u</w:t>
      </w:r>
      <w:r w:rsidRPr="00953BD2">
        <w:rPr>
          <w:rFonts w:eastAsia="Arial" w:cs="Arial"/>
          <w:sz w:val="24"/>
          <w:szCs w:val="24"/>
        </w:rPr>
        <w:t>utehtävät asukkail</w:t>
      </w:r>
      <w:r w:rsidR="2BACF03A" w:rsidRPr="00953BD2">
        <w:rPr>
          <w:rFonts w:eastAsia="Arial" w:cs="Arial"/>
          <w:sz w:val="24"/>
          <w:szCs w:val="24"/>
        </w:rPr>
        <w:t>le</w:t>
      </w:r>
      <w:r w:rsidRPr="00953BD2">
        <w:rPr>
          <w:rFonts w:eastAsia="Arial" w:cs="Arial"/>
          <w:sz w:val="24"/>
          <w:szCs w:val="24"/>
        </w:rPr>
        <w:t>. Tarvittaessa tu</w:t>
      </w:r>
      <w:r w:rsidR="405E82CD" w:rsidRPr="00953BD2">
        <w:rPr>
          <w:rFonts w:eastAsia="Arial" w:cs="Arial"/>
          <w:sz w:val="24"/>
          <w:szCs w:val="24"/>
        </w:rPr>
        <w:t>etussa a</w:t>
      </w:r>
      <w:r w:rsidRPr="00953BD2">
        <w:rPr>
          <w:rFonts w:eastAsia="Arial" w:cs="Arial"/>
          <w:sz w:val="24"/>
          <w:szCs w:val="24"/>
        </w:rPr>
        <w:t>sumisessa ohjaajat avustavat siivouksessa, jos asukas</w:t>
      </w:r>
      <w:r w:rsidR="14422218" w:rsidRPr="00953BD2">
        <w:rPr>
          <w:rFonts w:eastAsia="Arial" w:cs="Arial"/>
          <w:sz w:val="24"/>
          <w:szCs w:val="24"/>
        </w:rPr>
        <w:t xml:space="preserve"> </w:t>
      </w:r>
      <w:r w:rsidRPr="00953BD2">
        <w:rPr>
          <w:rFonts w:eastAsia="Arial" w:cs="Arial"/>
          <w:sz w:val="24"/>
          <w:szCs w:val="24"/>
        </w:rPr>
        <w:t>sitä tarvitsee.</w:t>
      </w:r>
    </w:p>
    <w:p w14:paraId="43E6BA2B" w14:textId="2C391803" w:rsidR="03A29034" w:rsidRPr="00953BD2" w:rsidRDefault="03A29034" w:rsidP="005208D0">
      <w:pPr>
        <w:spacing w:after="0" w:line="360" w:lineRule="auto"/>
        <w:rPr>
          <w:rFonts w:eastAsia="Arial" w:cs="Arial"/>
          <w:sz w:val="24"/>
          <w:szCs w:val="24"/>
        </w:rPr>
      </w:pPr>
    </w:p>
    <w:p w14:paraId="5B29C095" w14:textId="29CB8383" w:rsidR="1B6A3BC6" w:rsidRPr="00953BD2" w:rsidRDefault="1B6A3BC6" w:rsidP="005208D0">
      <w:pPr>
        <w:spacing w:after="0" w:line="360" w:lineRule="auto"/>
        <w:rPr>
          <w:rFonts w:eastAsia="Arial" w:cs="Arial"/>
          <w:sz w:val="24"/>
          <w:szCs w:val="24"/>
        </w:rPr>
      </w:pPr>
      <w:r w:rsidRPr="00953BD2">
        <w:rPr>
          <w:rFonts w:eastAsia="Arial" w:cs="Arial"/>
          <w:sz w:val="24"/>
          <w:szCs w:val="24"/>
        </w:rPr>
        <w:t>Mikäli asukas tarvitsee tukea tai ohjausta hygieniasta huolehtimiseen, omaohjaaja varmistaa,</w:t>
      </w:r>
    </w:p>
    <w:p w14:paraId="65A439B6" w14:textId="5030B170" w:rsidR="1B6A3BC6" w:rsidRPr="00953BD2" w:rsidRDefault="1B6A3BC6" w:rsidP="005208D0">
      <w:pPr>
        <w:spacing w:after="0" w:line="360" w:lineRule="auto"/>
        <w:rPr>
          <w:rFonts w:eastAsia="Arial" w:cs="Arial"/>
          <w:sz w:val="24"/>
          <w:szCs w:val="24"/>
        </w:rPr>
      </w:pPr>
      <w:r w:rsidRPr="00953BD2">
        <w:rPr>
          <w:rFonts w:eastAsia="Arial" w:cs="Arial"/>
          <w:sz w:val="24"/>
          <w:szCs w:val="24"/>
        </w:rPr>
        <w:t xml:space="preserve">että asia on kaikkien ohjaajien tiedossa ja </w:t>
      </w:r>
      <w:r w:rsidR="025E837B" w:rsidRPr="00953BD2">
        <w:rPr>
          <w:rFonts w:eastAsia="Arial" w:cs="Arial"/>
          <w:sz w:val="24"/>
          <w:szCs w:val="24"/>
        </w:rPr>
        <w:t>asiakkaan viikko suunnitelmassa</w:t>
      </w:r>
      <w:r w:rsidRPr="00953BD2">
        <w:rPr>
          <w:rFonts w:eastAsia="Arial" w:cs="Arial"/>
          <w:sz w:val="24"/>
          <w:szCs w:val="24"/>
        </w:rPr>
        <w:t>.</w:t>
      </w:r>
    </w:p>
    <w:p w14:paraId="1DE6772B" w14:textId="3F1DA517" w:rsidR="2AE34926" w:rsidRPr="00953BD2" w:rsidRDefault="2AE34926" w:rsidP="005208D0">
      <w:pPr>
        <w:spacing w:after="0" w:line="360" w:lineRule="auto"/>
        <w:rPr>
          <w:rFonts w:eastAsia="Arial" w:cs="Arial"/>
          <w:sz w:val="24"/>
          <w:szCs w:val="24"/>
        </w:rPr>
      </w:pPr>
      <w:proofErr w:type="spellStart"/>
      <w:r w:rsidRPr="00953BD2">
        <w:rPr>
          <w:rFonts w:eastAsia="Arial" w:cs="Arial"/>
          <w:sz w:val="24"/>
          <w:szCs w:val="24"/>
        </w:rPr>
        <w:t>Kan</w:t>
      </w:r>
      <w:proofErr w:type="spellEnd"/>
      <w:r w:rsidRPr="00953BD2">
        <w:rPr>
          <w:rFonts w:eastAsia="Arial" w:cs="Arial"/>
          <w:sz w:val="24"/>
          <w:szCs w:val="24"/>
        </w:rPr>
        <w:t xml:space="preserve">-kodeilla </w:t>
      </w:r>
      <w:r w:rsidR="1B6A3BC6" w:rsidRPr="00953BD2">
        <w:rPr>
          <w:rFonts w:eastAsia="Arial" w:cs="Arial"/>
          <w:sz w:val="24"/>
          <w:szCs w:val="24"/>
        </w:rPr>
        <w:t>seurataan tarkoin hygieniaohjeiden noudattamista yksikön yhteisissä tiloissa ja ohjataan asukkaita hygieniasta huolehtimiseen. Käsihygieniaan on kiinnitetty erityistä huomiota ohjaamalla käsienpesua kirjallisten ohjeiden avulla.</w:t>
      </w:r>
      <w:r w:rsidR="22083966" w:rsidRPr="00953BD2">
        <w:rPr>
          <w:rFonts w:eastAsia="Arial" w:cs="Arial"/>
          <w:sz w:val="24"/>
          <w:szCs w:val="24"/>
        </w:rPr>
        <w:t xml:space="preserve"> Käsihuuhdetta on saatavilla yhteisissä tiloissa ja toimistossa.</w:t>
      </w:r>
    </w:p>
    <w:p w14:paraId="1A0A202C" w14:textId="6460BD35" w:rsidR="03A29034" w:rsidRPr="00953BD2" w:rsidRDefault="03A29034" w:rsidP="005208D0">
      <w:pPr>
        <w:spacing w:after="0" w:line="360" w:lineRule="auto"/>
        <w:rPr>
          <w:rFonts w:eastAsia="Arial" w:cs="Arial"/>
          <w:sz w:val="24"/>
          <w:szCs w:val="24"/>
        </w:rPr>
      </w:pPr>
    </w:p>
    <w:p w14:paraId="21E0C347" w14:textId="2BC6DD2B" w:rsidR="03A29034" w:rsidRPr="00953BD2" w:rsidRDefault="03A29034" w:rsidP="005208D0">
      <w:pPr>
        <w:pStyle w:val="ListParagraph"/>
        <w:spacing w:after="0" w:line="360" w:lineRule="auto"/>
        <w:ind w:left="1440"/>
        <w:rPr>
          <w:rFonts w:eastAsia="Arial" w:cs="Arial"/>
          <w:sz w:val="24"/>
          <w:szCs w:val="24"/>
        </w:rPr>
      </w:pPr>
    </w:p>
    <w:p w14:paraId="26B4D928" w14:textId="7BEEDA24" w:rsidR="7A9784F5" w:rsidRPr="00953BD2" w:rsidRDefault="7A9784F5" w:rsidP="005208D0">
      <w:pPr>
        <w:spacing w:after="0" w:line="360" w:lineRule="auto"/>
        <w:rPr>
          <w:rFonts w:eastAsia="Arial" w:cs="Arial"/>
          <w:b/>
          <w:bCs/>
          <w:sz w:val="24"/>
          <w:szCs w:val="24"/>
        </w:rPr>
      </w:pPr>
      <w:r w:rsidRPr="00953BD2">
        <w:rPr>
          <w:rFonts w:eastAsia="Arial" w:cs="Arial"/>
          <w:b/>
          <w:bCs/>
          <w:sz w:val="24"/>
          <w:szCs w:val="24"/>
        </w:rPr>
        <w:t xml:space="preserve">Yksikön pääasialliset terveydenhoidon yhteistyötahot: </w:t>
      </w:r>
    </w:p>
    <w:p w14:paraId="0B70A867" w14:textId="77777777" w:rsidR="00E81951" w:rsidRPr="00953BD2" w:rsidRDefault="00E81951" w:rsidP="005208D0">
      <w:pPr>
        <w:spacing w:after="0" w:line="360" w:lineRule="auto"/>
        <w:rPr>
          <w:rFonts w:eastAsia="Arial" w:cs="Arial"/>
          <w:b/>
          <w:bCs/>
          <w:sz w:val="24"/>
          <w:szCs w:val="24"/>
        </w:rPr>
      </w:pPr>
    </w:p>
    <w:p w14:paraId="5C5CEE3F" w14:textId="483AE8C0" w:rsidR="7A9784F5" w:rsidRPr="00953BD2" w:rsidRDefault="7A9784F5" w:rsidP="005208D0">
      <w:pPr>
        <w:spacing w:after="0" w:line="360" w:lineRule="auto"/>
        <w:rPr>
          <w:rFonts w:eastAsia="Arial" w:cs="Arial"/>
          <w:sz w:val="24"/>
          <w:szCs w:val="24"/>
        </w:rPr>
      </w:pPr>
      <w:r w:rsidRPr="00953BD2">
        <w:rPr>
          <w:rFonts w:eastAsia="Arial" w:cs="Arial"/>
          <w:sz w:val="24"/>
          <w:szCs w:val="24"/>
        </w:rPr>
        <w:t>Terveydenhoito: H</w:t>
      </w:r>
      <w:r w:rsidR="00064FC5" w:rsidRPr="00953BD2">
        <w:rPr>
          <w:rFonts w:eastAsia="Arial" w:cs="Arial"/>
          <w:sz w:val="24"/>
          <w:szCs w:val="24"/>
        </w:rPr>
        <w:t>einolan sosiaali- ja terveyskeskus</w:t>
      </w:r>
      <w:r w:rsidR="56BBABF9" w:rsidRPr="00953BD2">
        <w:rPr>
          <w:rFonts w:eastAsia="Arial" w:cs="Arial"/>
          <w:sz w:val="24"/>
          <w:szCs w:val="24"/>
        </w:rPr>
        <w:t xml:space="preserve">, </w:t>
      </w:r>
      <w:r w:rsidR="00064FC5" w:rsidRPr="00953BD2">
        <w:rPr>
          <w:rFonts w:eastAsia="Arial" w:cs="Arial"/>
          <w:sz w:val="24"/>
          <w:szCs w:val="24"/>
        </w:rPr>
        <w:t>Torikatu 13, 18100 Heinola</w:t>
      </w:r>
    </w:p>
    <w:p w14:paraId="0C01EBDB" w14:textId="59753285" w:rsidR="2059932F" w:rsidRPr="00953BD2" w:rsidRDefault="2059932F" w:rsidP="005208D0">
      <w:pPr>
        <w:spacing w:after="0" w:line="360" w:lineRule="auto"/>
        <w:rPr>
          <w:rFonts w:eastAsia="Arial" w:cs="Arial"/>
          <w:sz w:val="24"/>
          <w:szCs w:val="24"/>
        </w:rPr>
      </w:pPr>
    </w:p>
    <w:p w14:paraId="19D64CCC" w14:textId="45660D1E" w:rsidR="7A9784F5" w:rsidRPr="00953BD2" w:rsidRDefault="7A9784F5" w:rsidP="005208D0">
      <w:pPr>
        <w:spacing w:after="0" w:line="360" w:lineRule="auto"/>
        <w:rPr>
          <w:rFonts w:eastAsia="Arial" w:cs="Arial"/>
          <w:sz w:val="24"/>
          <w:szCs w:val="24"/>
        </w:rPr>
      </w:pPr>
      <w:r w:rsidRPr="00953BD2">
        <w:rPr>
          <w:rFonts w:eastAsia="Arial" w:cs="Arial"/>
          <w:sz w:val="24"/>
          <w:szCs w:val="24"/>
        </w:rPr>
        <w:t xml:space="preserve">Erikoissairaanhoito Päijät-Hämeen hyvinvointikuntayhtymä, Päijät-Hämeen keskussairaala </w:t>
      </w:r>
    </w:p>
    <w:p w14:paraId="6B514CDE" w14:textId="2E2B9614" w:rsidR="2059932F" w:rsidRPr="00953BD2" w:rsidRDefault="2059932F" w:rsidP="005208D0">
      <w:pPr>
        <w:spacing w:after="0" w:line="360" w:lineRule="auto"/>
        <w:rPr>
          <w:rFonts w:eastAsia="Arial" w:cs="Arial"/>
          <w:sz w:val="24"/>
          <w:szCs w:val="24"/>
        </w:rPr>
      </w:pPr>
    </w:p>
    <w:p w14:paraId="24FC4850" w14:textId="25EB9110" w:rsidR="7A9784F5" w:rsidRPr="00953BD2" w:rsidRDefault="7A9784F5" w:rsidP="005208D0">
      <w:pPr>
        <w:spacing w:after="0" w:line="360" w:lineRule="auto"/>
        <w:rPr>
          <w:rFonts w:eastAsia="Arial" w:cs="Arial"/>
          <w:sz w:val="24"/>
          <w:szCs w:val="24"/>
        </w:rPr>
      </w:pPr>
      <w:r w:rsidRPr="00953BD2">
        <w:rPr>
          <w:rFonts w:eastAsia="Arial" w:cs="Arial"/>
          <w:sz w:val="24"/>
          <w:szCs w:val="24"/>
        </w:rPr>
        <w:t>Psykiatrinen hoitokontakti: Psykiatrian poliklinikka, H</w:t>
      </w:r>
      <w:r w:rsidR="00064FC5" w:rsidRPr="00953BD2">
        <w:rPr>
          <w:rFonts w:eastAsia="Arial" w:cs="Arial"/>
          <w:sz w:val="24"/>
          <w:szCs w:val="24"/>
        </w:rPr>
        <w:t>einolan sosiaali- ja terveyskeskus</w:t>
      </w:r>
      <w:r w:rsidRPr="00953BD2">
        <w:rPr>
          <w:rFonts w:eastAsia="Arial" w:cs="Arial"/>
          <w:sz w:val="24"/>
          <w:szCs w:val="24"/>
        </w:rPr>
        <w:t xml:space="preserve"> </w:t>
      </w:r>
    </w:p>
    <w:p w14:paraId="226EAB9B" w14:textId="012BCE00" w:rsidR="7A9784F5" w:rsidRPr="00953BD2" w:rsidRDefault="7A9784F5" w:rsidP="005208D0">
      <w:pPr>
        <w:spacing w:after="0" w:line="360" w:lineRule="auto"/>
        <w:rPr>
          <w:rFonts w:eastAsia="Arial" w:cs="Arial"/>
          <w:sz w:val="24"/>
          <w:szCs w:val="24"/>
        </w:rPr>
      </w:pPr>
      <w:r w:rsidRPr="00953BD2">
        <w:rPr>
          <w:rFonts w:eastAsia="Arial" w:cs="Arial"/>
          <w:sz w:val="24"/>
          <w:szCs w:val="24"/>
        </w:rPr>
        <w:t xml:space="preserve">Lähin psykiatrian päivystys sijaitsee Akuutti 24, Päijät-Hämeen keskussairaala  </w:t>
      </w:r>
    </w:p>
    <w:p w14:paraId="2C1D4643" w14:textId="37CAA259" w:rsidR="2059932F" w:rsidRPr="00953BD2" w:rsidRDefault="2059932F" w:rsidP="005208D0">
      <w:pPr>
        <w:spacing w:after="0" w:line="360" w:lineRule="auto"/>
        <w:rPr>
          <w:rFonts w:eastAsia="Arial" w:cs="Arial"/>
          <w:sz w:val="24"/>
          <w:szCs w:val="24"/>
        </w:rPr>
      </w:pPr>
    </w:p>
    <w:p w14:paraId="31EDEE15" w14:textId="0C49E6FF" w:rsidR="7A9784F5" w:rsidRPr="00953BD2" w:rsidRDefault="7A9784F5" w:rsidP="005208D0">
      <w:pPr>
        <w:spacing w:after="0" w:line="360" w:lineRule="auto"/>
        <w:rPr>
          <w:rFonts w:eastAsia="Arial" w:cs="Arial"/>
          <w:sz w:val="24"/>
          <w:szCs w:val="24"/>
        </w:rPr>
      </w:pPr>
      <w:r w:rsidRPr="00953BD2">
        <w:rPr>
          <w:rFonts w:eastAsia="Arial" w:cs="Arial"/>
          <w:sz w:val="24"/>
          <w:szCs w:val="24"/>
        </w:rPr>
        <w:t xml:space="preserve">Mahdolliset laboratoriokokeet käydään paikan päällä FIMLAB laboratoriossa, lähin toimipiste on </w:t>
      </w:r>
      <w:r w:rsidR="00497242" w:rsidRPr="00953BD2">
        <w:rPr>
          <w:rFonts w:eastAsia="Arial" w:cs="Arial"/>
          <w:sz w:val="24"/>
          <w:szCs w:val="24"/>
        </w:rPr>
        <w:t>Torikatu 13</w:t>
      </w:r>
      <w:r w:rsidR="4D14E54E" w:rsidRPr="00953BD2">
        <w:rPr>
          <w:rFonts w:eastAsia="Arial" w:cs="Arial"/>
          <w:sz w:val="24"/>
          <w:szCs w:val="24"/>
        </w:rPr>
        <w:t>, 1</w:t>
      </w:r>
      <w:r w:rsidR="00497242" w:rsidRPr="00953BD2">
        <w:rPr>
          <w:rFonts w:eastAsia="Arial" w:cs="Arial"/>
          <w:sz w:val="24"/>
          <w:szCs w:val="24"/>
        </w:rPr>
        <w:t>8100</w:t>
      </w:r>
      <w:r w:rsidR="4D14E54E" w:rsidRPr="00953BD2">
        <w:rPr>
          <w:rFonts w:eastAsia="Arial" w:cs="Arial"/>
          <w:sz w:val="24"/>
          <w:szCs w:val="24"/>
        </w:rPr>
        <w:t xml:space="preserve"> </w:t>
      </w:r>
      <w:r w:rsidR="00497242" w:rsidRPr="00953BD2">
        <w:rPr>
          <w:rFonts w:eastAsia="Arial" w:cs="Arial"/>
          <w:sz w:val="24"/>
          <w:szCs w:val="24"/>
        </w:rPr>
        <w:t>Heino</w:t>
      </w:r>
      <w:r w:rsidR="4D14E54E" w:rsidRPr="00953BD2">
        <w:rPr>
          <w:rFonts w:eastAsia="Arial" w:cs="Arial"/>
          <w:sz w:val="24"/>
          <w:szCs w:val="24"/>
        </w:rPr>
        <w:t>la</w:t>
      </w:r>
    </w:p>
    <w:p w14:paraId="066FEEC4" w14:textId="094E9E48" w:rsidR="2059932F" w:rsidRPr="00953BD2" w:rsidRDefault="2059932F" w:rsidP="005208D0">
      <w:pPr>
        <w:spacing w:after="0" w:line="360" w:lineRule="auto"/>
        <w:rPr>
          <w:rFonts w:eastAsia="Arial" w:cs="Arial"/>
          <w:sz w:val="24"/>
          <w:szCs w:val="24"/>
        </w:rPr>
      </w:pPr>
    </w:p>
    <w:p w14:paraId="193F40C1" w14:textId="43235C21" w:rsidR="7A9784F5" w:rsidRPr="00953BD2" w:rsidRDefault="7A9784F5" w:rsidP="005208D0">
      <w:pPr>
        <w:spacing w:after="0" w:line="360" w:lineRule="auto"/>
        <w:rPr>
          <w:rFonts w:eastAsia="Arial" w:cs="Arial"/>
          <w:sz w:val="24"/>
          <w:szCs w:val="24"/>
        </w:rPr>
      </w:pPr>
      <w:r w:rsidRPr="00953BD2">
        <w:rPr>
          <w:rFonts w:eastAsia="Arial" w:cs="Arial"/>
          <w:sz w:val="24"/>
          <w:szCs w:val="24"/>
        </w:rPr>
        <w:lastRenderedPageBreak/>
        <w:t>Äkilliseen kuolema</w:t>
      </w:r>
      <w:r w:rsidR="682BDDD2" w:rsidRPr="00953BD2">
        <w:rPr>
          <w:rFonts w:eastAsia="Arial" w:cs="Arial"/>
          <w:sz w:val="24"/>
          <w:szCs w:val="24"/>
        </w:rPr>
        <w:t>n</w:t>
      </w:r>
      <w:r w:rsidRPr="00953BD2">
        <w:rPr>
          <w:rFonts w:eastAsia="Arial" w:cs="Arial"/>
          <w:sz w:val="24"/>
          <w:szCs w:val="24"/>
        </w:rPr>
        <w:t>tapaukseen löytyy erillinen ohje työohjekansiosta</w:t>
      </w:r>
    </w:p>
    <w:p w14:paraId="77B1C383" w14:textId="42160FC7" w:rsidR="2059932F" w:rsidRPr="00953BD2" w:rsidRDefault="2059932F" w:rsidP="005208D0">
      <w:pPr>
        <w:spacing w:after="0" w:line="360" w:lineRule="auto"/>
        <w:rPr>
          <w:rFonts w:eastAsia="Arial" w:cs="Arial"/>
          <w:sz w:val="24"/>
          <w:szCs w:val="24"/>
        </w:rPr>
      </w:pPr>
    </w:p>
    <w:p w14:paraId="271AB514" w14:textId="2096023D" w:rsidR="0053317F" w:rsidRPr="00953BD2" w:rsidRDefault="4F1545C4" w:rsidP="005208D0">
      <w:pPr>
        <w:pStyle w:val="Heading3"/>
        <w:spacing w:line="360" w:lineRule="auto"/>
        <w:rPr>
          <w:rFonts w:eastAsia="Arial" w:cs="Arial"/>
          <w:color w:val="auto"/>
        </w:rPr>
      </w:pPr>
      <w:bookmarkStart w:id="50" w:name="_Toc175741964"/>
      <w:r w:rsidRPr="00953BD2">
        <w:rPr>
          <w:rFonts w:eastAsia="Arial" w:cs="Arial"/>
          <w:color w:val="auto"/>
        </w:rPr>
        <w:t>3.3.</w:t>
      </w:r>
      <w:r w:rsidR="7990A93A" w:rsidRPr="00953BD2">
        <w:rPr>
          <w:rFonts w:eastAsia="Arial" w:cs="Arial"/>
          <w:color w:val="auto"/>
        </w:rPr>
        <w:t>6</w:t>
      </w:r>
      <w:r w:rsidRPr="00953BD2">
        <w:rPr>
          <w:rFonts w:eastAsia="Arial" w:cs="Arial"/>
          <w:color w:val="auto"/>
        </w:rPr>
        <w:t xml:space="preserve"> </w:t>
      </w:r>
      <w:bookmarkEnd w:id="50"/>
      <w:r w:rsidR="004D606A" w:rsidRPr="00953BD2">
        <w:rPr>
          <w:rFonts w:eastAsia="Arial" w:cs="Arial"/>
          <w:color w:val="auto"/>
        </w:rPr>
        <w:t>Lääkehoitosuunnitelma</w:t>
      </w:r>
    </w:p>
    <w:p w14:paraId="221497AD" w14:textId="77777777" w:rsidR="00E81951" w:rsidRPr="00953BD2" w:rsidRDefault="00E81951" w:rsidP="005208D0">
      <w:pPr>
        <w:spacing w:after="0" w:line="360" w:lineRule="auto"/>
        <w:rPr>
          <w:rFonts w:eastAsia="Arial" w:cs="Arial"/>
          <w:sz w:val="24"/>
          <w:szCs w:val="24"/>
        </w:rPr>
      </w:pPr>
    </w:p>
    <w:p w14:paraId="3EAD3A42" w14:textId="7BF93288" w:rsidR="0C16FC8A" w:rsidRPr="00953BD2" w:rsidRDefault="0C16FC8A" w:rsidP="005208D0">
      <w:pPr>
        <w:spacing w:after="0" w:line="360" w:lineRule="auto"/>
        <w:rPr>
          <w:rFonts w:eastAsia="Arial" w:cs="Arial"/>
          <w:sz w:val="24"/>
          <w:szCs w:val="24"/>
        </w:rPr>
      </w:pPr>
      <w:r w:rsidRPr="00953BD2">
        <w:rPr>
          <w:rFonts w:eastAsia="Arial" w:cs="Arial"/>
          <w:sz w:val="24"/>
          <w:szCs w:val="24"/>
        </w:rPr>
        <w:t xml:space="preserve">Päijät-Hämeen </w:t>
      </w:r>
      <w:proofErr w:type="spellStart"/>
      <w:r w:rsidRPr="00953BD2">
        <w:rPr>
          <w:rFonts w:eastAsia="Arial" w:cs="Arial"/>
          <w:sz w:val="24"/>
          <w:szCs w:val="24"/>
        </w:rPr>
        <w:t>Kan</w:t>
      </w:r>
      <w:proofErr w:type="spellEnd"/>
      <w:r w:rsidRPr="00953BD2">
        <w:rPr>
          <w:rFonts w:eastAsia="Arial" w:cs="Arial"/>
          <w:sz w:val="24"/>
          <w:szCs w:val="24"/>
        </w:rPr>
        <w:t xml:space="preserve">-kodilla ei ole lääkehoitoa. Asiakkaat vastaavat itse </w:t>
      </w:r>
      <w:r w:rsidR="1DD23325" w:rsidRPr="00953BD2">
        <w:rPr>
          <w:rFonts w:eastAsia="Arial" w:cs="Arial"/>
          <w:sz w:val="24"/>
          <w:szCs w:val="24"/>
        </w:rPr>
        <w:t>lääkkeistään</w:t>
      </w:r>
      <w:r w:rsidRPr="00953BD2">
        <w:rPr>
          <w:rFonts w:eastAsia="Arial" w:cs="Arial"/>
          <w:sz w:val="24"/>
          <w:szCs w:val="24"/>
        </w:rPr>
        <w:t xml:space="preserve"> ja niitä säilytetään heidän omissa asunnoissaan lukollisissa </w:t>
      </w:r>
      <w:r w:rsidR="294A0E58" w:rsidRPr="00953BD2">
        <w:rPr>
          <w:rFonts w:eastAsia="Arial" w:cs="Arial"/>
          <w:sz w:val="24"/>
          <w:szCs w:val="24"/>
        </w:rPr>
        <w:t>lääkekaapeissa.</w:t>
      </w:r>
      <w:r w:rsidR="10AF26C4" w:rsidRPr="00953BD2">
        <w:rPr>
          <w:rFonts w:eastAsia="Arial" w:cs="Arial"/>
          <w:sz w:val="24"/>
          <w:szCs w:val="24"/>
        </w:rPr>
        <w:t xml:space="preserve"> Tästä on tehty erillinen suunnitelma Liitteen</w:t>
      </w:r>
      <w:r w:rsidR="4ECC5A21" w:rsidRPr="00953BD2">
        <w:rPr>
          <w:rFonts w:eastAsia="Arial" w:cs="Arial"/>
          <w:sz w:val="24"/>
          <w:szCs w:val="24"/>
        </w:rPr>
        <w:t>ä</w:t>
      </w:r>
      <w:r w:rsidR="10AF26C4" w:rsidRPr="00953BD2">
        <w:rPr>
          <w:rFonts w:eastAsia="Arial" w:cs="Arial"/>
          <w:sz w:val="24"/>
          <w:szCs w:val="24"/>
        </w:rPr>
        <w:t>:</w:t>
      </w:r>
      <w:r w:rsidR="0924919D" w:rsidRPr="00953BD2">
        <w:rPr>
          <w:rFonts w:eastAsia="Arial" w:cs="Arial"/>
          <w:sz w:val="24"/>
          <w:szCs w:val="24"/>
        </w:rPr>
        <w:t xml:space="preserve"> </w:t>
      </w:r>
      <w:r w:rsidR="10AF26C4" w:rsidRPr="00953BD2">
        <w:rPr>
          <w:rFonts w:eastAsia="Arial" w:cs="Arial"/>
          <w:sz w:val="24"/>
          <w:szCs w:val="24"/>
        </w:rPr>
        <w:t xml:space="preserve">Lääkehoidossa avustaminen tuetussa asumisessa Päijät-Hämeen </w:t>
      </w:r>
      <w:proofErr w:type="spellStart"/>
      <w:r w:rsidR="10AF26C4" w:rsidRPr="00953BD2">
        <w:rPr>
          <w:rFonts w:eastAsia="Arial" w:cs="Arial"/>
          <w:sz w:val="24"/>
          <w:szCs w:val="24"/>
        </w:rPr>
        <w:t>Kan</w:t>
      </w:r>
      <w:proofErr w:type="spellEnd"/>
      <w:r w:rsidR="10AF26C4" w:rsidRPr="00953BD2">
        <w:rPr>
          <w:rFonts w:eastAsia="Arial" w:cs="Arial"/>
          <w:sz w:val="24"/>
          <w:szCs w:val="24"/>
        </w:rPr>
        <w:t>-kodilla.</w:t>
      </w:r>
    </w:p>
    <w:p w14:paraId="162CF187" w14:textId="77777777" w:rsidR="0053317F" w:rsidRPr="00953BD2" w:rsidRDefault="0053317F" w:rsidP="005208D0">
      <w:pPr>
        <w:pStyle w:val="Heading3"/>
        <w:spacing w:line="360" w:lineRule="auto"/>
        <w:rPr>
          <w:rFonts w:eastAsia="Arial" w:cs="Arial"/>
          <w:color w:val="auto"/>
        </w:rPr>
      </w:pPr>
    </w:p>
    <w:p w14:paraId="469B76E6" w14:textId="308BB9EE" w:rsidR="4F1545C4" w:rsidRPr="00953BD2" w:rsidRDefault="0053317F" w:rsidP="005208D0">
      <w:pPr>
        <w:pStyle w:val="Heading3"/>
        <w:spacing w:line="360" w:lineRule="auto"/>
        <w:rPr>
          <w:rFonts w:eastAsia="Arial" w:cs="Arial"/>
          <w:color w:val="auto"/>
        </w:rPr>
      </w:pPr>
      <w:bookmarkStart w:id="51" w:name="_Toc175741965"/>
      <w:r w:rsidRPr="00953BD2">
        <w:rPr>
          <w:rFonts w:eastAsia="Arial" w:cs="Arial"/>
          <w:color w:val="auto"/>
        </w:rPr>
        <w:t xml:space="preserve">3.3.7 </w:t>
      </w:r>
      <w:bookmarkEnd w:id="51"/>
      <w:r w:rsidR="004D606A" w:rsidRPr="00953BD2">
        <w:rPr>
          <w:rFonts w:eastAsia="Arial" w:cs="Arial"/>
          <w:color w:val="auto"/>
        </w:rPr>
        <w:t>Lääkinnälliset laitteet</w:t>
      </w:r>
    </w:p>
    <w:p w14:paraId="5EBA3533" w14:textId="5583DDFD" w:rsidR="000B9319" w:rsidRPr="00953BD2" w:rsidRDefault="000B9319" w:rsidP="00F735C2">
      <w:pPr>
        <w:spacing w:after="0" w:line="360" w:lineRule="auto"/>
        <w:ind w:left="720"/>
        <w:rPr>
          <w:rFonts w:eastAsia="Arial" w:cs="Arial"/>
          <w:sz w:val="24"/>
          <w:szCs w:val="24"/>
        </w:rPr>
      </w:pPr>
    </w:p>
    <w:p w14:paraId="27F55BD1" w14:textId="3EFCCC92" w:rsidR="000B9319" w:rsidRPr="00953BD2" w:rsidRDefault="000B9319" w:rsidP="00DB390A">
      <w:pPr>
        <w:spacing w:after="0" w:line="360" w:lineRule="auto"/>
        <w:rPr>
          <w:rFonts w:eastAsia="Arial" w:cs="Arial"/>
          <w:sz w:val="24"/>
          <w:szCs w:val="24"/>
        </w:rPr>
      </w:pPr>
      <w:r w:rsidRPr="00953BD2">
        <w:rPr>
          <w:rFonts w:eastAsia="Arial" w:cs="Arial"/>
          <w:b/>
          <w:bCs/>
          <w:sz w:val="24"/>
          <w:szCs w:val="24"/>
        </w:rPr>
        <w:t>Palveluyksikön laitevastuuhenkilö</w:t>
      </w:r>
      <w:r w:rsidR="00DB390A" w:rsidRPr="00953BD2">
        <w:rPr>
          <w:rFonts w:eastAsia="Arial" w:cs="Arial"/>
          <w:b/>
          <w:bCs/>
          <w:sz w:val="24"/>
          <w:szCs w:val="24"/>
        </w:rPr>
        <w:t xml:space="preserve">t </w:t>
      </w:r>
      <w:r w:rsidR="00F735C2" w:rsidRPr="00953BD2">
        <w:rPr>
          <w:rFonts w:eastAsia="Arial" w:cs="Arial"/>
          <w:sz w:val="24"/>
          <w:szCs w:val="24"/>
        </w:rPr>
        <w:t xml:space="preserve">Ruth Marttinen yksikön vastaava, </w:t>
      </w:r>
      <w:r w:rsidR="00497242" w:rsidRPr="00953BD2">
        <w:rPr>
          <w:rFonts w:eastAsia="Arial" w:cs="Arial"/>
          <w:sz w:val="24"/>
          <w:szCs w:val="24"/>
        </w:rPr>
        <w:t>Jukka Lampela</w:t>
      </w:r>
      <w:r w:rsidR="00F735C2" w:rsidRPr="00953BD2">
        <w:rPr>
          <w:rFonts w:eastAsia="Arial" w:cs="Arial"/>
          <w:sz w:val="24"/>
          <w:szCs w:val="24"/>
        </w:rPr>
        <w:t xml:space="preserve"> ohjaaja</w:t>
      </w:r>
    </w:p>
    <w:p w14:paraId="324EA443" w14:textId="3424834E" w:rsidR="4F1545C4" w:rsidRPr="00953BD2" w:rsidRDefault="4F1545C4" w:rsidP="00E81951">
      <w:pPr>
        <w:spacing w:after="0" w:line="360" w:lineRule="auto"/>
        <w:rPr>
          <w:rFonts w:eastAsia="Arial" w:cs="Arial"/>
          <w:sz w:val="24"/>
          <w:szCs w:val="24"/>
        </w:rPr>
      </w:pPr>
    </w:p>
    <w:p w14:paraId="1AD1BD2D" w14:textId="77A953FD" w:rsidR="4F1545C4" w:rsidRPr="00953BD2" w:rsidRDefault="4F1545C4" w:rsidP="00E81951">
      <w:pPr>
        <w:spacing w:after="0" w:line="360" w:lineRule="auto"/>
        <w:rPr>
          <w:rFonts w:eastAsia="Arial" w:cs="Arial"/>
          <w:b/>
          <w:bCs/>
          <w:sz w:val="24"/>
          <w:szCs w:val="24"/>
        </w:rPr>
      </w:pPr>
      <w:r w:rsidRPr="00953BD2">
        <w:rPr>
          <w:rFonts w:eastAsia="Arial" w:cs="Arial"/>
          <w:b/>
          <w:bCs/>
          <w:sz w:val="24"/>
          <w:szCs w:val="24"/>
        </w:rPr>
        <w:t>Miten varmistetaan lääkinnällisistä laitteista annetun lain (719/2021)</w:t>
      </w:r>
      <w:r w:rsidR="00EA5A99" w:rsidRPr="00953BD2">
        <w:rPr>
          <w:rFonts w:eastAsia="Arial" w:cs="Arial"/>
          <w:b/>
          <w:bCs/>
          <w:sz w:val="24"/>
          <w:szCs w:val="24"/>
        </w:rPr>
        <w:t xml:space="preserve"> 4. luvun</w:t>
      </w:r>
      <w:r w:rsidRPr="00953BD2">
        <w:rPr>
          <w:rFonts w:eastAsia="Arial" w:cs="Arial"/>
          <w:b/>
          <w:bCs/>
          <w:sz w:val="24"/>
          <w:szCs w:val="24"/>
        </w:rPr>
        <w:t xml:space="preserve"> mukaisten velvoitteiden noudattaminen</w:t>
      </w:r>
      <w:r w:rsidR="7B052E23" w:rsidRPr="00953BD2">
        <w:rPr>
          <w:rFonts w:eastAsia="Arial" w:cs="Arial"/>
          <w:b/>
          <w:bCs/>
          <w:sz w:val="24"/>
          <w:szCs w:val="24"/>
        </w:rPr>
        <w:t>?</w:t>
      </w:r>
    </w:p>
    <w:p w14:paraId="3AB04373" w14:textId="77777777" w:rsidR="00E81951" w:rsidRPr="00953BD2" w:rsidRDefault="00E81951" w:rsidP="00E81951">
      <w:pPr>
        <w:spacing w:after="0" w:line="360" w:lineRule="auto"/>
        <w:rPr>
          <w:rFonts w:eastAsia="Arial" w:cs="Arial"/>
          <w:b/>
          <w:bCs/>
          <w:sz w:val="24"/>
          <w:szCs w:val="24"/>
        </w:rPr>
      </w:pPr>
    </w:p>
    <w:p w14:paraId="1DE94F5F" w14:textId="77777777" w:rsidR="00603E14" w:rsidRPr="00953BD2" w:rsidRDefault="00603E14" w:rsidP="005208D0">
      <w:pPr>
        <w:spacing w:after="0" w:line="360" w:lineRule="auto"/>
        <w:rPr>
          <w:rFonts w:eastAsia="Arial" w:cs="Arial"/>
          <w:sz w:val="24"/>
          <w:szCs w:val="24"/>
        </w:rPr>
      </w:pPr>
      <w:r w:rsidRPr="00953BD2">
        <w:rPr>
          <w:rFonts w:eastAsia="Arial" w:cs="Arial"/>
          <w:sz w:val="24"/>
          <w:szCs w:val="24"/>
        </w:rPr>
        <w:t xml:space="preserve">Lääkinnällisiä laitteita koskevasta ohjauksesta vastaa Fimea. Lääkinnällisten laitteiden käyttöön, huoltoon ja käytön ohjaukseen sosiaalihuollon yksiköissä liittyy merkittäviä turvallisuusriskejä, joiden ennaltaehkäiseminen on omavalvonnassa huomioon otettava asia. </w:t>
      </w:r>
    </w:p>
    <w:p w14:paraId="1A969F3E" w14:textId="3AA2DA09" w:rsidR="00603E14" w:rsidRPr="00953BD2" w:rsidRDefault="00603E14" w:rsidP="005208D0">
      <w:pPr>
        <w:spacing w:after="0" w:line="360" w:lineRule="auto"/>
        <w:rPr>
          <w:rFonts w:eastAsia="Arial" w:cs="Arial"/>
          <w:sz w:val="24"/>
          <w:szCs w:val="24"/>
        </w:rPr>
      </w:pPr>
      <w:r w:rsidRPr="00953BD2">
        <w:rPr>
          <w:rFonts w:eastAsia="Arial" w:cs="Arial"/>
          <w:sz w:val="24"/>
          <w:szCs w:val="24"/>
        </w:rPr>
        <w:t xml:space="preserve">Sosiaalihuollon yksiköissä käytetään paljon erilaisia lääkinnällisiksi laitteiksi luokiteltuja välineitä ja hoitotarvikkeita, joihin liittyvistä käytännöistä säädetään lääkinnällisistä laitteista annetussa laissa. Lääkinnällisellä laitteella tarkoitetaan instrumenttia, laitteistoa, välinettä, ohjelmistoa, materiaalia tai muuta yksinään tai yhdistelmänä käytettävää laitetta tai tarviketta, jonka valmistaja on tarkoittanut muun muassa sairauden tai vamman diagnosointiin, ehkäisyyn, tarkkailuun, hoitoon, lievitykseen tai anatomian tai fysiologisen toiminnon tutkimukseen tai korvaamiseen. Hoitoon käytettäviä laitteita ovat mm. pyörätuolit, rollaattorit, kuume- ja verenpainemittarit, kuulolaitteet, haavasidokset ym. vastaavat. </w:t>
      </w:r>
    </w:p>
    <w:p w14:paraId="1F45387C" w14:textId="77777777" w:rsidR="00E81951" w:rsidRPr="00953BD2" w:rsidRDefault="00E81951" w:rsidP="005208D0">
      <w:pPr>
        <w:spacing w:after="0" w:line="360" w:lineRule="auto"/>
        <w:rPr>
          <w:rFonts w:eastAsia="Arial" w:cs="Arial"/>
          <w:sz w:val="24"/>
          <w:szCs w:val="24"/>
        </w:rPr>
      </w:pPr>
    </w:p>
    <w:p w14:paraId="292F1BFB" w14:textId="243CE5B1" w:rsidR="00603E14" w:rsidRPr="00953BD2" w:rsidRDefault="00603E14" w:rsidP="005208D0">
      <w:pPr>
        <w:spacing w:after="0" w:line="360" w:lineRule="auto"/>
        <w:rPr>
          <w:rFonts w:eastAsia="Arial" w:cs="Arial"/>
          <w:sz w:val="24"/>
          <w:szCs w:val="24"/>
        </w:rPr>
      </w:pPr>
      <w:r w:rsidRPr="00953BD2">
        <w:rPr>
          <w:rFonts w:eastAsia="Arial" w:cs="Arial"/>
          <w:sz w:val="24"/>
          <w:szCs w:val="24"/>
        </w:rPr>
        <w:lastRenderedPageBreak/>
        <w:t xml:space="preserve">Terveydenhuollon ammattimaista käyttäjää koskevat velvoitteet on määritelty lääkinnällisistä laitteista annetun lain </w:t>
      </w:r>
      <w:proofErr w:type="spellStart"/>
      <w:r w:rsidRPr="00953BD2">
        <w:rPr>
          <w:rFonts w:eastAsia="Arial" w:cs="Arial"/>
          <w:sz w:val="24"/>
          <w:szCs w:val="24"/>
        </w:rPr>
        <w:t>lain</w:t>
      </w:r>
      <w:proofErr w:type="spellEnd"/>
      <w:r w:rsidRPr="00953BD2">
        <w:rPr>
          <w:rFonts w:eastAsia="Arial" w:cs="Arial"/>
          <w:sz w:val="24"/>
          <w:szCs w:val="24"/>
        </w:rPr>
        <w:t xml:space="preserve"> 31–34 §:</w:t>
      </w:r>
      <w:proofErr w:type="spellStart"/>
      <w:r w:rsidRPr="00953BD2">
        <w:rPr>
          <w:rFonts w:eastAsia="Arial" w:cs="Arial"/>
          <w:sz w:val="24"/>
          <w:szCs w:val="24"/>
        </w:rPr>
        <w:t>ssä</w:t>
      </w:r>
      <w:proofErr w:type="spellEnd"/>
      <w:r w:rsidRPr="00953BD2">
        <w:rPr>
          <w:rFonts w:eastAsia="Arial" w:cs="Arial"/>
          <w:sz w:val="24"/>
          <w:szCs w:val="24"/>
        </w:rPr>
        <w:t>. Organisaation on muun muassa nimettävä vastuuhenkilö, joka vastaa siitä, että yksikössä noudatetaan terveydenhuollon laitteista ja tarvikkeista annettua lakia ja sen nojalla annettuja säädöksiä.</w:t>
      </w:r>
    </w:p>
    <w:p w14:paraId="12638C6C" w14:textId="77777777" w:rsidR="00B75346" w:rsidRPr="00953BD2" w:rsidRDefault="00B75346" w:rsidP="005208D0">
      <w:pPr>
        <w:spacing w:after="0" w:line="360" w:lineRule="auto"/>
        <w:rPr>
          <w:rFonts w:eastAsia="Arial" w:cs="Arial"/>
          <w:sz w:val="24"/>
          <w:szCs w:val="24"/>
        </w:rPr>
      </w:pPr>
    </w:p>
    <w:p w14:paraId="3DEB5EF1" w14:textId="32336A97" w:rsidR="00B75346" w:rsidRPr="00953BD2" w:rsidRDefault="1B1CD106" w:rsidP="005208D0">
      <w:pPr>
        <w:spacing w:after="0" w:line="360" w:lineRule="auto"/>
        <w:rPr>
          <w:rFonts w:eastAsia="Arial" w:cs="Arial"/>
          <w:sz w:val="24"/>
          <w:szCs w:val="24"/>
        </w:rPr>
      </w:pPr>
      <w:proofErr w:type="spellStart"/>
      <w:r w:rsidRPr="00953BD2">
        <w:rPr>
          <w:rFonts w:eastAsia="Arial" w:cs="Arial"/>
          <w:sz w:val="24"/>
          <w:szCs w:val="24"/>
        </w:rPr>
        <w:t>Kan</w:t>
      </w:r>
      <w:proofErr w:type="spellEnd"/>
      <w:r w:rsidRPr="00953BD2">
        <w:rPr>
          <w:rFonts w:eastAsia="Arial" w:cs="Arial"/>
          <w:sz w:val="24"/>
          <w:szCs w:val="24"/>
        </w:rPr>
        <w:t>-kodeilla</w:t>
      </w:r>
      <w:r w:rsidR="00B75346" w:rsidRPr="00953BD2">
        <w:rPr>
          <w:rFonts w:eastAsia="Arial" w:cs="Arial"/>
          <w:sz w:val="24"/>
          <w:szCs w:val="24"/>
        </w:rPr>
        <w:t xml:space="preserve"> käytetään asiakkaiden hoidossa tarvittavia apuvälineitä, laitteita ja tarvikkeita, kuten verenpaine- ja </w:t>
      </w:r>
      <w:r w:rsidR="4F90FFD4" w:rsidRPr="00953BD2">
        <w:rPr>
          <w:rFonts w:eastAsia="Arial" w:cs="Arial"/>
          <w:sz w:val="24"/>
          <w:szCs w:val="24"/>
        </w:rPr>
        <w:t>kuume</w:t>
      </w:r>
      <w:r w:rsidR="00B75346" w:rsidRPr="00953BD2">
        <w:rPr>
          <w:rFonts w:eastAsia="Arial" w:cs="Arial"/>
          <w:sz w:val="24"/>
          <w:szCs w:val="24"/>
        </w:rPr>
        <w:t xml:space="preserve">mittarit, pyörätuolit jne. Asiakkaan omaohjaaja huolehtii ja kartoittaa asiakkaan apuvälinetarpeen ja on yhteydessä kunnan apuvälinekeskukseen saadaksemme asiakkaalle käyttöön tarpeelliset apuvälineet. </w:t>
      </w:r>
      <w:r w:rsidR="50980B9C" w:rsidRPr="00953BD2">
        <w:rPr>
          <w:rFonts w:eastAsia="Arial" w:cs="Arial"/>
          <w:sz w:val="24"/>
          <w:szCs w:val="24"/>
        </w:rPr>
        <w:t>T</w:t>
      </w:r>
      <w:r w:rsidR="00B75346" w:rsidRPr="00953BD2">
        <w:rPr>
          <w:rFonts w:eastAsia="Arial" w:cs="Arial"/>
          <w:sz w:val="24"/>
          <w:szCs w:val="24"/>
        </w:rPr>
        <w:t>yöntekijät perehdytetään käytettä</w:t>
      </w:r>
      <w:r w:rsidR="4BEE8BE2" w:rsidRPr="00953BD2">
        <w:rPr>
          <w:rFonts w:eastAsia="Arial" w:cs="Arial"/>
          <w:sz w:val="24"/>
          <w:szCs w:val="24"/>
        </w:rPr>
        <w:t>v</w:t>
      </w:r>
      <w:r w:rsidR="00B75346" w:rsidRPr="00953BD2">
        <w:rPr>
          <w:rFonts w:eastAsia="Arial" w:cs="Arial"/>
          <w:sz w:val="24"/>
          <w:szCs w:val="24"/>
        </w:rPr>
        <w:t xml:space="preserve">issä oleviin terveydenhuollon välineisiin ja laitteisiin sekä vaaratilanneilmoitusten raportoimiseen. Välineitä ja laitteita käytetään ja säädetään, ylläpidetään ja huolletaan valmistajan ilmoittaman käyttötarkoituksen ja -ohjeistuksen mukaisesti.  </w:t>
      </w:r>
    </w:p>
    <w:p w14:paraId="668562C2" w14:textId="3DFC9C91" w:rsidR="03A29034" w:rsidRPr="00953BD2" w:rsidRDefault="03A29034" w:rsidP="005208D0">
      <w:pPr>
        <w:spacing w:after="0" w:line="360" w:lineRule="auto"/>
        <w:rPr>
          <w:rFonts w:eastAsia="Arial" w:cs="Arial"/>
          <w:sz w:val="24"/>
          <w:szCs w:val="24"/>
        </w:rPr>
      </w:pPr>
    </w:p>
    <w:p w14:paraId="45E4A9F0" w14:textId="5EA0794E" w:rsidR="00B75346" w:rsidRPr="00953BD2" w:rsidRDefault="3211F935" w:rsidP="005208D0">
      <w:pPr>
        <w:spacing w:after="0" w:line="360" w:lineRule="auto"/>
        <w:rPr>
          <w:rFonts w:eastAsia="Arial" w:cs="Arial"/>
          <w:sz w:val="24"/>
          <w:szCs w:val="24"/>
        </w:rPr>
      </w:pPr>
      <w:proofErr w:type="spellStart"/>
      <w:r w:rsidRPr="00953BD2">
        <w:rPr>
          <w:rFonts w:eastAsia="Arial" w:cs="Arial"/>
          <w:sz w:val="24"/>
          <w:szCs w:val="24"/>
        </w:rPr>
        <w:t>Kan</w:t>
      </w:r>
      <w:proofErr w:type="spellEnd"/>
      <w:r w:rsidRPr="00953BD2">
        <w:rPr>
          <w:rFonts w:eastAsia="Arial" w:cs="Arial"/>
          <w:sz w:val="24"/>
          <w:szCs w:val="24"/>
        </w:rPr>
        <w:t>-kodeilla</w:t>
      </w:r>
      <w:r w:rsidR="00B75346" w:rsidRPr="00953BD2">
        <w:rPr>
          <w:rFonts w:eastAsia="Arial" w:cs="Arial"/>
          <w:sz w:val="24"/>
          <w:szCs w:val="24"/>
        </w:rPr>
        <w:t xml:space="preserve"> huollettavien apuvälineiden ja laitteiden rekisteri sekä kalibroitavien laitteiden rekistereihin kirjataan terveydenhuollon laitteiden huoltoja kalibrointitiheys sekä toteutuneet huollot ja kalibroinnit, vastuu yksikön vastaavalla</w:t>
      </w:r>
      <w:r w:rsidR="00F735C2" w:rsidRPr="00953BD2">
        <w:rPr>
          <w:rFonts w:eastAsia="Arial" w:cs="Arial"/>
          <w:sz w:val="24"/>
          <w:szCs w:val="24"/>
        </w:rPr>
        <w:t xml:space="preserve"> ja ohjaajilla</w:t>
      </w:r>
      <w:r w:rsidR="00B75346" w:rsidRPr="00953BD2">
        <w:rPr>
          <w:rFonts w:eastAsia="Arial" w:cs="Arial"/>
          <w:sz w:val="24"/>
          <w:szCs w:val="24"/>
        </w:rPr>
        <w:t xml:space="preserve">. </w:t>
      </w:r>
    </w:p>
    <w:p w14:paraId="49941307" w14:textId="45692899" w:rsidR="2059932F" w:rsidRPr="00953BD2" w:rsidRDefault="2059932F" w:rsidP="005208D0">
      <w:pPr>
        <w:spacing w:after="0" w:line="360" w:lineRule="auto"/>
        <w:rPr>
          <w:rFonts w:eastAsia="Arial" w:cs="Arial"/>
          <w:sz w:val="24"/>
          <w:szCs w:val="24"/>
        </w:rPr>
      </w:pPr>
    </w:p>
    <w:p w14:paraId="0EB30EBF" w14:textId="77777777" w:rsidR="00E81951" w:rsidRPr="00953BD2" w:rsidRDefault="2F327D71" w:rsidP="005208D0">
      <w:pPr>
        <w:spacing w:after="0" w:line="360" w:lineRule="auto"/>
        <w:rPr>
          <w:rFonts w:eastAsia="Arial" w:cs="Arial"/>
          <w:sz w:val="24"/>
          <w:szCs w:val="24"/>
        </w:rPr>
      </w:pPr>
      <w:proofErr w:type="spellStart"/>
      <w:r w:rsidRPr="00953BD2">
        <w:rPr>
          <w:rFonts w:eastAsia="Arial" w:cs="Arial"/>
          <w:sz w:val="24"/>
          <w:szCs w:val="24"/>
        </w:rPr>
        <w:t>Kan</w:t>
      </w:r>
      <w:proofErr w:type="spellEnd"/>
      <w:r w:rsidRPr="00953BD2">
        <w:rPr>
          <w:rFonts w:eastAsia="Arial" w:cs="Arial"/>
          <w:sz w:val="24"/>
          <w:szCs w:val="24"/>
        </w:rPr>
        <w:t xml:space="preserve">-kodeilla </w:t>
      </w:r>
      <w:r w:rsidR="00B75346" w:rsidRPr="00953BD2">
        <w:rPr>
          <w:rFonts w:eastAsia="Arial" w:cs="Arial"/>
          <w:sz w:val="24"/>
          <w:szCs w:val="24"/>
        </w:rPr>
        <w:t xml:space="preserve">huolehditaan myös laitteiden turvallisuudesta ja käyttöohjeiden selkeydestä. Vaaratilanteet raportoidaan poikkeamaraportilla. Vaaratilanteet käsitellään henkilöstön kanssa tapauskohtaisesti. Tilanteen pohjalta laaditaan tarvittavat toimenpiteet/ kehitysehdotukset, jotta vastaavilta tilanteilta vältytään jatkossa. Laitteista johtuvista vaaratilanteista ilmoitetaan myös laitteiden valmistajille tai valtuutetulle edustajalle. </w:t>
      </w:r>
    </w:p>
    <w:p w14:paraId="481DC568" w14:textId="77777777" w:rsidR="00E81951" w:rsidRPr="00953BD2" w:rsidRDefault="00E81951" w:rsidP="005208D0">
      <w:pPr>
        <w:spacing w:after="0" w:line="360" w:lineRule="auto"/>
        <w:rPr>
          <w:rFonts w:eastAsia="Arial" w:cs="Arial"/>
          <w:sz w:val="24"/>
          <w:szCs w:val="24"/>
        </w:rPr>
      </w:pPr>
    </w:p>
    <w:p w14:paraId="03E99309" w14:textId="06496113" w:rsidR="00B75346" w:rsidRPr="00953BD2" w:rsidRDefault="00B75346" w:rsidP="005208D0">
      <w:pPr>
        <w:spacing w:after="0" w:line="360" w:lineRule="auto"/>
        <w:rPr>
          <w:rFonts w:eastAsia="Arial" w:cs="Arial"/>
          <w:sz w:val="24"/>
          <w:szCs w:val="24"/>
        </w:rPr>
      </w:pPr>
      <w:r w:rsidRPr="00953BD2">
        <w:rPr>
          <w:rFonts w:eastAsia="Arial" w:cs="Arial"/>
          <w:sz w:val="24"/>
          <w:szCs w:val="24"/>
        </w:rPr>
        <w:t xml:space="preserve">Terveydenhuollon laitteen tai tarvikkeen aiheuttamasta vaaratilanteesta on aina tehtävä ilmoitus myös Valviralle niin pian kuin mahdollista: </w:t>
      </w:r>
    </w:p>
    <w:p w14:paraId="65F5B9F5" w14:textId="3B65AE21" w:rsidR="00E81951" w:rsidRPr="00953BD2" w:rsidRDefault="00E81951" w:rsidP="00E81951">
      <w:pPr>
        <w:spacing w:after="0" w:line="360" w:lineRule="auto"/>
        <w:rPr>
          <w:rFonts w:eastAsia="Arial" w:cs="Arial"/>
          <w:sz w:val="24"/>
          <w:szCs w:val="24"/>
        </w:rPr>
      </w:pPr>
      <w:hyperlink r:id="rId16" w:history="1">
        <w:r w:rsidRPr="00953BD2">
          <w:rPr>
            <w:rStyle w:val="Hyperlink"/>
            <w:rFonts w:eastAsia="Arial" w:cs="Arial"/>
            <w:sz w:val="24"/>
            <w:szCs w:val="24"/>
          </w:rPr>
          <w:t>https://www.valvira.fi/terveydenhuolto/terveysteknologia/valviralle-tehtavat-ilmoitukset/il-moitus-vaaratilanteesta</w:t>
        </w:r>
      </w:hyperlink>
    </w:p>
    <w:p w14:paraId="4232C3D6" w14:textId="2B012503" w:rsidR="00CE065D" w:rsidRPr="00953BD2" w:rsidRDefault="00CE065D" w:rsidP="00E81951">
      <w:pPr>
        <w:spacing w:after="0" w:line="360" w:lineRule="auto"/>
        <w:rPr>
          <w:rFonts w:eastAsia="Arial" w:cs="Arial"/>
          <w:b/>
          <w:bCs/>
          <w:sz w:val="24"/>
          <w:szCs w:val="24"/>
        </w:rPr>
      </w:pPr>
      <w:r w:rsidRPr="00953BD2">
        <w:rPr>
          <w:rFonts w:eastAsia="Arial" w:cs="Arial"/>
          <w:b/>
          <w:bCs/>
          <w:sz w:val="24"/>
          <w:szCs w:val="24"/>
        </w:rPr>
        <w:t>Lisätietoa lääkinnällisten laitteiden turvallisesta käytöstä ja vaaratilanneilmoituksista löydät seuraavista asiakirjoista:</w:t>
      </w:r>
    </w:p>
    <w:p w14:paraId="1A087F97" w14:textId="77777777" w:rsidR="00E81951" w:rsidRPr="00953BD2" w:rsidRDefault="00E81951" w:rsidP="00E81951">
      <w:pPr>
        <w:spacing w:after="0" w:line="360" w:lineRule="auto"/>
        <w:rPr>
          <w:rFonts w:eastAsia="Arial" w:cs="Arial"/>
          <w:sz w:val="24"/>
          <w:szCs w:val="24"/>
        </w:rPr>
      </w:pPr>
    </w:p>
    <w:p w14:paraId="0C022D25" w14:textId="77777777" w:rsidR="00CE065D" w:rsidRPr="00953BD2" w:rsidRDefault="00CE065D" w:rsidP="00E81951">
      <w:pPr>
        <w:spacing w:after="0" w:line="360" w:lineRule="auto"/>
        <w:rPr>
          <w:rFonts w:eastAsia="Arial" w:cs="Arial"/>
          <w:sz w:val="24"/>
          <w:szCs w:val="24"/>
        </w:rPr>
      </w:pPr>
      <w:r w:rsidRPr="00953BD2">
        <w:rPr>
          <w:rFonts w:eastAsia="Arial" w:cs="Arial"/>
          <w:sz w:val="24"/>
          <w:szCs w:val="24"/>
        </w:rPr>
        <w:t>STM on julkaissut oppaan ”Lääkinnällisten laitteiden turvallinen käyttö – opas laiteosaamisen varmistamiseen” (</w:t>
      </w:r>
      <w:proofErr w:type="spellStart"/>
      <w:r w:rsidRPr="00953BD2">
        <w:rPr>
          <w:rFonts w:eastAsia="Arial" w:cs="Arial"/>
          <w:sz w:val="24"/>
          <w:szCs w:val="24"/>
        </w:rPr>
        <w:t>STM:n</w:t>
      </w:r>
      <w:proofErr w:type="spellEnd"/>
      <w:r w:rsidRPr="00953BD2">
        <w:rPr>
          <w:rFonts w:eastAsia="Arial" w:cs="Arial"/>
          <w:sz w:val="24"/>
          <w:szCs w:val="24"/>
        </w:rPr>
        <w:t xml:space="preserve"> julkaisuja 2024:3).</w:t>
      </w:r>
    </w:p>
    <w:p w14:paraId="39C4106A" w14:textId="369395C5" w:rsidR="3B1569F4" w:rsidRPr="00953BD2" w:rsidRDefault="3B1569F4" w:rsidP="00E81951">
      <w:pPr>
        <w:tabs>
          <w:tab w:val="left" w:pos="720"/>
        </w:tabs>
        <w:spacing w:after="0" w:line="360" w:lineRule="auto"/>
        <w:rPr>
          <w:rFonts w:eastAsia="Arial" w:cs="Arial"/>
          <w:sz w:val="24"/>
          <w:szCs w:val="24"/>
        </w:rPr>
      </w:pPr>
      <w:r w:rsidRPr="00953BD2">
        <w:rPr>
          <w:rFonts w:eastAsia="Arial" w:cs="Arial"/>
          <w:sz w:val="24"/>
          <w:szCs w:val="24"/>
        </w:rPr>
        <w:lastRenderedPageBreak/>
        <w:t xml:space="preserve">Fimea on antanut määräyksen </w:t>
      </w:r>
      <w:r w:rsidR="00E73372" w:rsidRPr="00953BD2">
        <w:rPr>
          <w:rFonts w:eastAsia="Arial" w:cs="Arial"/>
          <w:sz w:val="24"/>
          <w:szCs w:val="24"/>
        </w:rPr>
        <w:t>”</w:t>
      </w:r>
      <w:r w:rsidRPr="00953BD2">
        <w:rPr>
          <w:rFonts w:eastAsia="Arial" w:cs="Arial"/>
          <w:sz w:val="24"/>
          <w:szCs w:val="24"/>
        </w:rPr>
        <w:t>Lääkinnällisestä laitteesta tehtävä ammattimaisen käyttäjän vaaratilanneilmoitus</w:t>
      </w:r>
      <w:r w:rsidR="00E73372" w:rsidRPr="00953BD2">
        <w:rPr>
          <w:rFonts w:eastAsia="Arial" w:cs="Arial"/>
          <w:sz w:val="24"/>
          <w:szCs w:val="24"/>
        </w:rPr>
        <w:t>”</w:t>
      </w:r>
      <w:r w:rsidRPr="00953BD2">
        <w:rPr>
          <w:rFonts w:eastAsia="Arial" w:cs="Arial"/>
          <w:sz w:val="24"/>
          <w:szCs w:val="24"/>
        </w:rPr>
        <w:t xml:space="preserve"> ja ohjeen </w:t>
      </w:r>
      <w:r w:rsidR="00E73372" w:rsidRPr="00953BD2">
        <w:rPr>
          <w:rFonts w:eastAsia="Arial" w:cs="Arial"/>
          <w:sz w:val="24"/>
          <w:szCs w:val="24"/>
        </w:rPr>
        <w:t>”</w:t>
      </w:r>
      <w:r w:rsidRPr="00953BD2">
        <w:rPr>
          <w:rFonts w:eastAsia="Arial" w:cs="Arial"/>
          <w:sz w:val="24"/>
          <w:szCs w:val="24"/>
        </w:rPr>
        <w:t>Vaaratilanteessa olleen lääkinnällisen laitteen käsittely</w:t>
      </w:r>
      <w:r w:rsidR="00E73372" w:rsidRPr="00953BD2">
        <w:rPr>
          <w:rFonts w:eastAsia="Arial" w:cs="Arial"/>
          <w:sz w:val="24"/>
          <w:szCs w:val="24"/>
        </w:rPr>
        <w:t>”</w:t>
      </w:r>
      <w:r w:rsidRPr="00953BD2">
        <w:rPr>
          <w:rFonts w:eastAsia="Arial" w:cs="Arial"/>
          <w:sz w:val="24"/>
          <w:szCs w:val="24"/>
        </w:rPr>
        <w:t xml:space="preserve"> (Fimea 1/2023). </w:t>
      </w:r>
    </w:p>
    <w:p w14:paraId="7A2F12DD" w14:textId="04EC1B39" w:rsidR="3872A1D0" w:rsidRPr="00953BD2" w:rsidRDefault="3872A1D0" w:rsidP="00E81951">
      <w:pPr>
        <w:spacing w:after="0" w:line="360" w:lineRule="auto"/>
        <w:rPr>
          <w:rFonts w:eastAsia="Arial" w:cs="Arial"/>
          <w:sz w:val="24"/>
          <w:szCs w:val="24"/>
          <w:highlight w:val="yellow"/>
        </w:rPr>
      </w:pPr>
    </w:p>
    <w:p w14:paraId="6F812ED9" w14:textId="505B7EFF" w:rsidR="4F1545C4" w:rsidRPr="00953BD2" w:rsidRDefault="4F1545C4" w:rsidP="005208D0">
      <w:pPr>
        <w:spacing w:after="0" w:line="360" w:lineRule="auto"/>
        <w:rPr>
          <w:rFonts w:eastAsia="Arial" w:cs="Arial"/>
          <w:sz w:val="24"/>
          <w:szCs w:val="24"/>
        </w:rPr>
      </w:pPr>
      <w:r w:rsidRPr="00953BD2">
        <w:rPr>
          <w:rFonts w:eastAsia="Arial" w:cs="Arial"/>
          <w:sz w:val="24"/>
          <w:szCs w:val="24"/>
        </w:rPr>
        <w:t>Palveluyksikön toiminnan keskeisimpien turvallisuutta ja laatua koskevien riskien tunnistaminen, arviointi ja hallinta</w:t>
      </w:r>
      <w:r w:rsidR="002A7612" w:rsidRPr="00953BD2">
        <w:rPr>
          <w:rFonts w:eastAsia="Arial" w:cs="Arial"/>
          <w:sz w:val="24"/>
          <w:szCs w:val="24"/>
        </w:rPr>
        <w:t xml:space="preserve"> on kuvattu Taulukossa 3</w:t>
      </w:r>
      <w:r w:rsidR="00EB71FD" w:rsidRPr="00953BD2">
        <w:rPr>
          <w:rFonts w:eastAsia="Arial" w:cs="Arial"/>
          <w:sz w:val="24"/>
          <w:szCs w:val="24"/>
        </w:rPr>
        <w:t>.</w:t>
      </w:r>
    </w:p>
    <w:p w14:paraId="35F2BBD6" w14:textId="27B994AD" w:rsidR="3872A1D0" w:rsidRPr="00953BD2" w:rsidRDefault="3872A1D0" w:rsidP="005208D0">
      <w:pPr>
        <w:spacing w:after="0" w:line="360" w:lineRule="auto"/>
        <w:rPr>
          <w:rFonts w:eastAsia="Arial" w:cs="Arial"/>
          <w:sz w:val="24"/>
          <w:szCs w:val="24"/>
        </w:rPr>
      </w:pPr>
    </w:p>
    <w:p w14:paraId="2D598E87" w14:textId="77E387CE" w:rsidR="002A7612" w:rsidRPr="00953BD2" w:rsidRDefault="00FD48CB" w:rsidP="005208D0">
      <w:pPr>
        <w:pStyle w:val="Caption"/>
        <w:keepNext/>
        <w:spacing w:line="360" w:lineRule="auto"/>
        <w:rPr>
          <w:rFonts w:cs="Arial"/>
          <w:color w:val="auto"/>
          <w:sz w:val="24"/>
          <w:szCs w:val="24"/>
        </w:rPr>
      </w:pPr>
      <w:r w:rsidRPr="00953BD2">
        <w:rPr>
          <w:rFonts w:cs="Arial"/>
          <w:color w:val="auto"/>
          <w:sz w:val="24"/>
          <w:szCs w:val="24"/>
        </w:rPr>
        <w:t xml:space="preserve">Taulukko 3: </w:t>
      </w:r>
      <w:r w:rsidRPr="00953BD2">
        <w:rPr>
          <w:rFonts w:eastAsia="Arial" w:cs="Arial"/>
          <w:color w:val="auto"/>
          <w:sz w:val="24"/>
          <w:szCs w:val="24"/>
        </w:rPr>
        <w:t xml:space="preserve">Palveluyksikön toiminnan keskeisimpien </w:t>
      </w:r>
      <w:r w:rsidRPr="00953BD2">
        <w:rPr>
          <w:rFonts w:eastAsia="Arial" w:cs="Arial"/>
          <w:b/>
          <w:bCs/>
          <w:color w:val="auto"/>
          <w:sz w:val="24"/>
          <w:szCs w:val="24"/>
        </w:rPr>
        <w:t>turvallisuutta ja laatua</w:t>
      </w:r>
      <w:r w:rsidRPr="00953BD2">
        <w:rPr>
          <w:rFonts w:eastAsia="Arial" w:cs="Arial"/>
          <w:color w:val="auto"/>
          <w:sz w:val="24"/>
          <w:szCs w:val="24"/>
        </w:rPr>
        <w:t xml:space="preserve"> koskevien riskien tunnistaminen, arviointi ja hallinta</w:t>
      </w:r>
    </w:p>
    <w:tbl>
      <w:tblPr>
        <w:tblStyle w:val="TableGridLight"/>
        <w:tblW w:w="0" w:type="auto"/>
        <w:tblLook w:val="0620" w:firstRow="1" w:lastRow="0" w:firstColumn="0" w:lastColumn="0" w:noHBand="1" w:noVBand="1"/>
        <w:tblCaption w:val="Palveluyksikön toiminnan keskeisimpien turvallisuutta ja laatua koskevien riskien tunnistaminen, arviointi ja hallinta"/>
        <w:tblDescription w:val="Taulukossa on kolme saraketta, joiden otsikot ovat: Tunnistettu riski, riskin arviointi (suuruus ja vaikutus) ja ehkäisy- ja hallintatoimet."/>
      </w:tblPr>
      <w:tblGrid>
        <w:gridCol w:w="3344"/>
        <w:gridCol w:w="3344"/>
        <w:gridCol w:w="3344"/>
      </w:tblGrid>
      <w:tr w:rsidR="005208D0" w:rsidRPr="00953BD2" w14:paraId="584CD455" w14:textId="77777777" w:rsidTr="2059932F">
        <w:trPr>
          <w:trHeight w:val="300"/>
          <w:tblHeader/>
        </w:trPr>
        <w:tc>
          <w:tcPr>
            <w:tcW w:w="3344" w:type="dxa"/>
          </w:tcPr>
          <w:p w14:paraId="5CBA297B" w14:textId="13BFA6EC" w:rsidR="3872A1D0" w:rsidRPr="00953BD2" w:rsidRDefault="3872A1D0" w:rsidP="005208D0">
            <w:pPr>
              <w:spacing w:line="360" w:lineRule="auto"/>
              <w:rPr>
                <w:rFonts w:eastAsia="Arial" w:cs="Arial"/>
                <w:sz w:val="24"/>
                <w:szCs w:val="24"/>
              </w:rPr>
            </w:pPr>
            <w:r w:rsidRPr="00953BD2">
              <w:rPr>
                <w:rFonts w:eastAsia="Arial" w:cs="Arial"/>
                <w:sz w:val="24"/>
                <w:szCs w:val="24"/>
              </w:rPr>
              <w:t>Tunnistettu riski</w:t>
            </w:r>
          </w:p>
        </w:tc>
        <w:tc>
          <w:tcPr>
            <w:tcW w:w="3344" w:type="dxa"/>
          </w:tcPr>
          <w:p w14:paraId="62601026" w14:textId="447413F7" w:rsidR="3872A1D0" w:rsidRPr="00953BD2" w:rsidRDefault="3872A1D0" w:rsidP="005208D0">
            <w:pPr>
              <w:spacing w:line="360" w:lineRule="auto"/>
              <w:rPr>
                <w:rFonts w:eastAsia="Arial" w:cs="Arial"/>
                <w:sz w:val="24"/>
                <w:szCs w:val="24"/>
              </w:rPr>
            </w:pPr>
            <w:r w:rsidRPr="00953BD2">
              <w:rPr>
                <w:rFonts w:eastAsia="Arial" w:cs="Arial"/>
                <w:sz w:val="24"/>
                <w:szCs w:val="24"/>
              </w:rPr>
              <w:t>Riskin arviointi (suuruus ja vaikutus)</w:t>
            </w:r>
          </w:p>
        </w:tc>
        <w:tc>
          <w:tcPr>
            <w:tcW w:w="3344" w:type="dxa"/>
          </w:tcPr>
          <w:p w14:paraId="2F2AD4F8" w14:textId="4897C75B" w:rsidR="3872A1D0" w:rsidRPr="00953BD2" w:rsidRDefault="3872A1D0" w:rsidP="005208D0">
            <w:pPr>
              <w:spacing w:line="360" w:lineRule="auto"/>
              <w:rPr>
                <w:rFonts w:eastAsia="Arial" w:cs="Arial"/>
                <w:sz w:val="24"/>
                <w:szCs w:val="24"/>
              </w:rPr>
            </w:pPr>
            <w:r w:rsidRPr="00953BD2">
              <w:rPr>
                <w:rFonts w:eastAsia="Arial" w:cs="Arial"/>
                <w:sz w:val="24"/>
                <w:szCs w:val="24"/>
              </w:rPr>
              <w:t>Ehkäisy- ja hallintatoimet</w:t>
            </w:r>
          </w:p>
        </w:tc>
      </w:tr>
      <w:tr w:rsidR="005208D0" w:rsidRPr="00953BD2" w14:paraId="65FE8517" w14:textId="77777777" w:rsidTr="2059932F">
        <w:trPr>
          <w:trHeight w:val="300"/>
          <w:tblHeader/>
        </w:trPr>
        <w:tc>
          <w:tcPr>
            <w:tcW w:w="3344" w:type="dxa"/>
          </w:tcPr>
          <w:p w14:paraId="30D77E55" w14:textId="09E8E09E" w:rsidR="3872A1D0" w:rsidRPr="00953BD2" w:rsidRDefault="0080519B" w:rsidP="005208D0">
            <w:pPr>
              <w:spacing w:line="360" w:lineRule="auto"/>
              <w:rPr>
                <w:rFonts w:eastAsia="Arial" w:cs="Arial"/>
                <w:sz w:val="24"/>
                <w:szCs w:val="24"/>
              </w:rPr>
            </w:pPr>
            <w:r w:rsidRPr="00953BD2">
              <w:rPr>
                <w:rFonts w:eastAsia="Arial" w:cs="Arial"/>
                <w:sz w:val="24"/>
                <w:szCs w:val="24"/>
              </w:rPr>
              <w:t xml:space="preserve">Tilojen </w:t>
            </w:r>
            <w:r w:rsidR="00CA65F7" w:rsidRPr="00953BD2">
              <w:rPr>
                <w:rFonts w:eastAsia="Arial" w:cs="Arial"/>
                <w:sz w:val="24"/>
                <w:szCs w:val="24"/>
              </w:rPr>
              <w:t>turvallisuus</w:t>
            </w:r>
            <w:r w:rsidRPr="00953BD2">
              <w:rPr>
                <w:rFonts w:eastAsia="Arial" w:cs="Arial"/>
                <w:sz w:val="24"/>
                <w:szCs w:val="24"/>
              </w:rPr>
              <w:t>,</w:t>
            </w:r>
            <w:r w:rsidR="00CA65F7" w:rsidRPr="00953BD2">
              <w:rPr>
                <w:rFonts w:eastAsia="Arial" w:cs="Arial"/>
                <w:sz w:val="24"/>
                <w:szCs w:val="24"/>
              </w:rPr>
              <w:t xml:space="preserve"> paloturvallisuus </w:t>
            </w:r>
            <w:proofErr w:type="spellStart"/>
            <w:r w:rsidR="00CA65F7" w:rsidRPr="00953BD2">
              <w:rPr>
                <w:rFonts w:eastAsia="Arial" w:cs="Arial"/>
                <w:sz w:val="24"/>
                <w:szCs w:val="24"/>
              </w:rPr>
              <w:t>ym</w:t>
            </w:r>
            <w:proofErr w:type="spellEnd"/>
          </w:p>
        </w:tc>
        <w:tc>
          <w:tcPr>
            <w:tcW w:w="3344" w:type="dxa"/>
          </w:tcPr>
          <w:p w14:paraId="03D39AA4" w14:textId="278C196B" w:rsidR="3872A1D0" w:rsidRPr="00953BD2" w:rsidRDefault="00C4577F" w:rsidP="005208D0">
            <w:pPr>
              <w:spacing w:line="360" w:lineRule="auto"/>
              <w:rPr>
                <w:rFonts w:eastAsia="Arial" w:cs="Arial"/>
                <w:sz w:val="24"/>
                <w:szCs w:val="24"/>
              </w:rPr>
            </w:pPr>
            <w:r w:rsidRPr="00953BD2">
              <w:rPr>
                <w:rFonts w:eastAsia="Arial" w:cs="Arial"/>
                <w:sz w:val="24"/>
                <w:szCs w:val="24"/>
              </w:rPr>
              <w:t>Matala riski</w:t>
            </w:r>
          </w:p>
        </w:tc>
        <w:tc>
          <w:tcPr>
            <w:tcW w:w="3344" w:type="dxa"/>
          </w:tcPr>
          <w:p w14:paraId="53AF0A61" w14:textId="6CBC3605" w:rsidR="3872A1D0" w:rsidRPr="00953BD2" w:rsidRDefault="0080519B" w:rsidP="005208D0">
            <w:pPr>
              <w:spacing w:line="360" w:lineRule="auto"/>
              <w:rPr>
                <w:rFonts w:eastAsia="Arial" w:cs="Arial"/>
                <w:sz w:val="24"/>
                <w:szCs w:val="24"/>
              </w:rPr>
            </w:pPr>
            <w:r w:rsidRPr="00953BD2">
              <w:rPr>
                <w:rFonts w:eastAsia="Arial" w:cs="Arial"/>
                <w:sz w:val="24"/>
                <w:szCs w:val="24"/>
              </w:rPr>
              <w:t>R</w:t>
            </w:r>
            <w:r w:rsidR="00CA65F7" w:rsidRPr="00953BD2">
              <w:rPr>
                <w:rFonts w:eastAsia="Arial" w:cs="Arial"/>
                <w:sz w:val="24"/>
                <w:szCs w:val="24"/>
              </w:rPr>
              <w:t>iskien arviointi</w:t>
            </w:r>
            <w:r w:rsidRPr="00953BD2">
              <w:rPr>
                <w:rFonts w:eastAsia="Arial" w:cs="Arial"/>
                <w:sz w:val="24"/>
                <w:szCs w:val="24"/>
              </w:rPr>
              <w:t>,</w:t>
            </w:r>
            <w:r w:rsidR="00CA65F7" w:rsidRPr="00953BD2">
              <w:rPr>
                <w:rFonts w:eastAsia="Arial" w:cs="Arial"/>
                <w:sz w:val="24"/>
                <w:szCs w:val="24"/>
              </w:rPr>
              <w:t xml:space="preserve"> </w:t>
            </w:r>
            <w:r w:rsidRPr="00953BD2">
              <w:rPr>
                <w:rFonts w:eastAsia="Arial" w:cs="Arial"/>
                <w:sz w:val="24"/>
                <w:szCs w:val="24"/>
              </w:rPr>
              <w:t>toimintaohjeiden säännöllinen päivitys, työntekijöiden</w:t>
            </w:r>
            <w:r w:rsidR="00CA65F7" w:rsidRPr="00953BD2">
              <w:rPr>
                <w:rFonts w:eastAsia="Arial" w:cs="Arial"/>
                <w:sz w:val="24"/>
                <w:szCs w:val="24"/>
              </w:rPr>
              <w:t xml:space="preserve"> perehdyty</w:t>
            </w:r>
            <w:r w:rsidRPr="00953BD2">
              <w:rPr>
                <w:rFonts w:eastAsia="Arial" w:cs="Arial"/>
                <w:sz w:val="24"/>
                <w:szCs w:val="24"/>
              </w:rPr>
              <w:t>s/</w:t>
            </w:r>
            <w:r w:rsidR="00CA65F7" w:rsidRPr="00953BD2">
              <w:rPr>
                <w:rFonts w:eastAsia="Arial" w:cs="Arial"/>
                <w:sz w:val="24"/>
                <w:szCs w:val="24"/>
              </w:rPr>
              <w:t>koulutus</w:t>
            </w:r>
            <w:r w:rsidRPr="00953BD2">
              <w:rPr>
                <w:rFonts w:eastAsia="Arial" w:cs="Arial"/>
                <w:sz w:val="24"/>
                <w:szCs w:val="24"/>
              </w:rPr>
              <w:t xml:space="preserve">, automaattinen paloilmoitin järjestelmä </w:t>
            </w:r>
          </w:p>
        </w:tc>
      </w:tr>
      <w:tr w:rsidR="005208D0" w:rsidRPr="00953BD2" w14:paraId="7C517C03" w14:textId="77777777" w:rsidTr="2059932F">
        <w:trPr>
          <w:trHeight w:val="300"/>
          <w:tblHeader/>
        </w:trPr>
        <w:tc>
          <w:tcPr>
            <w:tcW w:w="3344" w:type="dxa"/>
          </w:tcPr>
          <w:p w14:paraId="4DAB54B2" w14:textId="06703371" w:rsidR="3872A1D0" w:rsidRPr="00953BD2" w:rsidRDefault="0080519B" w:rsidP="005208D0">
            <w:pPr>
              <w:spacing w:line="360" w:lineRule="auto"/>
              <w:rPr>
                <w:rFonts w:eastAsia="Arial" w:cs="Arial"/>
                <w:sz w:val="24"/>
                <w:szCs w:val="24"/>
              </w:rPr>
            </w:pPr>
            <w:r w:rsidRPr="00953BD2">
              <w:rPr>
                <w:rFonts w:eastAsia="Arial" w:cs="Arial"/>
                <w:sz w:val="24"/>
                <w:szCs w:val="24"/>
              </w:rPr>
              <w:t>P</w:t>
            </w:r>
            <w:r w:rsidR="00CA65F7" w:rsidRPr="00953BD2">
              <w:rPr>
                <w:rFonts w:eastAsia="Arial" w:cs="Arial"/>
                <w:sz w:val="24"/>
                <w:szCs w:val="24"/>
              </w:rPr>
              <w:t xml:space="preserve">alvelut </w:t>
            </w:r>
            <w:r w:rsidRPr="00953BD2">
              <w:rPr>
                <w:rFonts w:eastAsia="Arial" w:cs="Arial"/>
                <w:sz w:val="24"/>
                <w:szCs w:val="24"/>
              </w:rPr>
              <w:t xml:space="preserve">eivät </w:t>
            </w:r>
            <w:r w:rsidR="00CA65F7" w:rsidRPr="00953BD2">
              <w:rPr>
                <w:rFonts w:eastAsia="Arial" w:cs="Arial"/>
                <w:sz w:val="24"/>
                <w:szCs w:val="24"/>
              </w:rPr>
              <w:t xml:space="preserve">vastaa </w:t>
            </w:r>
            <w:r w:rsidRPr="00953BD2">
              <w:rPr>
                <w:rFonts w:eastAsia="Arial" w:cs="Arial"/>
                <w:sz w:val="24"/>
                <w:szCs w:val="24"/>
              </w:rPr>
              <w:t>tilaajan</w:t>
            </w:r>
            <w:r w:rsidR="00CA65F7" w:rsidRPr="00953BD2">
              <w:rPr>
                <w:rFonts w:eastAsia="Arial" w:cs="Arial"/>
                <w:sz w:val="24"/>
                <w:szCs w:val="24"/>
              </w:rPr>
              <w:t xml:space="preserve"> laatu</w:t>
            </w:r>
            <w:r w:rsidRPr="00953BD2">
              <w:rPr>
                <w:rFonts w:eastAsia="Arial" w:cs="Arial"/>
                <w:sz w:val="24"/>
                <w:szCs w:val="24"/>
              </w:rPr>
              <w:t>vaatimuksia</w:t>
            </w:r>
          </w:p>
        </w:tc>
        <w:tc>
          <w:tcPr>
            <w:tcW w:w="3344" w:type="dxa"/>
          </w:tcPr>
          <w:p w14:paraId="469B936F" w14:textId="62709AFC" w:rsidR="3872A1D0" w:rsidRPr="00953BD2" w:rsidRDefault="0080519B" w:rsidP="005208D0">
            <w:pPr>
              <w:spacing w:line="360" w:lineRule="auto"/>
              <w:rPr>
                <w:rFonts w:eastAsia="Arial" w:cs="Arial"/>
                <w:sz w:val="24"/>
                <w:szCs w:val="24"/>
              </w:rPr>
            </w:pPr>
            <w:r w:rsidRPr="00953BD2">
              <w:rPr>
                <w:rFonts w:eastAsia="Arial" w:cs="Arial"/>
                <w:sz w:val="24"/>
                <w:szCs w:val="24"/>
              </w:rPr>
              <w:t>Ei saada uusia asiakkaita</w:t>
            </w:r>
          </w:p>
        </w:tc>
        <w:tc>
          <w:tcPr>
            <w:tcW w:w="3344" w:type="dxa"/>
          </w:tcPr>
          <w:p w14:paraId="3A6AAAB0" w14:textId="31565433" w:rsidR="3872A1D0" w:rsidRPr="00953BD2" w:rsidRDefault="0080519B" w:rsidP="005208D0">
            <w:pPr>
              <w:spacing w:line="360" w:lineRule="auto"/>
              <w:rPr>
                <w:rFonts w:eastAsia="Arial" w:cs="Arial"/>
                <w:sz w:val="24"/>
                <w:szCs w:val="24"/>
              </w:rPr>
            </w:pPr>
            <w:r w:rsidRPr="00953BD2">
              <w:rPr>
                <w:rFonts w:eastAsia="Arial" w:cs="Arial"/>
                <w:sz w:val="24"/>
                <w:szCs w:val="24"/>
              </w:rPr>
              <w:t xml:space="preserve">Jatkuva </w:t>
            </w:r>
            <w:r w:rsidR="00CA65F7" w:rsidRPr="00953BD2">
              <w:rPr>
                <w:rFonts w:eastAsia="Arial" w:cs="Arial"/>
                <w:sz w:val="24"/>
                <w:szCs w:val="24"/>
              </w:rPr>
              <w:t>toiminnan kehittäminen</w:t>
            </w:r>
            <w:r w:rsidRPr="00953BD2">
              <w:rPr>
                <w:rFonts w:eastAsia="Arial" w:cs="Arial"/>
                <w:sz w:val="24"/>
                <w:szCs w:val="24"/>
              </w:rPr>
              <w:t xml:space="preserve"> asiakas ja sidosryhmäpalautteen pohjalta. Tarjottavien palveluiden </w:t>
            </w:r>
            <w:r w:rsidR="00CA65F7" w:rsidRPr="00953BD2">
              <w:rPr>
                <w:rFonts w:eastAsia="Arial" w:cs="Arial"/>
                <w:sz w:val="24"/>
                <w:szCs w:val="24"/>
              </w:rPr>
              <w:t>ajantasaisuus, laadukkuus asiak</w:t>
            </w:r>
            <w:r w:rsidRPr="00953BD2">
              <w:rPr>
                <w:rFonts w:eastAsia="Arial" w:cs="Arial"/>
                <w:sz w:val="24"/>
                <w:szCs w:val="24"/>
              </w:rPr>
              <w:t>a</w:t>
            </w:r>
            <w:r w:rsidR="00CA65F7" w:rsidRPr="00953BD2">
              <w:rPr>
                <w:rFonts w:eastAsia="Arial" w:cs="Arial"/>
                <w:sz w:val="24"/>
                <w:szCs w:val="24"/>
              </w:rPr>
              <w:t>spalautteet hyvä palvelu</w:t>
            </w:r>
          </w:p>
        </w:tc>
      </w:tr>
      <w:tr w:rsidR="005208D0" w:rsidRPr="00953BD2" w14:paraId="52D040A4" w14:textId="77777777" w:rsidTr="2059932F">
        <w:trPr>
          <w:trHeight w:val="300"/>
          <w:tblHeader/>
        </w:trPr>
        <w:tc>
          <w:tcPr>
            <w:tcW w:w="3344" w:type="dxa"/>
          </w:tcPr>
          <w:p w14:paraId="09F76E51" w14:textId="09677AFA" w:rsidR="3872A1D0" w:rsidRPr="00953BD2" w:rsidRDefault="00B32DEF" w:rsidP="005208D0">
            <w:pPr>
              <w:spacing w:line="360" w:lineRule="auto"/>
              <w:rPr>
                <w:rFonts w:eastAsia="Arial" w:cs="Arial"/>
                <w:sz w:val="24"/>
                <w:szCs w:val="24"/>
              </w:rPr>
            </w:pPr>
            <w:r w:rsidRPr="00953BD2">
              <w:rPr>
                <w:rFonts w:eastAsia="Arial" w:cs="Arial"/>
                <w:sz w:val="24"/>
                <w:szCs w:val="24"/>
              </w:rPr>
              <w:t>M</w:t>
            </w:r>
            <w:r w:rsidR="00107DF0" w:rsidRPr="00953BD2">
              <w:rPr>
                <w:rFonts w:eastAsia="Arial" w:cs="Arial"/>
                <w:sz w:val="24"/>
                <w:szCs w:val="24"/>
              </w:rPr>
              <w:t xml:space="preserve">ahdolliset väkivaltatilanteet </w:t>
            </w:r>
          </w:p>
        </w:tc>
        <w:tc>
          <w:tcPr>
            <w:tcW w:w="3344" w:type="dxa"/>
          </w:tcPr>
          <w:p w14:paraId="094F6EA1" w14:textId="0076F193" w:rsidR="3872A1D0" w:rsidRPr="00953BD2" w:rsidRDefault="3872A1D0" w:rsidP="005208D0">
            <w:pPr>
              <w:spacing w:line="360" w:lineRule="auto"/>
              <w:rPr>
                <w:rFonts w:eastAsia="Arial" w:cs="Arial"/>
                <w:sz w:val="24"/>
                <w:szCs w:val="24"/>
              </w:rPr>
            </w:pPr>
          </w:p>
        </w:tc>
        <w:tc>
          <w:tcPr>
            <w:tcW w:w="3344" w:type="dxa"/>
          </w:tcPr>
          <w:p w14:paraId="2BD03415" w14:textId="475A572D" w:rsidR="3872A1D0" w:rsidRPr="00953BD2" w:rsidRDefault="00CA65F7" w:rsidP="005208D0">
            <w:pPr>
              <w:spacing w:line="360" w:lineRule="auto"/>
              <w:rPr>
                <w:rFonts w:eastAsia="Arial" w:cs="Arial"/>
                <w:sz w:val="24"/>
                <w:szCs w:val="24"/>
              </w:rPr>
            </w:pPr>
            <w:r w:rsidRPr="00953BD2">
              <w:rPr>
                <w:rFonts w:eastAsia="Arial" w:cs="Arial"/>
                <w:sz w:val="24"/>
                <w:szCs w:val="24"/>
              </w:rPr>
              <w:t>riskien tunnistaminen</w:t>
            </w:r>
            <w:r w:rsidR="00107DF0" w:rsidRPr="00953BD2">
              <w:rPr>
                <w:rFonts w:eastAsia="Arial" w:cs="Arial"/>
                <w:sz w:val="24"/>
                <w:szCs w:val="24"/>
              </w:rPr>
              <w:t xml:space="preserve"> kirjaaminen toiminnan muuttaminen</w:t>
            </w:r>
          </w:p>
        </w:tc>
      </w:tr>
      <w:tr w:rsidR="005208D0" w:rsidRPr="00953BD2" w14:paraId="17000139" w14:textId="77777777" w:rsidTr="2059932F">
        <w:trPr>
          <w:trHeight w:val="300"/>
          <w:tblHeader/>
        </w:trPr>
        <w:tc>
          <w:tcPr>
            <w:tcW w:w="3344" w:type="dxa"/>
          </w:tcPr>
          <w:p w14:paraId="0637E8C8" w14:textId="0076F193" w:rsidR="3872A1D0" w:rsidRPr="00953BD2" w:rsidRDefault="3872A1D0" w:rsidP="005208D0">
            <w:pPr>
              <w:spacing w:line="360" w:lineRule="auto"/>
              <w:rPr>
                <w:rFonts w:eastAsia="Arial" w:cs="Arial"/>
                <w:sz w:val="24"/>
                <w:szCs w:val="24"/>
              </w:rPr>
            </w:pPr>
          </w:p>
        </w:tc>
        <w:tc>
          <w:tcPr>
            <w:tcW w:w="3344" w:type="dxa"/>
          </w:tcPr>
          <w:p w14:paraId="0E4B6420" w14:textId="0076F193" w:rsidR="3872A1D0" w:rsidRPr="00953BD2" w:rsidRDefault="3872A1D0" w:rsidP="005208D0">
            <w:pPr>
              <w:spacing w:line="360" w:lineRule="auto"/>
              <w:rPr>
                <w:rFonts w:eastAsia="Arial" w:cs="Arial"/>
                <w:sz w:val="24"/>
                <w:szCs w:val="24"/>
              </w:rPr>
            </w:pPr>
          </w:p>
        </w:tc>
        <w:tc>
          <w:tcPr>
            <w:tcW w:w="3344" w:type="dxa"/>
          </w:tcPr>
          <w:p w14:paraId="44CD371C" w14:textId="0076F193" w:rsidR="3872A1D0" w:rsidRPr="00953BD2" w:rsidRDefault="3872A1D0" w:rsidP="005208D0">
            <w:pPr>
              <w:spacing w:line="360" w:lineRule="auto"/>
              <w:rPr>
                <w:rFonts w:eastAsia="Arial" w:cs="Arial"/>
                <w:sz w:val="24"/>
                <w:szCs w:val="24"/>
              </w:rPr>
            </w:pPr>
          </w:p>
        </w:tc>
      </w:tr>
      <w:tr w:rsidR="3872A1D0" w:rsidRPr="00953BD2" w14:paraId="1ABCF261" w14:textId="77777777" w:rsidTr="2059932F">
        <w:trPr>
          <w:trHeight w:val="300"/>
          <w:tblHeader/>
        </w:trPr>
        <w:tc>
          <w:tcPr>
            <w:tcW w:w="3344" w:type="dxa"/>
          </w:tcPr>
          <w:p w14:paraId="7EC7C86F" w14:textId="0EC792D6" w:rsidR="3872A1D0" w:rsidRPr="00953BD2" w:rsidRDefault="3872A1D0" w:rsidP="005208D0">
            <w:pPr>
              <w:spacing w:line="360" w:lineRule="auto"/>
              <w:rPr>
                <w:rFonts w:eastAsia="Arial" w:cs="Arial"/>
                <w:sz w:val="24"/>
                <w:szCs w:val="24"/>
              </w:rPr>
            </w:pPr>
          </w:p>
        </w:tc>
        <w:tc>
          <w:tcPr>
            <w:tcW w:w="3344" w:type="dxa"/>
          </w:tcPr>
          <w:p w14:paraId="48785E83" w14:textId="464D6E14" w:rsidR="3872A1D0" w:rsidRPr="00953BD2" w:rsidRDefault="3872A1D0" w:rsidP="005208D0">
            <w:pPr>
              <w:spacing w:line="360" w:lineRule="auto"/>
              <w:rPr>
                <w:rFonts w:eastAsia="Arial" w:cs="Arial"/>
                <w:sz w:val="24"/>
                <w:szCs w:val="24"/>
              </w:rPr>
            </w:pPr>
          </w:p>
        </w:tc>
        <w:tc>
          <w:tcPr>
            <w:tcW w:w="3344" w:type="dxa"/>
          </w:tcPr>
          <w:p w14:paraId="6522130F" w14:textId="2A55C4D8" w:rsidR="3872A1D0" w:rsidRPr="00953BD2" w:rsidRDefault="3872A1D0" w:rsidP="005208D0">
            <w:pPr>
              <w:spacing w:line="360" w:lineRule="auto"/>
              <w:rPr>
                <w:rFonts w:eastAsia="Arial" w:cs="Arial"/>
                <w:sz w:val="24"/>
                <w:szCs w:val="24"/>
              </w:rPr>
            </w:pPr>
          </w:p>
        </w:tc>
      </w:tr>
    </w:tbl>
    <w:p w14:paraId="3BF21901" w14:textId="279DB781" w:rsidR="3872A1D0" w:rsidRPr="00953BD2" w:rsidRDefault="3872A1D0" w:rsidP="005208D0">
      <w:pPr>
        <w:pStyle w:val="ListParagraph"/>
        <w:spacing w:after="0" w:line="360" w:lineRule="auto"/>
        <w:ind w:left="1440"/>
        <w:rPr>
          <w:rFonts w:eastAsia="Arial" w:cs="Arial"/>
          <w:sz w:val="24"/>
          <w:szCs w:val="24"/>
        </w:rPr>
      </w:pPr>
    </w:p>
    <w:p w14:paraId="2B3D8285" w14:textId="68E5137E" w:rsidR="4CB8EB60" w:rsidRPr="00953BD2" w:rsidRDefault="60BF0CB9" w:rsidP="005208D0">
      <w:pPr>
        <w:pStyle w:val="Heading2"/>
        <w:spacing w:line="360" w:lineRule="auto"/>
        <w:rPr>
          <w:rFonts w:eastAsia="Arial" w:cs="Arial"/>
          <w:color w:val="auto"/>
          <w:sz w:val="24"/>
          <w:szCs w:val="24"/>
        </w:rPr>
      </w:pPr>
      <w:bookmarkStart w:id="52" w:name="_Toc283287532"/>
      <w:bookmarkStart w:id="53" w:name="_Toc175740439"/>
      <w:bookmarkStart w:id="54" w:name="_Toc175741902"/>
      <w:bookmarkStart w:id="55" w:name="_Toc175741966"/>
      <w:bookmarkStart w:id="56" w:name="_Toc221618890"/>
      <w:r w:rsidRPr="00953BD2">
        <w:rPr>
          <w:rFonts w:eastAsia="Arial" w:cs="Arial"/>
          <w:color w:val="auto"/>
          <w:sz w:val="24"/>
          <w:szCs w:val="24"/>
        </w:rPr>
        <w:t>3.</w:t>
      </w:r>
      <w:r w:rsidR="5BD80F4A" w:rsidRPr="00953BD2">
        <w:rPr>
          <w:rFonts w:eastAsia="Arial" w:cs="Arial"/>
          <w:color w:val="auto"/>
          <w:sz w:val="24"/>
          <w:szCs w:val="24"/>
        </w:rPr>
        <w:t>4</w:t>
      </w:r>
      <w:r w:rsidR="4CB8EB60" w:rsidRPr="00953BD2">
        <w:rPr>
          <w:rFonts w:eastAsia="Arial" w:cs="Arial"/>
          <w:color w:val="auto"/>
          <w:sz w:val="24"/>
          <w:szCs w:val="24"/>
        </w:rPr>
        <w:t xml:space="preserve"> Asiakas- ja potilastyöhön osallistuvan henkilöstön riittävyyden</w:t>
      </w:r>
      <w:r w:rsidR="008A7DEE" w:rsidRPr="00953BD2">
        <w:rPr>
          <w:rFonts w:eastAsia="Arial" w:cs="Arial"/>
          <w:color w:val="auto"/>
          <w:sz w:val="24"/>
          <w:szCs w:val="24"/>
        </w:rPr>
        <w:t xml:space="preserve"> ja osaamisen</w:t>
      </w:r>
      <w:r w:rsidR="4CB8EB60" w:rsidRPr="00953BD2">
        <w:rPr>
          <w:rFonts w:eastAsia="Arial" w:cs="Arial"/>
          <w:color w:val="auto"/>
          <w:sz w:val="24"/>
          <w:szCs w:val="24"/>
        </w:rPr>
        <w:t xml:space="preserve"> </w:t>
      </w:r>
      <w:r w:rsidR="443587BD" w:rsidRPr="00953BD2">
        <w:rPr>
          <w:rFonts w:eastAsia="Arial" w:cs="Arial"/>
          <w:color w:val="auto"/>
          <w:sz w:val="24"/>
          <w:szCs w:val="24"/>
        </w:rPr>
        <w:t>varmistaminen</w:t>
      </w:r>
      <w:bookmarkEnd w:id="52"/>
      <w:bookmarkEnd w:id="53"/>
      <w:bookmarkEnd w:id="54"/>
      <w:bookmarkEnd w:id="55"/>
      <w:bookmarkEnd w:id="56"/>
    </w:p>
    <w:p w14:paraId="549B07A3" w14:textId="64C07BB2" w:rsidR="3872A1D0" w:rsidRPr="00953BD2" w:rsidRDefault="3872A1D0" w:rsidP="005208D0">
      <w:pPr>
        <w:spacing w:line="360" w:lineRule="auto"/>
        <w:rPr>
          <w:rFonts w:eastAsia="Arial" w:cs="Arial"/>
          <w:sz w:val="24"/>
          <w:szCs w:val="24"/>
        </w:rPr>
      </w:pPr>
    </w:p>
    <w:p w14:paraId="3B7A101C" w14:textId="1FC809E7" w:rsidR="3F73BC74" w:rsidRPr="00953BD2" w:rsidRDefault="3F73BC74" w:rsidP="005208D0">
      <w:pPr>
        <w:spacing w:after="0" w:line="360" w:lineRule="auto"/>
        <w:rPr>
          <w:rFonts w:eastAsia="Arial" w:cs="Arial"/>
          <w:sz w:val="24"/>
          <w:szCs w:val="24"/>
        </w:rPr>
      </w:pPr>
      <w:r w:rsidRPr="00953BD2">
        <w:rPr>
          <w:rFonts w:eastAsia="Arial" w:cs="Arial"/>
          <w:sz w:val="24"/>
          <w:szCs w:val="24"/>
        </w:rPr>
        <w:lastRenderedPageBreak/>
        <w:t>Riittävä ja o</w:t>
      </w:r>
      <w:r w:rsidR="4C1A7B3E" w:rsidRPr="00953BD2">
        <w:rPr>
          <w:rFonts w:eastAsia="Arial" w:cs="Arial"/>
          <w:sz w:val="24"/>
          <w:szCs w:val="24"/>
        </w:rPr>
        <w:t xml:space="preserve">saava </w:t>
      </w:r>
      <w:r w:rsidR="001459DE" w:rsidRPr="00953BD2">
        <w:rPr>
          <w:rFonts w:eastAsia="Arial" w:cs="Arial"/>
          <w:sz w:val="24"/>
          <w:szCs w:val="24"/>
        </w:rPr>
        <w:t>sekä</w:t>
      </w:r>
      <w:r w:rsidR="4C1A7B3E" w:rsidRPr="00953BD2">
        <w:rPr>
          <w:rFonts w:eastAsia="Arial" w:cs="Arial"/>
          <w:sz w:val="24"/>
          <w:szCs w:val="24"/>
        </w:rPr>
        <w:t xml:space="preserve"> palveluyksikön omavalvontaan sitoutunut henkilöstö on keskeinen tekij</w:t>
      </w:r>
      <w:r w:rsidR="00652402" w:rsidRPr="00953BD2">
        <w:rPr>
          <w:rFonts w:eastAsia="Arial" w:cs="Arial"/>
          <w:sz w:val="24"/>
          <w:szCs w:val="24"/>
        </w:rPr>
        <w:t>ä</w:t>
      </w:r>
      <w:r w:rsidR="71E1934A" w:rsidRPr="00953BD2">
        <w:rPr>
          <w:rFonts w:eastAsia="Arial" w:cs="Arial"/>
          <w:sz w:val="24"/>
          <w:szCs w:val="24"/>
        </w:rPr>
        <w:t xml:space="preserve"> palvelujen saatavuuden</w:t>
      </w:r>
      <w:r w:rsidR="00652402" w:rsidRPr="00953BD2">
        <w:rPr>
          <w:rFonts w:eastAsia="Arial" w:cs="Arial"/>
          <w:sz w:val="24"/>
          <w:szCs w:val="24"/>
        </w:rPr>
        <w:t>,</w:t>
      </w:r>
      <w:r w:rsidR="4C1A7B3E" w:rsidRPr="00953BD2">
        <w:rPr>
          <w:rFonts w:eastAsia="Arial" w:cs="Arial"/>
          <w:sz w:val="24"/>
          <w:szCs w:val="24"/>
        </w:rPr>
        <w:t xml:space="preserve"> laadun </w:t>
      </w:r>
      <w:r w:rsidR="00652402" w:rsidRPr="00953BD2">
        <w:rPr>
          <w:rFonts w:eastAsia="Arial" w:cs="Arial"/>
          <w:sz w:val="24"/>
          <w:szCs w:val="24"/>
        </w:rPr>
        <w:t>ja</w:t>
      </w:r>
      <w:r w:rsidR="4C1A7B3E" w:rsidRPr="00953BD2">
        <w:rPr>
          <w:rFonts w:eastAsia="Arial" w:cs="Arial"/>
          <w:sz w:val="24"/>
          <w:szCs w:val="24"/>
        </w:rPr>
        <w:t xml:space="preserve"> asiakas- ja potilasturvallisuuden varmistamisessa </w:t>
      </w:r>
      <w:r w:rsidR="00652402" w:rsidRPr="00953BD2">
        <w:rPr>
          <w:rFonts w:eastAsia="Arial" w:cs="Arial"/>
          <w:sz w:val="24"/>
          <w:szCs w:val="24"/>
        </w:rPr>
        <w:t>sekä</w:t>
      </w:r>
      <w:r w:rsidR="4C1A7B3E" w:rsidRPr="00953BD2">
        <w:rPr>
          <w:rFonts w:eastAsia="Arial" w:cs="Arial"/>
          <w:sz w:val="24"/>
          <w:szCs w:val="24"/>
        </w:rPr>
        <w:t xml:space="preserve"> palvelujen kehittämisessä.</w:t>
      </w:r>
    </w:p>
    <w:p w14:paraId="1A0DFB38" w14:textId="6A08DA7F" w:rsidR="2059932F" w:rsidRPr="00953BD2" w:rsidRDefault="2059932F" w:rsidP="005208D0">
      <w:pPr>
        <w:spacing w:after="0" w:line="360" w:lineRule="auto"/>
        <w:rPr>
          <w:rFonts w:eastAsia="Arial" w:cs="Arial"/>
          <w:sz w:val="24"/>
          <w:szCs w:val="24"/>
        </w:rPr>
      </w:pPr>
    </w:p>
    <w:p w14:paraId="79F3A9C1" w14:textId="51D89F4C" w:rsidR="2059932F" w:rsidRPr="00953BD2" w:rsidRDefault="1F1112CE" w:rsidP="005208D0">
      <w:pPr>
        <w:spacing w:after="0" w:line="360" w:lineRule="auto"/>
        <w:rPr>
          <w:rFonts w:eastAsia="Arial" w:cs="Arial"/>
          <w:sz w:val="24"/>
          <w:szCs w:val="24"/>
        </w:rPr>
      </w:pPr>
      <w:r w:rsidRPr="00953BD2">
        <w:rPr>
          <w:rFonts w:eastAsia="Arial" w:cs="Arial"/>
          <w:sz w:val="24"/>
          <w:szCs w:val="24"/>
        </w:rPr>
        <w:t>Henkilöstösuunnittelussa otetaan huomioon toimintaan sovellettava lainsäädäntö. Jos</w:t>
      </w:r>
    </w:p>
    <w:p w14:paraId="719F3CA3" w14:textId="2042101D" w:rsidR="2059932F" w:rsidRPr="00953BD2" w:rsidRDefault="1F1112CE" w:rsidP="005208D0">
      <w:pPr>
        <w:spacing w:after="0" w:line="360" w:lineRule="auto"/>
        <w:rPr>
          <w:rFonts w:eastAsia="Arial" w:cs="Arial"/>
          <w:sz w:val="24"/>
          <w:szCs w:val="24"/>
        </w:rPr>
      </w:pPr>
      <w:r w:rsidRPr="00953BD2">
        <w:rPr>
          <w:rFonts w:eastAsia="Arial" w:cs="Arial"/>
          <w:sz w:val="24"/>
          <w:szCs w:val="24"/>
        </w:rPr>
        <w:t>toiminta on luvanvaraista, otetaan huomioon myös luvassa määritelty henkilöstömitoitus</w:t>
      </w:r>
    </w:p>
    <w:p w14:paraId="2C6C1908" w14:textId="76AF2251" w:rsidR="2059932F" w:rsidRPr="00953BD2" w:rsidRDefault="1F1112CE" w:rsidP="005208D0">
      <w:pPr>
        <w:spacing w:after="0" w:line="360" w:lineRule="auto"/>
        <w:rPr>
          <w:rFonts w:eastAsia="Arial" w:cs="Arial"/>
          <w:sz w:val="24"/>
          <w:szCs w:val="24"/>
        </w:rPr>
      </w:pPr>
      <w:r w:rsidRPr="00953BD2">
        <w:rPr>
          <w:rFonts w:eastAsia="Arial" w:cs="Arial"/>
          <w:sz w:val="24"/>
          <w:szCs w:val="24"/>
        </w:rPr>
        <w:t>ja rakenne. Tarvittava henkilöstömäärä riippuu asiakkaiden avun tarpeesta, määrästä ja</w:t>
      </w:r>
    </w:p>
    <w:p w14:paraId="76327796" w14:textId="2F126F48" w:rsidR="2059932F" w:rsidRPr="00953BD2" w:rsidRDefault="1F1112CE" w:rsidP="005208D0">
      <w:pPr>
        <w:spacing w:after="0" w:line="360" w:lineRule="auto"/>
        <w:rPr>
          <w:rFonts w:eastAsia="Arial" w:cs="Arial"/>
          <w:sz w:val="24"/>
          <w:szCs w:val="24"/>
        </w:rPr>
      </w:pPr>
      <w:r w:rsidRPr="00953BD2">
        <w:rPr>
          <w:rFonts w:eastAsia="Arial" w:cs="Arial"/>
          <w:sz w:val="24"/>
          <w:szCs w:val="24"/>
        </w:rPr>
        <w:t>toimintaympäristöstä. Sosiaalipalveluja tuottavissa yksiköissä huomioidaan erityisesti</w:t>
      </w:r>
    </w:p>
    <w:p w14:paraId="737EB080" w14:textId="3D0A9AEB" w:rsidR="2059932F" w:rsidRPr="00953BD2" w:rsidRDefault="1F1112CE" w:rsidP="005208D0">
      <w:pPr>
        <w:spacing w:after="0" w:line="360" w:lineRule="auto"/>
        <w:rPr>
          <w:rFonts w:eastAsia="Arial" w:cs="Arial"/>
          <w:sz w:val="24"/>
          <w:szCs w:val="24"/>
        </w:rPr>
      </w:pPr>
      <w:r w:rsidRPr="00953BD2">
        <w:rPr>
          <w:rFonts w:eastAsia="Arial" w:cs="Arial"/>
          <w:sz w:val="24"/>
          <w:szCs w:val="24"/>
        </w:rPr>
        <w:t>henkilöstön riittävä sosiaalihuollon ammatillinen osaaminen</w:t>
      </w:r>
      <w:r w:rsidR="0ABB372F" w:rsidRPr="00953BD2">
        <w:rPr>
          <w:rFonts w:eastAsia="Arial" w:cs="Arial"/>
          <w:sz w:val="24"/>
          <w:szCs w:val="24"/>
        </w:rPr>
        <w:t>.</w:t>
      </w:r>
      <w:r w:rsidR="6A18EE42" w:rsidRPr="00953BD2">
        <w:rPr>
          <w:rFonts w:eastAsia="Arial" w:cs="Arial"/>
          <w:sz w:val="24"/>
          <w:szCs w:val="24"/>
        </w:rPr>
        <w:t xml:space="preserve"> Uuden työntekijän aloittaessa sovellamme 4 kuukauden koeaikaa.  </w:t>
      </w:r>
    </w:p>
    <w:p w14:paraId="4B16C747" w14:textId="463B1B98" w:rsidR="2059932F" w:rsidRPr="00953BD2" w:rsidRDefault="2059932F" w:rsidP="005208D0">
      <w:pPr>
        <w:spacing w:after="0" w:line="360" w:lineRule="auto"/>
        <w:rPr>
          <w:rFonts w:eastAsia="Arial" w:cs="Arial"/>
          <w:sz w:val="24"/>
          <w:szCs w:val="24"/>
        </w:rPr>
      </w:pPr>
    </w:p>
    <w:p w14:paraId="71E1F608" w14:textId="5DC8FC38" w:rsidR="2059932F" w:rsidRPr="00953BD2" w:rsidRDefault="376AB3BA" w:rsidP="005208D0">
      <w:pPr>
        <w:spacing w:after="0" w:line="360" w:lineRule="auto"/>
        <w:rPr>
          <w:rFonts w:eastAsia="Arial" w:cs="Arial"/>
          <w:sz w:val="24"/>
          <w:szCs w:val="24"/>
        </w:rPr>
      </w:pPr>
      <w:r w:rsidRPr="00953BD2">
        <w:rPr>
          <w:rFonts w:eastAsia="Arial" w:cs="Arial"/>
          <w:sz w:val="24"/>
          <w:szCs w:val="24"/>
        </w:rPr>
        <w:t xml:space="preserve">Päijät-Hämeen </w:t>
      </w:r>
      <w:proofErr w:type="spellStart"/>
      <w:r w:rsidRPr="00953BD2">
        <w:rPr>
          <w:rFonts w:eastAsia="Arial" w:cs="Arial"/>
          <w:sz w:val="24"/>
          <w:szCs w:val="24"/>
        </w:rPr>
        <w:t>Kan</w:t>
      </w:r>
      <w:proofErr w:type="spellEnd"/>
      <w:r w:rsidRPr="00953BD2">
        <w:rPr>
          <w:rFonts w:eastAsia="Arial" w:cs="Arial"/>
          <w:sz w:val="24"/>
          <w:szCs w:val="24"/>
        </w:rPr>
        <w:t xml:space="preserve">-kodilla työskentelee vastaavana ohjaajana sosionomi ja ohjaajana lähihoitaja. Vastuu henkilön </w:t>
      </w:r>
      <w:r w:rsidR="4DBA9C12" w:rsidRPr="00953BD2">
        <w:rPr>
          <w:rFonts w:eastAsia="Arial" w:cs="Arial"/>
          <w:sz w:val="24"/>
          <w:szCs w:val="24"/>
        </w:rPr>
        <w:t>vastuulla</w:t>
      </w:r>
      <w:r w:rsidRPr="00953BD2">
        <w:rPr>
          <w:rFonts w:eastAsia="Arial" w:cs="Arial"/>
          <w:sz w:val="24"/>
          <w:szCs w:val="24"/>
        </w:rPr>
        <w:t xml:space="preserve"> on organisoida toiminta sekä asiakastyö</w:t>
      </w:r>
      <w:r w:rsidR="2D3705D0" w:rsidRPr="00953BD2">
        <w:rPr>
          <w:rFonts w:eastAsia="Arial" w:cs="Arial"/>
          <w:sz w:val="24"/>
          <w:szCs w:val="24"/>
        </w:rPr>
        <w:t>hön osallistuminen</w:t>
      </w:r>
      <w:r w:rsidRPr="00953BD2">
        <w:rPr>
          <w:rFonts w:eastAsia="Arial" w:cs="Arial"/>
          <w:sz w:val="24"/>
          <w:szCs w:val="24"/>
        </w:rPr>
        <w:t xml:space="preserve">. Lähihoitajan tehtävänä on asiakastyö, kodin siisteydestä huolehtiminen ja muut käytännön tehtävät. Työntekijöille on osoitettu </w:t>
      </w:r>
      <w:r w:rsidR="51728A8D" w:rsidRPr="00953BD2">
        <w:rPr>
          <w:rFonts w:eastAsia="Arial" w:cs="Arial"/>
          <w:sz w:val="24"/>
          <w:szCs w:val="24"/>
        </w:rPr>
        <w:t xml:space="preserve">myös </w:t>
      </w:r>
      <w:r w:rsidRPr="00953BD2">
        <w:rPr>
          <w:rFonts w:eastAsia="Arial" w:cs="Arial"/>
          <w:sz w:val="24"/>
          <w:szCs w:val="24"/>
        </w:rPr>
        <w:t>erilaisia vastuu alueita. T</w:t>
      </w:r>
      <w:r w:rsidR="2A2266DD" w:rsidRPr="00953BD2">
        <w:rPr>
          <w:rFonts w:eastAsia="Arial" w:cs="Arial"/>
          <w:sz w:val="24"/>
          <w:szCs w:val="24"/>
        </w:rPr>
        <w:t>yöntekijöiden t</w:t>
      </w:r>
      <w:r w:rsidRPr="00953BD2">
        <w:rPr>
          <w:rFonts w:eastAsia="Arial" w:cs="Arial"/>
          <w:sz w:val="24"/>
          <w:szCs w:val="24"/>
        </w:rPr>
        <w:t>ukena on vapaaehtoisia, jotka lähinnä vastaavat viikonloppuisin valvonnasta</w:t>
      </w:r>
      <w:r w:rsidR="775DF115" w:rsidRPr="00953BD2">
        <w:rPr>
          <w:rFonts w:eastAsia="Arial" w:cs="Arial"/>
          <w:sz w:val="24"/>
          <w:szCs w:val="24"/>
        </w:rPr>
        <w:t xml:space="preserve"> ja erilaisista harrasteryhmistä</w:t>
      </w:r>
      <w:r w:rsidRPr="00953BD2">
        <w:rPr>
          <w:rFonts w:eastAsia="Arial" w:cs="Arial"/>
          <w:sz w:val="24"/>
          <w:szCs w:val="24"/>
        </w:rPr>
        <w:t xml:space="preserve">.  Henkilöstön riittävyys suhteessa asiakkaiden palvelujen tarpeisiin varmistetaan laaditulla työvuorolistalla. Vastuuhenkilö saa tukea muulta </w:t>
      </w:r>
      <w:proofErr w:type="spellStart"/>
      <w:r w:rsidRPr="00953BD2">
        <w:rPr>
          <w:rFonts w:eastAsia="Arial" w:cs="Arial"/>
          <w:sz w:val="24"/>
          <w:szCs w:val="24"/>
        </w:rPr>
        <w:t>Kan</w:t>
      </w:r>
      <w:proofErr w:type="spellEnd"/>
      <w:r w:rsidRPr="00953BD2">
        <w:rPr>
          <w:rFonts w:eastAsia="Arial" w:cs="Arial"/>
          <w:sz w:val="24"/>
          <w:szCs w:val="24"/>
        </w:rPr>
        <w:t xml:space="preserve"> ry:n organisaatiolta. </w:t>
      </w:r>
      <w:r w:rsidR="0ABB372F" w:rsidRPr="00953BD2">
        <w:rPr>
          <w:rFonts w:eastAsia="Arial" w:cs="Arial"/>
          <w:sz w:val="24"/>
          <w:szCs w:val="24"/>
        </w:rPr>
        <w:t>Sijaisjärjestelyistä vastaa yksikön vastaava.</w:t>
      </w:r>
    </w:p>
    <w:p w14:paraId="05E9F317" w14:textId="074E3B28" w:rsidR="2059932F" w:rsidRPr="00953BD2" w:rsidRDefault="2059932F" w:rsidP="005208D0">
      <w:pPr>
        <w:spacing w:after="0" w:line="360" w:lineRule="auto"/>
        <w:rPr>
          <w:rFonts w:eastAsia="Arial" w:cs="Arial"/>
          <w:sz w:val="24"/>
          <w:szCs w:val="24"/>
        </w:rPr>
      </w:pPr>
    </w:p>
    <w:p w14:paraId="36883FB5" w14:textId="2AADB433" w:rsidR="2059932F" w:rsidRPr="00953BD2" w:rsidRDefault="72C4655E" w:rsidP="005208D0">
      <w:pPr>
        <w:spacing w:after="0" w:line="360" w:lineRule="auto"/>
        <w:rPr>
          <w:rFonts w:eastAsia="Arial" w:cs="Arial"/>
          <w:sz w:val="24"/>
          <w:szCs w:val="24"/>
        </w:rPr>
      </w:pPr>
      <w:r w:rsidRPr="00953BD2">
        <w:rPr>
          <w:rFonts w:eastAsia="Arial" w:cs="Arial"/>
          <w:sz w:val="24"/>
          <w:szCs w:val="24"/>
        </w:rPr>
        <w:t>Palkattaessa työntekijöitä on otettava</w:t>
      </w:r>
      <w:r w:rsidR="1BFB947E" w:rsidRPr="00953BD2">
        <w:rPr>
          <w:rFonts w:eastAsia="Arial" w:cs="Arial"/>
          <w:sz w:val="24"/>
          <w:szCs w:val="24"/>
        </w:rPr>
        <w:t xml:space="preserve"> </w:t>
      </w:r>
      <w:r w:rsidRPr="00953BD2">
        <w:rPr>
          <w:rFonts w:eastAsia="Arial" w:cs="Arial"/>
          <w:sz w:val="24"/>
          <w:szCs w:val="24"/>
        </w:rPr>
        <w:t xml:space="preserve">huomioon erityisesti henkilöiden </w:t>
      </w:r>
      <w:r w:rsidR="4FE4C663" w:rsidRPr="00953BD2">
        <w:rPr>
          <w:rFonts w:eastAsia="Arial" w:cs="Arial"/>
          <w:sz w:val="24"/>
          <w:szCs w:val="24"/>
        </w:rPr>
        <w:t xml:space="preserve">ammatillinen osaaminen sekä </w:t>
      </w:r>
      <w:r w:rsidRPr="00953BD2">
        <w:rPr>
          <w:rFonts w:eastAsia="Arial" w:cs="Arial"/>
          <w:sz w:val="24"/>
          <w:szCs w:val="24"/>
        </w:rPr>
        <w:t>soveltuvuus ja</w:t>
      </w:r>
      <w:r w:rsidR="25F6C301" w:rsidRPr="00953BD2">
        <w:rPr>
          <w:rFonts w:eastAsia="Arial" w:cs="Arial"/>
          <w:sz w:val="24"/>
          <w:szCs w:val="24"/>
        </w:rPr>
        <w:t xml:space="preserve"> </w:t>
      </w:r>
      <w:r w:rsidRPr="00953BD2">
        <w:rPr>
          <w:rFonts w:eastAsia="Arial" w:cs="Arial"/>
          <w:sz w:val="24"/>
          <w:szCs w:val="24"/>
        </w:rPr>
        <w:t>luotettavuus. Rekrytointitilanteessa työnantajan tulee tarkistaa sosiaali- ja terveydenhuollon ammattihenkilöiden ammattioikeuksia koskevat rekisteritiedot sosiaalihuollon ja</w:t>
      </w:r>
      <w:r w:rsidR="6213DB56" w:rsidRPr="00953BD2">
        <w:rPr>
          <w:rFonts w:eastAsia="Arial" w:cs="Arial"/>
          <w:sz w:val="24"/>
          <w:szCs w:val="24"/>
        </w:rPr>
        <w:t xml:space="preserve"> </w:t>
      </w:r>
      <w:r w:rsidRPr="00953BD2">
        <w:rPr>
          <w:rFonts w:eastAsia="Arial" w:cs="Arial"/>
          <w:sz w:val="24"/>
          <w:szCs w:val="24"/>
        </w:rPr>
        <w:t>terveydenhuollon ammattihenkilöiden</w:t>
      </w:r>
      <w:r w:rsidR="4D05C706" w:rsidRPr="00953BD2">
        <w:rPr>
          <w:rFonts w:eastAsia="Arial" w:cs="Arial"/>
          <w:sz w:val="24"/>
          <w:szCs w:val="24"/>
        </w:rPr>
        <w:t xml:space="preserve"> </w:t>
      </w:r>
      <w:r w:rsidRPr="00953BD2">
        <w:rPr>
          <w:rFonts w:eastAsia="Arial" w:cs="Arial"/>
          <w:sz w:val="24"/>
          <w:szCs w:val="24"/>
        </w:rPr>
        <w:t>keskusrekisteristä (Terhikki/Suosikki).</w:t>
      </w:r>
    </w:p>
    <w:p w14:paraId="1640B06A" w14:textId="03A20BB7" w:rsidR="2059932F" w:rsidRPr="00953BD2" w:rsidRDefault="4E5FA0D4" w:rsidP="005208D0">
      <w:pPr>
        <w:spacing w:after="0" w:line="360" w:lineRule="auto"/>
        <w:rPr>
          <w:rFonts w:eastAsia="Arial" w:cs="Arial"/>
          <w:sz w:val="24"/>
          <w:szCs w:val="24"/>
        </w:rPr>
      </w:pPr>
      <w:r w:rsidRPr="00953BD2">
        <w:rPr>
          <w:rFonts w:eastAsia="Arial" w:cs="Arial"/>
          <w:sz w:val="24"/>
          <w:szCs w:val="24"/>
        </w:rPr>
        <w:t>Olemme kristillinen toimija ja varmistamme, että työntekijällä ei ole ristiriitaa tämän kanssa. Kristillistä vakaumusta emme vaadi.</w:t>
      </w:r>
    </w:p>
    <w:p w14:paraId="5B14010D" w14:textId="14D7F19C" w:rsidR="2059932F" w:rsidRPr="00953BD2" w:rsidRDefault="2059932F" w:rsidP="005208D0">
      <w:pPr>
        <w:spacing w:after="0" w:line="360" w:lineRule="auto"/>
        <w:rPr>
          <w:rFonts w:eastAsia="Arial" w:cs="Arial"/>
          <w:sz w:val="24"/>
          <w:szCs w:val="24"/>
        </w:rPr>
      </w:pPr>
    </w:p>
    <w:p w14:paraId="756DDAC1" w14:textId="2D50B79D" w:rsidR="2059932F" w:rsidRPr="00953BD2" w:rsidRDefault="585F57CD" w:rsidP="005208D0">
      <w:pPr>
        <w:spacing w:after="0" w:line="360" w:lineRule="auto"/>
        <w:rPr>
          <w:rFonts w:eastAsia="Arial" w:cs="Arial"/>
          <w:sz w:val="24"/>
          <w:szCs w:val="24"/>
        </w:rPr>
      </w:pPr>
      <w:r w:rsidRPr="00953BD2">
        <w:rPr>
          <w:rFonts w:eastAsia="Arial" w:cs="Arial"/>
          <w:sz w:val="24"/>
          <w:szCs w:val="24"/>
        </w:rPr>
        <w:t>Rekrytoinnit tapahtuvat</w:t>
      </w:r>
      <w:r w:rsidR="3F6156AB" w:rsidRPr="00953BD2">
        <w:rPr>
          <w:rFonts w:eastAsia="Arial" w:cs="Arial"/>
          <w:sz w:val="24"/>
          <w:szCs w:val="24"/>
        </w:rPr>
        <w:t xml:space="preserve"> tarvittaessa</w:t>
      </w:r>
      <w:r w:rsidRPr="00953BD2">
        <w:rPr>
          <w:rFonts w:eastAsia="Arial" w:cs="Arial"/>
          <w:sz w:val="24"/>
          <w:szCs w:val="24"/>
        </w:rPr>
        <w:t xml:space="preserve"> mol.fi- ja </w:t>
      </w:r>
      <w:proofErr w:type="spellStart"/>
      <w:r w:rsidRPr="00953BD2">
        <w:rPr>
          <w:rFonts w:eastAsia="Arial" w:cs="Arial"/>
          <w:sz w:val="24"/>
          <w:szCs w:val="24"/>
        </w:rPr>
        <w:t>Kan</w:t>
      </w:r>
      <w:proofErr w:type="spellEnd"/>
      <w:r w:rsidRPr="00953BD2">
        <w:rPr>
          <w:rFonts w:eastAsia="Arial" w:cs="Arial"/>
          <w:sz w:val="24"/>
          <w:szCs w:val="24"/>
        </w:rPr>
        <w:t xml:space="preserve"> ry:n</w:t>
      </w:r>
      <w:r w:rsidR="2C36A97E" w:rsidRPr="00953BD2">
        <w:rPr>
          <w:rFonts w:eastAsia="Arial" w:cs="Arial"/>
          <w:sz w:val="24"/>
          <w:szCs w:val="24"/>
        </w:rPr>
        <w:t xml:space="preserve"> </w:t>
      </w:r>
      <w:r w:rsidRPr="00953BD2">
        <w:rPr>
          <w:rFonts w:eastAsia="Arial" w:cs="Arial"/>
          <w:sz w:val="24"/>
          <w:szCs w:val="24"/>
        </w:rPr>
        <w:t>omilla www-sivuilla. Työntekijöiden kelpoisuuden varmistamme Valviran Terhikistä/Suosikista.</w:t>
      </w:r>
    </w:p>
    <w:p w14:paraId="53973C8D" w14:textId="7A6C0CDF" w:rsidR="2059932F" w:rsidRPr="00953BD2" w:rsidRDefault="585F57CD" w:rsidP="005208D0">
      <w:pPr>
        <w:spacing w:after="0" w:line="360" w:lineRule="auto"/>
        <w:rPr>
          <w:rFonts w:eastAsia="Arial" w:cs="Arial"/>
          <w:sz w:val="24"/>
          <w:szCs w:val="24"/>
        </w:rPr>
      </w:pPr>
      <w:r w:rsidRPr="00953BD2">
        <w:rPr>
          <w:rFonts w:eastAsia="Arial" w:cs="Arial"/>
          <w:sz w:val="24"/>
          <w:szCs w:val="24"/>
        </w:rPr>
        <w:t xml:space="preserve">Työntekijät toimittavat alkuperäiset tutkinto- ja opintotodistukset nähtäviksi </w:t>
      </w:r>
      <w:r w:rsidR="14C591F8" w:rsidRPr="00953BD2">
        <w:rPr>
          <w:rFonts w:eastAsia="Arial" w:cs="Arial"/>
          <w:sz w:val="24"/>
          <w:szCs w:val="24"/>
        </w:rPr>
        <w:t>toiminnanjohtajalle</w:t>
      </w:r>
    </w:p>
    <w:p w14:paraId="3592D26A" w14:textId="0CA0D176" w:rsidR="2059932F" w:rsidRPr="00953BD2" w:rsidRDefault="585F57CD" w:rsidP="005208D0">
      <w:pPr>
        <w:spacing w:after="0" w:line="360" w:lineRule="auto"/>
        <w:rPr>
          <w:rFonts w:eastAsia="Arial" w:cs="Arial"/>
          <w:sz w:val="24"/>
          <w:szCs w:val="24"/>
        </w:rPr>
      </w:pPr>
      <w:r w:rsidRPr="00953BD2">
        <w:rPr>
          <w:rFonts w:eastAsia="Arial" w:cs="Arial"/>
          <w:sz w:val="24"/>
          <w:szCs w:val="24"/>
        </w:rPr>
        <w:t xml:space="preserve">ennen työsuhteen alkamista. </w:t>
      </w:r>
      <w:proofErr w:type="spellStart"/>
      <w:r w:rsidR="101E81A3" w:rsidRPr="00953BD2">
        <w:rPr>
          <w:rFonts w:eastAsia="Arial" w:cs="Arial"/>
          <w:sz w:val="24"/>
          <w:szCs w:val="24"/>
        </w:rPr>
        <w:t>Kan</w:t>
      </w:r>
      <w:proofErr w:type="spellEnd"/>
      <w:r w:rsidR="101E81A3" w:rsidRPr="00953BD2">
        <w:rPr>
          <w:rFonts w:eastAsia="Arial" w:cs="Arial"/>
          <w:sz w:val="24"/>
          <w:szCs w:val="24"/>
        </w:rPr>
        <w:t xml:space="preserve"> ry:llä p</w:t>
      </w:r>
      <w:r w:rsidRPr="00953BD2">
        <w:rPr>
          <w:rFonts w:eastAsia="Arial" w:cs="Arial"/>
          <w:sz w:val="24"/>
          <w:szCs w:val="24"/>
        </w:rPr>
        <w:t>yritään</w:t>
      </w:r>
      <w:r w:rsidR="59F63C83" w:rsidRPr="00953BD2">
        <w:rPr>
          <w:rFonts w:eastAsia="Arial" w:cs="Arial"/>
          <w:sz w:val="24"/>
          <w:szCs w:val="24"/>
        </w:rPr>
        <w:t xml:space="preserve"> </w:t>
      </w:r>
      <w:r w:rsidRPr="00953BD2">
        <w:rPr>
          <w:rFonts w:eastAsia="Arial" w:cs="Arial"/>
          <w:sz w:val="24"/>
          <w:szCs w:val="24"/>
        </w:rPr>
        <w:t>käyttämään samoja sijaisia, jolla jatkuvuus ja palvelun laatu varmistetaan.</w:t>
      </w:r>
    </w:p>
    <w:p w14:paraId="31565592" w14:textId="3613C44B" w:rsidR="2059932F" w:rsidRPr="00953BD2" w:rsidRDefault="2059932F" w:rsidP="005208D0">
      <w:pPr>
        <w:spacing w:after="0" w:line="360" w:lineRule="auto"/>
        <w:rPr>
          <w:rFonts w:eastAsia="Arial" w:cs="Arial"/>
          <w:sz w:val="24"/>
          <w:szCs w:val="24"/>
        </w:rPr>
      </w:pPr>
    </w:p>
    <w:p w14:paraId="1DEF69E3" w14:textId="7805E6EB" w:rsidR="2059932F" w:rsidRPr="00953BD2" w:rsidRDefault="2CC392BC" w:rsidP="005208D0">
      <w:pPr>
        <w:spacing w:after="0" w:line="360" w:lineRule="auto"/>
        <w:rPr>
          <w:rFonts w:eastAsia="Arial" w:cs="Arial"/>
          <w:sz w:val="24"/>
          <w:szCs w:val="24"/>
        </w:rPr>
      </w:pPr>
      <w:r w:rsidRPr="00953BD2">
        <w:rPr>
          <w:rFonts w:eastAsia="Arial" w:cs="Arial"/>
          <w:sz w:val="24"/>
          <w:szCs w:val="24"/>
        </w:rPr>
        <w:t>Rekrytoinnissa painotetaan työntekijän aiempaa työkokemusta mielenterveys- ja päihdepuolelta. Lisäksi hakijalle ovat eduksi mahdolliset lisäkoulutukset, kuten menetelmä-</w:t>
      </w:r>
    </w:p>
    <w:p w14:paraId="1ACB08F2" w14:textId="2C960E3C" w:rsidR="2059932F" w:rsidRPr="00953BD2" w:rsidRDefault="2CC392BC" w:rsidP="005208D0">
      <w:pPr>
        <w:spacing w:after="0" w:line="360" w:lineRule="auto"/>
        <w:rPr>
          <w:rFonts w:cs="Arial"/>
          <w:sz w:val="24"/>
          <w:szCs w:val="24"/>
        </w:rPr>
      </w:pPr>
      <w:r w:rsidRPr="00953BD2">
        <w:rPr>
          <w:rFonts w:eastAsia="Arial" w:cs="Arial"/>
          <w:sz w:val="24"/>
          <w:szCs w:val="24"/>
        </w:rPr>
        <w:t>osaaminen. Rekrytoitavaa pyydetään aina nimeämään soveltuva suosittelija/suosittelijoita ja</w:t>
      </w:r>
    </w:p>
    <w:p w14:paraId="0A56B333" w14:textId="0408D492" w:rsidR="2059932F" w:rsidRPr="00953BD2" w:rsidRDefault="2CC392BC" w:rsidP="005208D0">
      <w:pPr>
        <w:spacing w:after="0" w:line="360" w:lineRule="auto"/>
        <w:rPr>
          <w:rFonts w:eastAsia="Arial" w:cs="Arial"/>
          <w:sz w:val="24"/>
          <w:szCs w:val="24"/>
        </w:rPr>
      </w:pPr>
      <w:r w:rsidRPr="00953BD2">
        <w:rPr>
          <w:rFonts w:eastAsia="Arial" w:cs="Arial"/>
          <w:sz w:val="24"/>
          <w:szCs w:val="24"/>
        </w:rPr>
        <w:t xml:space="preserve">jolta pyritään varmistamaan työntekijän soveltuvuus alalle. Työhaastattelut pyritään toteuttamaan yksilöhaastatteluina </w:t>
      </w:r>
      <w:r w:rsidR="1B62225C" w:rsidRPr="00953BD2">
        <w:rPr>
          <w:rFonts w:eastAsia="Arial" w:cs="Arial"/>
          <w:sz w:val="24"/>
          <w:szCs w:val="24"/>
        </w:rPr>
        <w:t>toiminnanjohtajan ja yksilön vastaavan</w:t>
      </w:r>
      <w:r w:rsidRPr="00953BD2">
        <w:rPr>
          <w:rFonts w:eastAsia="Arial" w:cs="Arial"/>
          <w:sz w:val="24"/>
          <w:szCs w:val="24"/>
        </w:rPr>
        <w:t xml:space="preserve"> johdolla. Lisäksi käytämme </w:t>
      </w:r>
      <w:r w:rsidR="72942A7B" w:rsidRPr="00953BD2">
        <w:rPr>
          <w:rFonts w:eastAsia="Arial" w:cs="Arial"/>
          <w:sz w:val="24"/>
          <w:szCs w:val="24"/>
        </w:rPr>
        <w:t>4</w:t>
      </w:r>
      <w:r w:rsidRPr="00953BD2">
        <w:rPr>
          <w:rFonts w:eastAsia="Arial" w:cs="Arial"/>
          <w:sz w:val="24"/>
          <w:szCs w:val="24"/>
        </w:rPr>
        <w:t xml:space="preserve"> kk</w:t>
      </w:r>
      <w:r w:rsidR="5423CD20" w:rsidRPr="00953BD2">
        <w:rPr>
          <w:rFonts w:eastAsia="Arial" w:cs="Arial"/>
          <w:sz w:val="24"/>
          <w:szCs w:val="24"/>
        </w:rPr>
        <w:t xml:space="preserve"> </w:t>
      </w:r>
      <w:r w:rsidRPr="00953BD2">
        <w:rPr>
          <w:rFonts w:eastAsia="Arial" w:cs="Arial"/>
          <w:sz w:val="24"/>
          <w:szCs w:val="24"/>
        </w:rPr>
        <w:t>koeaikaa, jonka aikana yksikön vastaava seuraa aktiivisesti työntekijän soveltuvuutta alalle</w:t>
      </w:r>
      <w:r w:rsidR="1310B01D" w:rsidRPr="00953BD2">
        <w:rPr>
          <w:rFonts w:eastAsia="Arial" w:cs="Arial"/>
          <w:sz w:val="24"/>
          <w:szCs w:val="24"/>
        </w:rPr>
        <w:t>.</w:t>
      </w:r>
    </w:p>
    <w:p w14:paraId="1DE08323" w14:textId="19E2C532" w:rsidR="2059932F" w:rsidRPr="00953BD2" w:rsidRDefault="2059932F" w:rsidP="005208D0">
      <w:pPr>
        <w:spacing w:after="0" w:line="360" w:lineRule="auto"/>
        <w:rPr>
          <w:rFonts w:eastAsia="Arial" w:cs="Arial"/>
          <w:sz w:val="24"/>
          <w:szCs w:val="24"/>
        </w:rPr>
      </w:pPr>
    </w:p>
    <w:p w14:paraId="3A8C85A0" w14:textId="42AD8F77" w:rsidR="2059932F" w:rsidRPr="00953BD2" w:rsidRDefault="0BA298C2" w:rsidP="005208D0">
      <w:pPr>
        <w:spacing w:after="0" w:line="360" w:lineRule="auto"/>
        <w:rPr>
          <w:rFonts w:eastAsia="Arial" w:cs="Arial"/>
          <w:sz w:val="24"/>
          <w:szCs w:val="24"/>
        </w:rPr>
      </w:pPr>
      <w:r w:rsidRPr="00953BD2">
        <w:rPr>
          <w:rFonts w:eastAsia="Arial" w:cs="Arial"/>
          <w:sz w:val="24"/>
          <w:szCs w:val="24"/>
        </w:rPr>
        <w:t xml:space="preserve">Työntekijät perehdytetään asiakastyöhön, asiakastietojen käsittelyyn ja tietosuojaan sekä omavalvonnan toteuttamiseen. Sama koskee myös </w:t>
      </w:r>
      <w:r w:rsidR="09E5914F" w:rsidRPr="00953BD2">
        <w:rPr>
          <w:rFonts w:eastAsia="Arial" w:cs="Arial"/>
          <w:sz w:val="24"/>
          <w:szCs w:val="24"/>
        </w:rPr>
        <w:t xml:space="preserve">meillä </w:t>
      </w:r>
      <w:r w:rsidRPr="00953BD2">
        <w:rPr>
          <w:rFonts w:eastAsia="Arial" w:cs="Arial"/>
          <w:sz w:val="24"/>
          <w:szCs w:val="24"/>
        </w:rPr>
        <w:t>työskenteleviä opiskelijoita ja paluun jälkeen pitkään tehtävistä poissaolleita. Sosiaali- ja terveydenhuollon</w:t>
      </w:r>
      <w:r w:rsidR="624F8969" w:rsidRPr="00953BD2">
        <w:rPr>
          <w:rFonts w:eastAsia="Arial" w:cs="Arial"/>
          <w:sz w:val="24"/>
          <w:szCs w:val="24"/>
        </w:rPr>
        <w:t xml:space="preserve"> </w:t>
      </w:r>
      <w:r w:rsidRPr="00953BD2">
        <w:rPr>
          <w:rFonts w:eastAsia="Arial" w:cs="Arial"/>
          <w:sz w:val="24"/>
          <w:szCs w:val="24"/>
        </w:rPr>
        <w:t>ammattihenkilölaissa säädetään työntekijöiden velvollisuudesta ylläpitää ammatillista osaamistaan ja työnantajien velvollisuudesta mahdollistaa työntekijöiden</w:t>
      </w:r>
      <w:r w:rsidR="768021DC" w:rsidRPr="00953BD2">
        <w:rPr>
          <w:rFonts w:eastAsia="Arial" w:cs="Arial"/>
          <w:sz w:val="24"/>
          <w:szCs w:val="24"/>
        </w:rPr>
        <w:t xml:space="preserve"> </w:t>
      </w:r>
      <w:r w:rsidRPr="00953BD2">
        <w:rPr>
          <w:rFonts w:eastAsia="Arial" w:cs="Arial"/>
          <w:sz w:val="24"/>
          <w:szCs w:val="24"/>
        </w:rPr>
        <w:t>täydennyskouluttautuminen. Erityisen tärkeä täydennyskoulutuksen osa-alue on henkilökunnan lääkehoito-osaamisen varmistaminen.</w:t>
      </w:r>
    </w:p>
    <w:p w14:paraId="5BFCFC21" w14:textId="18F9E5A2" w:rsidR="2059932F" w:rsidRPr="00953BD2" w:rsidRDefault="2059932F" w:rsidP="005208D0">
      <w:pPr>
        <w:spacing w:after="0" w:line="360" w:lineRule="auto"/>
        <w:rPr>
          <w:rFonts w:eastAsia="Arial" w:cs="Arial"/>
          <w:sz w:val="24"/>
          <w:szCs w:val="24"/>
        </w:rPr>
      </w:pPr>
    </w:p>
    <w:p w14:paraId="70E0DD47" w14:textId="78FE5964" w:rsidR="2059932F" w:rsidRPr="00953BD2" w:rsidRDefault="7F6E3179" w:rsidP="005208D0">
      <w:pPr>
        <w:spacing w:after="0" w:line="360" w:lineRule="auto"/>
        <w:rPr>
          <w:rFonts w:eastAsia="Arial" w:cs="Arial"/>
          <w:sz w:val="24"/>
          <w:szCs w:val="24"/>
        </w:rPr>
      </w:pPr>
      <w:r w:rsidRPr="00953BD2">
        <w:rPr>
          <w:rFonts w:eastAsia="Arial" w:cs="Arial"/>
          <w:sz w:val="24"/>
          <w:szCs w:val="24"/>
        </w:rPr>
        <w:t>Uudet työntekijät perehdytetään perehdyttämisohjelman mukaan. Perehdytyskansion sisältöä kehitetään jatkuvasti</w:t>
      </w:r>
      <w:r w:rsidR="4A59AAF8" w:rsidRPr="00953BD2">
        <w:rPr>
          <w:rFonts w:eastAsia="Arial" w:cs="Arial"/>
          <w:sz w:val="24"/>
          <w:szCs w:val="24"/>
        </w:rPr>
        <w:t>, kansion läpikäymisestä tehdään</w:t>
      </w:r>
      <w:r w:rsidRPr="00953BD2">
        <w:rPr>
          <w:rFonts w:eastAsia="Arial" w:cs="Arial"/>
          <w:sz w:val="24"/>
          <w:szCs w:val="24"/>
        </w:rPr>
        <w:t xml:space="preserve"> </w:t>
      </w:r>
      <w:r w:rsidR="352B48E3" w:rsidRPr="00953BD2">
        <w:rPr>
          <w:rFonts w:eastAsia="Arial" w:cs="Arial"/>
          <w:sz w:val="24"/>
          <w:szCs w:val="24"/>
        </w:rPr>
        <w:t>l</w:t>
      </w:r>
      <w:r w:rsidRPr="00953BD2">
        <w:rPr>
          <w:rFonts w:eastAsia="Arial" w:cs="Arial"/>
          <w:sz w:val="24"/>
          <w:szCs w:val="24"/>
        </w:rPr>
        <w:t xml:space="preserve">ukukuittaus, </w:t>
      </w:r>
      <w:r w:rsidR="5A1DF37E" w:rsidRPr="00953BD2">
        <w:rPr>
          <w:rFonts w:eastAsia="Arial" w:cs="Arial"/>
          <w:sz w:val="24"/>
          <w:szCs w:val="24"/>
        </w:rPr>
        <w:t xml:space="preserve">tällä </w:t>
      </w:r>
      <w:r w:rsidRPr="00953BD2">
        <w:rPr>
          <w:rFonts w:eastAsia="Arial" w:cs="Arial"/>
          <w:sz w:val="24"/>
          <w:szCs w:val="24"/>
        </w:rPr>
        <w:t>varmistetaan yhteine</w:t>
      </w:r>
      <w:r w:rsidR="1C661086" w:rsidRPr="00953BD2">
        <w:rPr>
          <w:rFonts w:eastAsia="Arial" w:cs="Arial"/>
          <w:sz w:val="24"/>
          <w:szCs w:val="24"/>
        </w:rPr>
        <w:t xml:space="preserve">n </w:t>
      </w:r>
      <w:r w:rsidRPr="00953BD2">
        <w:rPr>
          <w:rFonts w:eastAsia="Arial" w:cs="Arial"/>
          <w:sz w:val="24"/>
          <w:szCs w:val="24"/>
        </w:rPr>
        <w:t>käsitys toiminnasta</w:t>
      </w:r>
      <w:r w:rsidR="2AEAE5B0" w:rsidRPr="00953BD2">
        <w:rPr>
          <w:rFonts w:eastAsia="Arial" w:cs="Arial"/>
          <w:sz w:val="24"/>
          <w:szCs w:val="24"/>
        </w:rPr>
        <w:t>mme</w:t>
      </w:r>
      <w:r w:rsidRPr="00953BD2">
        <w:rPr>
          <w:rFonts w:eastAsia="Arial" w:cs="Arial"/>
          <w:sz w:val="24"/>
          <w:szCs w:val="24"/>
        </w:rPr>
        <w:t>.</w:t>
      </w:r>
      <w:r w:rsidR="6BBBC15B" w:rsidRPr="00953BD2">
        <w:rPr>
          <w:rFonts w:eastAsia="Arial" w:cs="Arial"/>
          <w:sz w:val="24"/>
          <w:szCs w:val="24"/>
        </w:rPr>
        <w:t xml:space="preserve"> </w:t>
      </w:r>
      <w:r w:rsidRPr="00953BD2">
        <w:rPr>
          <w:rFonts w:eastAsia="Arial" w:cs="Arial"/>
          <w:sz w:val="24"/>
          <w:szCs w:val="24"/>
        </w:rPr>
        <w:t>Uusien työntekijöiden perehdyttämisen päävastuu on yksikö</w:t>
      </w:r>
      <w:r w:rsidR="10F4C417" w:rsidRPr="00953BD2">
        <w:rPr>
          <w:rFonts w:eastAsia="Arial" w:cs="Arial"/>
          <w:sz w:val="24"/>
          <w:szCs w:val="24"/>
        </w:rPr>
        <w:t>n vastaavalla</w:t>
      </w:r>
      <w:r w:rsidRPr="00953BD2">
        <w:rPr>
          <w:rFonts w:eastAsia="Arial" w:cs="Arial"/>
          <w:sz w:val="24"/>
          <w:szCs w:val="24"/>
        </w:rPr>
        <w:t>, mutta koko työyhteisö</w:t>
      </w:r>
      <w:r w:rsidR="0C535418" w:rsidRPr="00953BD2">
        <w:rPr>
          <w:rFonts w:eastAsia="Arial" w:cs="Arial"/>
          <w:sz w:val="24"/>
          <w:szCs w:val="24"/>
        </w:rPr>
        <w:t xml:space="preserve"> </w:t>
      </w:r>
      <w:r w:rsidRPr="00953BD2">
        <w:rPr>
          <w:rFonts w:eastAsia="Arial" w:cs="Arial"/>
          <w:sz w:val="24"/>
          <w:szCs w:val="24"/>
        </w:rPr>
        <w:t>osallistuu perehdytystehtävään.</w:t>
      </w:r>
    </w:p>
    <w:p w14:paraId="16303F48" w14:textId="1F4F7C09" w:rsidR="2059932F" w:rsidRPr="00953BD2" w:rsidRDefault="2059932F" w:rsidP="005208D0">
      <w:pPr>
        <w:spacing w:after="0" w:line="360" w:lineRule="auto"/>
        <w:rPr>
          <w:rFonts w:eastAsia="Arial" w:cs="Arial"/>
          <w:sz w:val="24"/>
          <w:szCs w:val="24"/>
        </w:rPr>
      </w:pPr>
    </w:p>
    <w:p w14:paraId="12AD8B62" w14:textId="6568ADDF" w:rsidR="2059932F" w:rsidRPr="00953BD2" w:rsidRDefault="582780A7" w:rsidP="005208D0">
      <w:pPr>
        <w:spacing w:after="0" w:line="360" w:lineRule="auto"/>
        <w:rPr>
          <w:rFonts w:eastAsia="Arial" w:cs="Arial"/>
          <w:sz w:val="24"/>
          <w:szCs w:val="24"/>
        </w:rPr>
      </w:pPr>
      <w:r w:rsidRPr="00953BD2">
        <w:rPr>
          <w:rFonts w:eastAsia="Arial" w:cs="Arial"/>
          <w:sz w:val="24"/>
          <w:szCs w:val="24"/>
        </w:rPr>
        <w:t>Sosiaalihuoltolaissa (1301/2014) säädetään työntekijän velvollisuudesta (48–49 §) tehdä ilmoitus havaitsemastaan epäkohdasta tai epäkohdan uhasta, joka liittyy asiakkaan sosiaalihuollon toteuttamiseen. Ilmoitusvelvollisuuden toteuttamisesta on laadittava toimintayksikölle ohjeet, jotka ovat osa omavalvontasuunnitelmaa. Laissa korostetaan, ettei ilmoituksen tehneeseen henkilöön saa kohdistaa kielteisiä vastatoimia ilmoituksen seurauksena.</w:t>
      </w:r>
    </w:p>
    <w:p w14:paraId="6DB256DD" w14:textId="3DCA02A8" w:rsidR="2059932F" w:rsidRPr="00953BD2" w:rsidRDefault="582780A7" w:rsidP="005208D0">
      <w:pPr>
        <w:spacing w:after="0" w:line="360" w:lineRule="auto"/>
        <w:rPr>
          <w:rFonts w:cs="Arial"/>
          <w:sz w:val="24"/>
          <w:szCs w:val="24"/>
        </w:rPr>
      </w:pPr>
      <w:r w:rsidRPr="00953BD2">
        <w:rPr>
          <w:rFonts w:eastAsia="Arial" w:cs="Arial"/>
          <w:sz w:val="24"/>
          <w:szCs w:val="24"/>
        </w:rPr>
        <w:t>Ilmoituksen vastaanottaneen tulee käynnistää toimet epäkohdan tai sen uhan poistamiseksi ja</w:t>
      </w:r>
    </w:p>
    <w:p w14:paraId="64EBE2C6" w14:textId="072F7861" w:rsidR="2059932F" w:rsidRPr="00953BD2" w:rsidRDefault="582780A7" w:rsidP="005208D0">
      <w:pPr>
        <w:spacing w:after="0" w:line="360" w:lineRule="auto"/>
        <w:rPr>
          <w:rFonts w:cs="Arial"/>
          <w:sz w:val="24"/>
          <w:szCs w:val="24"/>
        </w:rPr>
      </w:pPr>
      <w:r w:rsidRPr="00953BD2">
        <w:rPr>
          <w:rFonts w:eastAsia="Arial" w:cs="Arial"/>
          <w:sz w:val="24"/>
          <w:szCs w:val="24"/>
        </w:rPr>
        <w:t>ellei niin tehdä, ilmoituksen tekijän on ilmoitettava asiasta aluehallintovirastolle. Yksikön oma-</w:t>
      </w:r>
    </w:p>
    <w:p w14:paraId="64DF8B5E" w14:textId="46D4271C" w:rsidR="2059932F" w:rsidRPr="00953BD2" w:rsidRDefault="582780A7" w:rsidP="005208D0">
      <w:pPr>
        <w:spacing w:after="0" w:line="360" w:lineRule="auto"/>
        <w:rPr>
          <w:rFonts w:cs="Arial"/>
          <w:sz w:val="24"/>
          <w:szCs w:val="24"/>
        </w:rPr>
      </w:pPr>
      <w:r w:rsidRPr="00953BD2">
        <w:rPr>
          <w:rFonts w:eastAsia="Arial" w:cs="Arial"/>
          <w:sz w:val="24"/>
          <w:szCs w:val="24"/>
        </w:rPr>
        <w:t xml:space="preserve">valvonnassa on määritelty, miten riskinhallinnan prosessissa epäkohtiin liittyvät korjaavat </w:t>
      </w:r>
      <w:r w:rsidR="3EC85549" w:rsidRPr="00953BD2">
        <w:rPr>
          <w:rFonts w:eastAsia="Arial" w:cs="Arial"/>
          <w:sz w:val="24"/>
          <w:szCs w:val="24"/>
        </w:rPr>
        <w:t>toim</w:t>
      </w:r>
      <w:r w:rsidRPr="00953BD2">
        <w:rPr>
          <w:rFonts w:eastAsia="Arial" w:cs="Arial"/>
          <w:sz w:val="24"/>
          <w:szCs w:val="24"/>
        </w:rPr>
        <w:t>enpiteet toteutetaan. Jos epäkohta on sellainen, että se on korjattavissa yksikön omavalvonnan</w:t>
      </w:r>
      <w:r w:rsidR="2D9E2FC5" w:rsidRPr="00953BD2">
        <w:rPr>
          <w:rFonts w:eastAsia="Arial" w:cs="Arial"/>
          <w:sz w:val="24"/>
          <w:szCs w:val="24"/>
        </w:rPr>
        <w:t xml:space="preserve"> </w:t>
      </w:r>
      <w:r w:rsidRPr="00953BD2">
        <w:rPr>
          <w:rFonts w:eastAsia="Arial" w:cs="Arial"/>
          <w:sz w:val="24"/>
          <w:szCs w:val="24"/>
        </w:rPr>
        <w:t xml:space="preserve">menettelyssä, se otetaan välittömästi siellä työn alle. Jos epäkohta on sellainen, että se </w:t>
      </w:r>
      <w:r w:rsidRPr="00953BD2">
        <w:rPr>
          <w:rFonts w:eastAsia="Arial" w:cs="Arial"/>
          <w:sz w:val="24"/>
          <w:szCs w:val="24"/>
        </w:rPr>
        <w:lastRenderedPageBreak/>
        <w:t>vaatii</w:t>
      </w:r>
      <w:r w:rsidR="6771B1BC" w:rsidRPr="00953BD2">
        <w:rPr>
          <w:rFonts w:eastAsia="Arial" w:cs="Arial"/>
          <w:sz w:val="24"/>
          <w:szCs w:val="24"/>
        </w:rPr>
        <w:t xml:space="preserve"> </w:t>
      </w:r>
      <w:r w:rsidR="58A4FF6B" w:rsidRPr="00953BD2">
        <w:rPr>
          <w:rFonts w:eastAsia="Arial" w:cs="Arial"/>
          <w:sz w:val="24"/>
          <w:szCs w:val="24"/>
        </w:rPr>
        <w:t>j</w:t>
      </w:r>
      <w:r w:rsidRPr="00953BD2">
        <w:rPr>
          <w:rFonts w:eastAsia="Arial" w:cs="Arial"/>
          <w:sz w:val="24"/>
          <w:szCs w:val="24"/>
        </w:rPr>
        <w:t>ärjestämisvastuussa olevan tahon toimenpiteitä, siirretään vastuu korjaavista toimenpiteistä</w:t>
      </w:r>
      <w:r w:rsidR="7D709680" w:rsidRPr="00953BD2">
        <w:rPr>
          <w:rFonts w:eastAsia="Arial" w:cs="Arial"/>
          <w:sz w:val="24"/>
          <w:szCs w:val="24"/>
        </w:rPr>
        <w:t xml:space="preserve"> </w:t>
      </w:r>
      <w:r w:rsidRPr="00953BD2">
        <w:rPr>
          <w:rFonts w:eastAsia="Arial" w:cs="Arial"/>
          <w:sz w:val="24"/>
          <w:szCs w:val="24"/>
        </w:rPr>
        <w:t>toimivaltaiselle taholle</w:t>
      </w:r>
      <w:r w:rsidR="3C25937A" w:rsidRPr="00953BD2">
        <w:rPr>
          <w:rFonts w:eastAsia="Arial" w:cs="Arial"/>
          <w:sz w:val="24"/>
          <w:szCs w:val="24"/>
        </w:rPr>
        <w:t>.</w:t>
      </w:r>
    </w:p>
    <w:p w14:paraId="0D88D127" w14:textId="0B50C338" w:rsidR="2059932F" w:rsidRPr="00953BD2" w:rsidRDefault="2059932F" w:rsidP="005208D0">
      <w:pPr>
        <w:spacing w:after="0" w:line="360" w:lineRule="auto"/>
        <w:rPr>
          <w:rFonts w:eastAsia="Arial" w:cs="Arial"/>
          <w:sz w:val="24"/>
          <w:szCs w:val="24"/>
        </w:rPr>
      </w:pPr>
    </w:p>
    <w:p w14:paraId="0B4925F7" w14:textId="42E86118" w:rsidR="2059932F" w:rsidRPr="00953BD2" w:rsidRDefault="1BA9E682" w:rsidP="005208D0">
      <w:pPr>
        <w:spacing w:after="0" w:line="360" w:lineRule="auto"/>
        <w:rPr>
          <w:rFonts w:eastAsia="Arial" w:cs="Arial"/>
          <w:sz w:val="24"/>
          <w:szCs w:val="24"/>
        </w:rPr>
      </w:pPr>
      <w:r w:rsidRPr="00953BD2">
        <w:rPr>
          <w:rFonts w:eastAsia="Arial" w:cs="Arial"/>
          <w:sz w:val="24"/>
          <w:szCs w:val="24"/>
        </w:rPr>
        <w:t>Yksikön vastaava tekee vuosittain yksikköönsä koulutussuunnitelman. Suunnitelma laaditaan</w:t>
      </w:r>
    </w:p>
    <w:p w14:paraId="3061145F" w14:textId="3B43E2C4" w:rsidR="2059932F" w:rsidRPr="00953BD2" w:rsidRDefault="1BA9E682" w:rsidP="005208D0">
      <w:pPr>
        <w:spacing w:after="0" w:line="360" w:lineRule="auto"/>
        <w:rPr>
          <w:rFonts w:eastAsia="Arial" w:cs="Arial"/>
          <w:sz w:val="24"/>
          <w:szCs w:val="24"/>
        </w:rPr>
      </w:pPr>
      <w:r w:rsidRPr="00953BD2">
        <w:rPr>
          <w:rFonts w:eastAsia="Arial" w:cs="Arial"/>
          <w:sz w:val="24"/>
          <w:szCs w:val="24"/>
        </w:rPr>
        <w:t xml:space="preserve">henkilökunnan kanssa käytyjen kehityskeskustelujen pohjalta. </w:t>
      </w:r>
      <w:r w:rsidR="001044EA" w:rsidRPr="00953BD2">
        <w:rPr>
          <w:rFonts w:eastAsia="Arial" w:cs="Arial"/>
          <w:sz w:val="24"/>
          <w:szCs w:val="24"/>
        </w:rPr>
        <w:t xml:space="preserve">Kehityskeskusteluissa käydään läpi työntekijän omia koulutustarpeita sekä omia vahvuuksia ja osaamista. </w:t>
      </w:r>
      <w:r w:rsidRPr="00953BD2">
        <w:rPr>
          <w:rFonts w:eastAsia="Arial" w:cs="Arial"/>
          <w:sz w:val="24"/>
          <w:szCs w:val="24"/>
        </w:rPr>
        <w:t>Yhteisiä</w:t>
      </w:r>
      <w:r w:rsidR="56E151A2" w:rsidRPr="00953BD2">
        <w:rPr>
          <w:rFonts w:eastAsia="Arial" w:cs="Arial"/>
          <w:sz w:val="24"/>
          <w:szCs w:val="24"/>
        </w:rPr>
        <w:t xml:space="preserve"> </w:t>
      </w:r>
      <w:r w:rsidRPr="00953BD2">
        <w:rPr>
          <w:rFonts w:eastAsia="Arial" w:cs="Arial"/>
          <w:sz w:val="24"/>
          <w:szCs w:val="24"/>
        </w:rPr>
        <w:t>täydennyskoulutusvaatimuksia ovat lääkehoidon osaamisen varmistaminen</w:t>
      </w:r>
      <w:r w:rsidR="232A88BE" w:rsidRPr="00953BD2">
        <w:rPr>
          <w:rFonts w:eastAsia="Arial" w:cs="Arial"/>
          <w:sz w:val="24"/>
          <w:szCs w:val="24"/>
        </w:rPr>
        <w:t xml:space="preserve"> </w:t>
      </w:r>
      <w:r w:rsidRPr="00953BD2">
        <w:rPr>
          <w:rFonts w:eastAsia="Arial" w:cs="Arial"/>
          <w:sz w:val="24"/>
          <w:szCs w:val="24"/>
        </w:rPr>
        <w:t>säännöllisin väliajoin sekä ensiapuvalmiuden ylläpitäminen.</w:t>
      </w:r>
    </w:p>
    <w:p w14:paraId="707C486F" w14:textId="3A2EFAD7" w:rsidR="3872A1D0" w:rsidRPr="00953BD2" w:rsidRDefault="3872A1D0" w:rsidP="005208D0">
      <w:pPr>
        <w:spacing w:after="0" w:line="360" w:lineRule="auto"/>
        <w:rPr>
          <w:rFonts w:eastAsia="Arial" w:cs="Arial"/>
          <w:sz w:val="24"/>
          <w:szCs w:val="24"/>
        </w:rPr>
      </w:pPr>
    </w:p>
    <w:p w14:paraId="787AF64A" w14:textId="6DF23C0E" w:rsidR="304E6D96" w:rsidRPr="00953BD2" w:rsidRDefault="304E6D96" w:rsidP="005208D0">
      <w:pPr>
        <w:spacing w:after="0" w:line="360" w:lineRule="auto"/>
        <w:rPr>
          <w:rFonts w:eastAsia="Arial" w:cs="Arial"/>
          <w:sz w:val="24"/>
          <w:szCs w:val="24"/>
        </w:rPr>
      </w:pPr>
      <w:r w:rsidRPr="00953BD2">
        <w:rPr>
          <w:rFonts w:eastAsia="Arial" w:cs="Arial"/>
          <w:sz w:val="24"/>
          <w:szCs w:val="24"/>
        </w:rPr>
        <w:t>Palveluyksikön toiminnan keskeisimpien henkilöstön riittävyyttä ja osaamista koskevien riskien tunnistaminen, arviointi ja hallinta</w:t>
      </w:r>
      <w:r w:rsidR="002A7612" w:rsidRPr="00953BD2">
        <w:rPr>
          <w:rFonts w:eastAsia="Arial" w:cs="Arial"/>
          <w:sz w:val="24"/>
          <w:szCs w:val="24"/>
        </w:rPr>
        <w:t xml:space="preserve"> on kuvattu Taulukossa 4</w:t>
      </w:r>
      <w:r w:rsidR="00EB71FD" w:rsidRPr="00953BD2">
        <w:rPr>
          <w:rFonts w:eastAsia="Arial" w:cs="Arial"/>
          <w:sz w:val="24"/>
          <w:szCs w:val="24"/>
        </w:rPr>
        <w:t>.</w:t>
      </w:r>
    </w:p>
    <w:p w14:paraId="1499A366" w14:textId="550C8488" w:rsidR="3872A1D0" w:rsidRPr="00953BD2" w:rsidRDefault="3872A1D0" w:rsidP="005208D0">
      <w:pPr>
        <w:spacing w:after="0" w:line="360" w:lineRule="auto"/>
        <w:rPr>
          <w:rFonts w:eastAsia="Arial" w:cs="Arial"/>
          <w:sz w:val="24"/>
          <w:szCs w:val="24"/>
        </w:rPr>
      </w:pPr>
    </w:p>
    <w:p w14:paraId="3C08D5DD" w14:textId="588F06AA" w:rsidR="002A7612" w:rsidRPr="00953BD2" w:rsidRDefault="00FD48CB" w:rsidP="005208D0">
      <w:pPr>
        <w:pStyle w:val="Caption"/>
        <w:keepNext/>
        <w:spacing w:line="360" w:lineRule="auto"/>
        <w:rPr>
          <w:rFonts w:cs="Arial"/>
          <w:color w:val="auto"/>
          <w:sz w:val="24"/>
          <w:szCs w:val="24"/>
        </w:rPr>
      </w:pPr>
      <w:r w:rsidRPr="00953BD2">
        <w:rPr>
          <w:rFonts w:cs="Arial"/>
          <w:color w:val="auto"/>
          <w:sz w:val="24"/>
          <w:szCs w:val="24"/>
        </w:rPr>
        <w:t xml:space="preserve">Taulukko 4: </w:t>
      </w:r>
      <w:r w:rsidRPr="00953BD2">
        <w:rPr>
          <w:rFonts w:eastAsia="Arial" w:cs="Arial"/>
          <w:color w:val="auto"/>
          <w:sz w:val="24"/>
          <w:szCs w:val="24"/>
        </w:rPr>
        <w:t xml:space="preserve">Palveluyksikön toiminnan keskeisimpien </w:t>
      </w:r>
      <w:r w:rsidRPr="00953BD2">
        <w:rPr>
          <w:rFonts w:eastAsia="Arial" w:cs="Arial"/>
          <w:b/>
          <w:bCs/>
          <w:color w:val="auto"/>
          <w:sz w:val="24"/>
          <w:szCs w:val="24"/>
        </w:rPr>
        <w:t>henkilöstön riittävyyttä ja osaamista</w:t>
      </w:r>
      <w:r w:rsidRPr="00953BD2">
        <w:rPr>
          <w:rFonts w:eastAsia="Arial" w:cs="Arial"/>
          <w:color w:val="auto"/>
          <w:sz w:val="24"/>
          <w:szCs w:val="24"/>
        </w:rPr>
        <w:t xml:space="preserve"> koskevien riskien tunnistaminen, arviointi ja hallinta</w:t>
      </w:r>
    </w:p>
    <w:tbl>
      <w:tblPr>
        <w:tblStyle w:val="TableGridLight"/>
        <w:tblW w:w="0" w:type="auto"/>
        <w:tblLook w:val="0620" w:firstRow="1" w:lastRow="0" w:firstColumn="0" w:lastColumn="0" w:noHBand="1" w:noVBand="1"/>
        <w:tblCaption w:val="Palveluyksikön toiminnan keskeisimpien henkilöstön riittävyyttä ja osaamista koskevien riskien tunnistaminen, arviointi ja hallinta"/>
        <w:tblDescription w:val="Taulukossa on kolme saraketta, joiden otsikot ovat: Tunnistettu riski, riskin arviointi (suuruus ja vaikutus) ja ehkäisy- ja hallintatoimet."/>
      </w:tblPr>
      <w:tblGrid>
        <w:gridCol w:w="3344"/>
        <w:gridCol w:w="3344"/>
        <w:gridCol w:w="3344"/>
      </w:tblGrid>
      <w:tr w:rsidR="005208D0" w:rsidRPr="00953BD2" w14:paraId="4823FF07" w14:textId="77777777" w:rsidTr="2059932F">
        <w:trPr>
          <w:trHeight w:val="300"/>
          <w:tblHeader/>
        </w:trPr>
        <w:tc>
          <w:tcPr>
            <w:tcW w:w="3344" w:type="dxa"/>
          </w:tcPr>
          <w:p w14:paraId="19BD9F7B" w14:textId="13BFA6EC" w:rsidR="3872A1D0" w:rsidRPr="00953BD2" w:rsidRDefault="3872A1D0" w:rsidP="005208D0">
            <w:pPr>
              <w:spacing w:line="360" w:lineRule="auto"/>
              <w:rPr>
                <w:rFonts w:eastAsia="Arial" w:cs="Arial"/>
                <w:sz w:val="24"/>
                <w:szCs w:val="24"/>
              </w:rPr>
            </w:pPr>
            <w:r w:rsidRPr="00953BD2">
              <w:rPr>
                <w:rFonts w:eastAsia="Arial" w:cs="Arial"/>
                <w:sz w:val="24"/>
                <w:szCs w:val="24"/>
              </w:rPr>
              <w:t>Tunnistettu riski</w:t>
            </w:r>
          </w:p>
        </w:tc>
        <w:tc>
          <w:tcPr>
            <w:tcW w:w="3344" w:type="dxa"/>
          </w:tcPr>
          <w:p w14:paraId="14FB7199" w14:textId="447413F7" w:rsidR="3872A1D0" w:rsidRPr="00953BD2" w:rsidRDefault="3872A1D0" w:rsidP="005208D0">
            <w:pPr>
              <w:spacing w:line="360" w:lineRule="auto"/>
              <w:rPr>
                <w:rFonts w:eastAsia="Arial" w:cs="Arial"/>
                <w:sz w:val="24"/>
                <w:szCs w:val="24"/>
              </w:rPr>
            </w:pPr>
            <w:r w:rsidRPr="00953BD2">
              <w:rPr>
                <w:rFonts w:eastAsia="Arial" w:cs="Arial"/>
                <w:sz w:val="24"/>
                <w:szCs w:val="24"/>
              </w:rPr>
              <w:t>Riskin arviointi (suuruus ja vaikutus)</w:t>
            </w:r>
          </w:p>
        </w:tc>
        <w:tc>
          <w:tcPr>
            <w:tcW w:w="3344" w:type="dxa"/>
          </w:tcPr>
          <w:p w14:paraId="17D762B7" w14:textId="4897C75B" w:rsidR="3872A1D0" w:rsidRPr="00953BD2" w:rsidRDefault="3872A1D0" w:rsidP="005208D0">
            <w:pPr>
              <w:spacing w:line="360" w:lineRule="auto"/>
              <w:rPr>
                <w:rFonts w:eastAsia="Arial" w:cs="Arial"/>
                <w:sz w:val="24"/>
                <w:szCs w:val="24"/>
              </w:rPr>
            </w:pPr>
            <w:r w:rsidRPr="00953BD2">
              <w:rPr>
                <w:rFonts w:eastAsia="Arial" w:cs="Arial"/>
                <w:sz w:val="24"/>
                <w:szCs w:val="24"/>
              </w:rPr>
              <w:t>Ehkäisy- ja hallintatoimet</w:t>
            </w:r>
          </w:p>
        </w:tc>
      </w:tr>
      <w:tr w:rsidR="005208D0" w:rsidRPr="00953BD2" w14:paraId="19100256" w14:textId="77777777" w:rsidTr="2059932F">
        <w:trPr>
          <w:trHeight w:val="300"/>
          <w:tblHeader/>
        </w:trPr>
        <w:tc>
          <w:tcPr>
            <w:tcW w:w="3344" w:type="dxa"/>
          </w:tcPr>
          <w:p w14:paraId="3BC0A80D" w14:textId="700FC30A" w:rsidR="3872A1D0" w:rsidRPr="00953BD2" w:rsidRDefault="005D6D87" w:rsidP="005208D0">
            <w:pPr>
              <w:spacing w:line="360" w:lineRule="auto"/>
              <w:rPr>
                <w:rFonts w:eastAsia="Arial" w:cs="Arial"/>
                <w:sz w:val="24"/>
                <w:szCs w:val="24"/>
              </w:rPr>
            </w:pPr>
            <w:r w:rsidRPr="00953BD2">
              <w:rPr>
                <w:rFonts w:eastAsia="Arial" w:cs="Arial"/>
                <w:sz w:val="24"/>
                <w:szCs w:val="24"/>
              </w:rPr>
              <w:t>Mitoitusten mukainen henkilöstöresurssi</w:t>
            </w:r>
          </w:p>
        </w:tc>
        <w:tc>
          <w:tcPr>
            <w:tcW w:w="3344" w:type="dxa"/>
          </w:tcPr>
          <w:p w14:paraId="14BC43B6" w14:textId="649EFF82" w:rsidR="3872A1D0" w:rsidRPr="00953BD2" w:rsidRDefault="005D6D87" w:rsidP="005208D0">
            <w:pPr>
              <w:spacing w:line="360" w:lineRule="auto"/>
              <w:rPr>
                <w:rFonts w:eastAsia="Arial" w:cs="Arial"/>
                <w:sz w:val="24"/>
                <w:szCs w:val="24"/>
              </w:rPr>
            </w:pPr>
            <w:r w:rsidRPr="00953BD2">
              <w:rPr>
                <w:rFonts w:eastAsia="Arial" w:cs="Arial"/>
                <w:sz w:val="24"/>
                <w:szCs w:val="24"/>
              </w:rPr>
              <w:t>ei löydy sopivia sijaisia</w:t>
            </w:r>
            <w:r w:rsidR="001044EA" w:rsidRPr="00953BD2">
              <w:rPr>
                <w:rFonts w:eastAsia="Arial" w:cs="Arial"/>
                <w:sz w:val="24"/>
                <w:szCs w:val="24"/>
              </w:rPr>
              <w:t>,</w:t>
            </w:r>
            <w:r w:rsidRPr="00953BD2">
              <w:rPr>
                <w:rFonts w:eastAsia="Arial" w:cs="Arial"/>
                <w:sz w:val="24"/>
                <w:szCs w:val="24"/>
              </w:rPr>
              <w:t xml:space="preserve"> </w:t>
            </w:r>
            <w:r w:rsidR="001044EA" w:rsidRPr="00953BD2">
              <w:rPr>
                <w:rFonts w:eastAsia="Arial" w:cs="Arial"/>
                <w:sz w:val="24"/>
                <w:szCs w:val="24"/>
              </w:rPr>
              <w:t>palvelun laatu kärsii</w:t>
            </w:r>
          </w:p>
        </w:tc>
        <w:tc>
          <w:tcPr>
            <w:tcW w:w="3344" w:type="dxa"/>
          </w:tcPr>
          <w:p w14:paraId="151F226E" w14:textId="5AED1948" w:rsidR="3872A1D0" w:rsidRPr="00953BD2" w:rsidRDefault="005D6D87" w:rsidP="005208D0">
            <w:pPr>
              <w:spacing w:line="360" w:lineRule="auto"/>
              <w:rPr>
                <w:rFonts w:eastAsia="Arial" w:cs="Arial"/>
                <w:sz w:val="24"/>
                <w:szCs w:val="24"/>
              </w:rPr>
            </w:pPr>
            <w:r w:rsidRPr="00953BD2">
              <w:rPr>
                <w:rFonts w:eastAsia="Arial" w:cs="Arial"/>
                <w:sz w:val="24"/>
                <w:szCs w:val="24"/>
              </w:rPr>
              <w:t>Samojen sijaisten käyttäminen, sijaisrekisterin ylläpito</w:t>
            </w:r>
          </w:p>
        </w:tc>
      </w:tr>
      <w:tr w:rsidR="005208D0" w:rsidRPr="00953BD2" w14:paraId="6FEBB2D8" w14:textId="77777777" w:rsidTr="2059932F">
        <w:trPr>
          <w:trHeight w:val="300"/>
          <w:tblHeader/>
        </w:trPr>
        <w:tc>
          <w:tcPr>
            <w:tcW w:w="3344" w:type="dxa"/>
          </w:tcPr>
          <w:p w14:paraId="44C7CDC6" w14:textId="69DEB23E" w:rsidR="3872A1D0" w:rsidRPr="00953BD2" w:rsidRDefault="00107DF0" w:rsidP="005208D0">
            <w:pPr>
              <w:spacing w:line="360" w:lineRule="auto"/>
              <w:rPr>
                <w:rFonts w:eastAsia="Arial" w:cs="Arial"/>
                <w:sz w:val="24"/>
                <w:szCs w:val="24"/>
              </w:rPr>
            </w:pPr>
            <w:r w:rsidRPr="00953BD2">
              <w:rPr>
                <w:rFonts w:eastAsia="Arial" w:cs="Arial"/>
                <w:sz w:val="24"/>
                <w:szCs w:val="24"/>
              </w:rPr>
              <w:t>koulutusten ajantasaisuus</w:t>
            </w:r>
          </w:p>
        </w:tc>
        <w:tc>
          <w:tcPr>
            <w:tcW w:w="3344" w:type="dxa"/>
          </w:tcPr>
          <w:p w14:paraId="366F697A" w14:textId="38B30467" w:rsidR="3872A1D0" w:rsidRPr="00953BD2" w:rsidRDefault="002415F7" w:rsidP="005208D0">
            <w:pPr>
              <w:spacing w:line="360" w:lineRule="auto"/>
              <w:rPr>
                <w:rFonts w:eastAsia="Arial" w:cs="Arial"/>
                <w:sz w:val="24"/>
                <w:szCs w:val="24"/>
              </w:rPr>
            </w:pPr>
            <w:r w:rsidRPr="00953BD2">
              <w:rPr>
                <w:rFonts w:eastAsia="Arial" w:cs="Arial"/>
                <w:sz w:val="24"/>
                <w:szCs w:val="24"/>
              </w:rPr>
              <w:t>koulutusvastainen asenne</w:t>
            </w:r>
          </w:p>
        </w:tc>
        <w:tc>
          <w:tcPr>
            <w:tcW w:w="3344" w:type="dxa"/>
          </w:tcPr>
          <w:p w14:paraId="1D30BA69" w14:textId="66B1FAA6" w:rsidR="3872A1D0" w:rsidRPr="00953BD2" w:rsidRDefault="00F16ADF" w:rsidP="005208D0">
            <w:pPr>
              <w:spacing w:line="360" w:lineRule="auto"/>
              <w:rPr>
                <w:rFonts w:eastAsia="Arial" w:cs="Arial"/>
                <w:sz w:val="24"/>
                <w:szCs w:val="24"/>
              </w:rPr>
            </w:pPr>
            <w:r w:rsidRPr="00953BD2">
              <w:rPr>
                <w:rFonts w:eastAsia="Arial" w:cs="Arial"/>
                <w:sz w:val="24"/>
                <w:szCs w:val="24"/>
              </w:rPr>
              <w:t>Yksikössä on koulutussuunnitelma ja työntekijöiden kanssa käydään säännöllisesti kehityskeskustelut</w:t>
            </w:r>
          </w:p>
        </w:tc>
      </w:tr>
      <w:tr w:rsidR="005208D0" w:rsidRPr="00953BD2" w14:paraId="5D3A290C" w14:textId="77777777" w:rsidTr="2059932F">
        <w:trPr>
          <w:trHeight w:val="300"/>
          <w:tblHeader/>
        </w:trPr>
        <w:tc>
          <w:tcPr>
            <w:tcW w:w="3344" w:type="dxa"/>
          </w:tcPr>
          <w:p w14:paraId="4A012E6B" w14:textId="6BE12165" w:rsidR="3872A1D0" w:rsidRPr="00953BD2" w:rsidRDefault="001044EA" w:rsidP="005208D0">
            <w:pPr>
              <w:spacing w:line="360" w:lineRule="auto"/>
              <w:rPr>
                <w:rFonts w:eastAsia="Arial" w:cs="Arial"/>
                <w:sz w:val="24"/>
                <w:szCs w:val="24"/>
              </w:rPr>
            </w:pPr>
            <w:r w:rsidRPr="00953BD2">
              <w:rPr>
                <w:rFonts w:eastAsia="Arial" w:cs="Arial"/>
                <w:sz w:val="24"/>
                <w:szCs w:val="24"/>
              </w:rPr>
              <w:t xml:space="preserve">Pätevien työntekijöiden </w:t>
            </w:r>
            <w:r w:rsidR="00107DF0" w:rsidRPr="00953BD2">
              <w:rPr>
                <w:rFonts w:eastAsia="Arial" w:cs="Arial"/>
                <w:sz w:val="24"/>
                <w:szCs w:val="24"/>
              </w:rPr>
              <w:t>rekrytointi</w:t>
            </w:r>
          </w:p>
        </w:tc>
        <w:tc>
          <w:tcPr>
            <w:tcW w:w="3344" w:type="dxa"/>
          </w:tcPr>
          <w:p w14:paraId="45A5E3A3" w14:textId="3307B343" w:rsidR="3872A1D0" w:rsidRPr="00953BD2" w:rsidRDefault="005D6D87" w:rsidP="005208D0">
            <w:pPr>
              <w:spacing w:line="360" w:lineRule="auto"/>
              <w:rPr>
                <w:rFonts w:eastAsia="Arial" w:cs="Arial"/>
                <w:sz w:val="24"/>
                <w:szCs w:val="24"/>
              </w:rPr>
            </w:pPr>
            <w:r w:rsidRPr="00953BD2">
              <w:rPr>
                <w:rFonts w:eastAsia="Arial" w:cs="Arial"/>
                <w:sz w:val="24"/>
                <w:szCs w:val="24"/>
              </w:rPr>
              <w:t>vaikea löytää sopivia työntekijöitä</w:t>
            </w:r>
          </w:p>
        </w:tc>
        <w:tc>
          <w:tcPr>
            <w:tcW w:w="3344" w:type="dxa"/>
          </w:tcPr>
          <w:p w14:paraId="429D6959" w14:textId="4F26D5F3" w:rsidR="3872A1D0" w:rsidRPr="00953BD2" w:rsidRDefault="001044EA" w:rsidP="005208D0">
            <w:pPr>
              <w:spacing w:line="360" w:lineRule="auto"/>
              <w:rPr>
                <w:rFonts w:eastAsia="Arial" w:cs="Arial"/>
                <w:sz w:val="24"/>
                <w:szCs w:val="24"/>
              </w:rPr>
            </w:pPr>
            <w:r w:rsidRPr="00953BD2">
              <w:rPr>
                <w:rFonts w:eastAsia="Arial" w:cs="Arial"/>
                <w:sz w:val="24"/>
                <w:szCs w:val="24"/>
              </w:rPr>
              <w:t>Hyvä maine, kilpailukykyiset palkat, hyvä työilmapiiri</w:t>
            </w:r>
          </w:p>
        </w:tc>
      </w:tr>
      <w:tr w:rsidR="005208D0" w:rsidRPr="00953BD2" w14:paraId="366C400E" w14:textId="77777777" w:rsidTr="2059932F">
        <w:trPr>
          <w:trHeight w:val="300"/>
          <w:tblHeader/>
        </w:trPr>
        <w:tc>
          <w:tcPr>
            <w:tcW w:w="3344" w:type="dxa"/>
          </w:tcPr>
          <w:p w14:paraId="7100BC94" w14:textId="0076F193" w:rsidR="3872A1D0" w:rsidRPr="00953BD2" w:rsidRDefault="3872A1D0" w:rsidP="005208D0">
            <w:pPr>
              <w:spacing w:line="360" w:lineRule="auto"/>
              <w:rPr>
                <w:rFonts w:eastAsia="Arial" w:cs="Arial"/>
                <w:sz w:val="24"/>
                <w:szCs w:val="24"/>
              </w:rPr>
            </w:pPr>
          </w:p>
        </w:tc>
        <w:tc>
          <w:tcPr>
            <w:tcW w:w="3344" w:type="dxa"/>
          </w:tcPr>
          <w:p w14:paraId="57F59763" w14:textId="0076F193" w:rsidR="3872A1D0" w:rsidRPr="00953BD2" w:rsidRDefault="3872A1D0" w:rsidP="005208D0">
            <w:pPr>
              <w:spacing w:line="360" w:lineRule="auto"/>
              <w:rPr>
                <w:rFonts w:eastAsia="Arial" w:cs="Arial"/>
                <w:sz w:val="24"/>
                <w:szCs w:val="24"/>
              </w:rPr>
            </w:pPr>
          </w:p>
        </w:tc>
        <w:tc>
          <w:tcPr>
            <w:tcW w:w="3344" w:type="dxa"/>
          </w:tcPr>
          <w:p w14:paraId="365B2A12" w14:textId="0076F193" w:rsidR="3872A1D0" w:rsidRPr="00953BD2" w:rsidRDefault="3872A1D0" w:rsidP="005208D0">
            <w:pPr>
              <w:spacing w:line="360" w:lineRule="auto"/>
              <w:rPr>
                <w:rFonts w:eastAsia="Arial" w:cs="Arial"/>
                <w:sz w:val="24"/>
                <w:szCs w:val="24"/>
              </w:rPr>
            </w:pPr>
          </w:p>
        </w:tc>
      </w:tr>
      <w:tr w:rsidR="3872A1D0" w:rsidRPr="00953BD2" w14:paraId="56014B65" w14:textId="77777777" w:rsidTr="2059932F">
        <w:trPr>
          <w:trHeight w:val="300"/>
          <w:tblHeader/>
        </w:trPr>
        <w:tc>
          <w:tcPr>
            <w:tcW w:w="3344" w:type="dxa"/>
          </w:tcPr>
          <w:p w14:paraId="7D79CF91" w14:textId="160C4699" w:rsidR="3872A1D0" w:rsidRPr="00953BD2" w:rsidRDefault="3872A1D0" w:rsidP="005208D0">
            <w:pPr>
              <w:spacing w:line="360" w:lineRule="auto"/>
              <w:rPr>
                <w:rFonts w:eastAsia="Arial" w:cs="Arial"/>
                <w:sz w:val="24"/>
                <w:szCs w:val="24"/>
              </w:rPr>
            </w:pPr>
          </w:p>
        </w:tc>
        <w:tc>
          <w:tcPr>
            <w:tcW w:w="3344" w:type="dxa"/>
          </w:tcPr>
          <w:p w14:paraId="3F0E0E36" w14:textId="5452EA83" w:rsidR="3872A1D0" w:rsidRPr="00953BD2" w:rsidRDefault="3872A1D0" w:rsidP="005208D0">
            <w:pPr>
              <w:spacing w:line="360" w:lineRule="auto"/>
              <w:rPr>
                <w:rFonts w:eastAsia="Arial" w:cs="Arial"/>
                <w:sz w:val="24"/>
                <w:szCs w:val="24"/>
              </w:rPr>
            </w:pPr>
          </w:p>
        </w:tc>
        <w:tc>
          <w:tcPr>
            <w:tcW w:w="3344" w:type="dxa"/>
          </w:tcPr>
          <w:p w14:paraId="75906611" w14:textId="2A79CD97" w:rsidR="3872A1D0" w:rsidRPr="00953BD2" w:rsidRDefault="3872A1D0" w:rsidP="005208D0">
            <w:pPr>
              <w:spacing w:line="360" w:lineRule="auto"/>
              <w:rPr>
                <w:rFonts w:eastAsia="Arial" w:cs="Arial"/>
                <w:sz w:val="24"/>
                <w:szCs w:val="24"/>
              </w:rPr>
            </w:pPr>
          </w:p>
        </w:tc>
      </w:tr>
    </w:tbl>
    <w:p w14:paraId="660CD94E" w14:textId="57917762" w:rsidR="3872A1D0" w:rsidRPr="00953BD2" w:rsidRDefault="3872A1D0" w:rsidP="005208D0">
      <w:pPr>
        <w:spacing w:after="0" w:line="360" w:lineRule="auto"/>
        <w:rPr>
          <w:rFonts w:eastAsia="Arial" w:cs="Arial"/>
          <w:sz w:val="24"/>
          <w:szCs w:val="24"/>
        </w:rPr>
      </w:pPr>
    </w:p>
    <w:p w14:paraId="4B646425" w14:textId="4B47A3D9" w:rsidR="00A562B1" w:rsidRPr="00953BD2" w:rsidRDefault="599011B1" w:rsidP="005208D0">
      <w:pPr>
        <w:pStyle w:val="Heading2"/>
        <w:spacing w:line="360" w:lineRule="auto"/>
        <w:rPr>
          <w:rFonts w:eastAsia="Arial" w:cs="Arial"/>
          <w:color w:val="auto"/>
          <w:sz w:val="24"/>
          <w:szCs w:val="24"/>
        </w:rPr>
      </w:pPr>
      <w:bookmarkStart w:id="57" w:name="_Toc1135272961"/>
      <w:bookmarkStart w:id="58" w:name="_Toc175740440"/>
      <w:bookmarkStart w:id="59" w:name="_Toc175741903"/>
      <w:bookmarkStart w:id="60" w:name="_Toc175741967"/>
      <w:bookmarkStart w:id="61" w:name="_Toc221618891"/>
      <w:r w:rsidRPr="00953BD2">
        <w:rPr>
          <w:rFonts w:eastAsia="Arial" w:cs="Arial"/>
          <w:color w:val="auto"/>
          <w:sz w:val="24"/>
          <w:szCs w:val="24"/>
        </w:rPr>
        <w:t>3</w:t>
      </w:r>
      <w:r w:rsidR="44F37C54" w:rsidRPr="00953BD2">
        <w:rPr>
          <w:rFonts w:eastAsia="Arial" w:cs="Arial"/>
          <w:color w:val="auto"/>
          <w:sz w:val="24"/>
          <w:szCs w:val="24"/>
        </w:rPr>
        <w:t>.</w:t>
      </w:r>
      <w:r w:rsidR="5FA91CAA" w:rsidRPr="00953BD2">
        <w:rPr>
          <w:rFonts w:eastAsia="Arial" w:cs="Arial"/>
          <w:color w:val="auto"/>
          <w:sz w:val="24"/>
          <w:szCs w:val="24"/>
        </w:rPr>
        <w:t>5</w:t>
      </w:r>
      <w:r w:rsidR="44F37C54" w:rsidRPr="00953BD2">
        <w:rPr>
          <w:rFonts w:eastAsia="Arial" w:cs="Arial"/>
          <w:color w:val="auto"/>
          <w:sz w:val="24"/>
          <w:szCs w:val="24"/>
        </w:rPr>
        <w:t xml:space="preserve"> </w:t>
      </w:r>
      <w:r w:rsidR="30F4EC03" w:rsidRPr="00953BD2">
        <w:rPr>
          <w:rFonts w:eastAsia="Arial" w:cs="Arial"/>
          <w:color w:val="auto"/>
          <w:sz w:val="24"/>
          <w:szCs w:val="24"/>
        </w:rPr>
        <w:t>Yhdenvertaisuu</w:t>
      </w:r>
      <w:r w:rsidR="3A2A809C" w:rsidRPr="00953BD2">
        <w:rPr>
          <w:rFonts w:eastAsia="Arial" w:cs="Arial"/>
          <w:color w:val="auto"/>
          <w:sz w:val="24"/>
          <w:szCs w:val="24"/>
        </w:rPr>
        <w:t>den</w:t>
      </w:r>
      <w:r w:rsidR="70797869" w:rsidRPr="00953BD2">
        <w:rPr>
          <w:rFonts w:eastAsia="Arial" w:cs="Arial"/>
          <w:color w:val="auto"/>
          <w:sz w:val="24"/>
          <w:szCs w:val="24"/>
        </w:rPr>
        <w:t>, osallisuuden</w:t>
      </w:r>
      <w:r w:rsidR="30F4EC03" w:rsidRPr="00953BD2">
        <w:rPr>
          <w:rFonts w:eastAsia="Arial" w:cs="Arial"/>
          <w:color w:val="auto"/>
          <w:sz w:val="24"/>
          <w:szCs w:val="24"/>
        </w:rPr>
        <w:t xml:space="preserve"> ja asiakkaan</w:t>
      </w:r>
      <w:r w:rsidR="2E65BD2C" w:rsidRPr="00953BD2">
        <w:rPr>
          <w:rFonts w:eastAsia="Arial" w:cs="Arial"/>
          <w:color w:val="auto"/>
          <w:sz w:val="24"/>
          <w:szCs w:val="24"/>
        </w:rPr>
        <w:t>/</w:t>
      </w:r>
      <w:r w:rsidR="30F4EC03" w:rsidRPr="00953BD2">
        <w:rPr>
          <w:rFonts w:eastAsia="Arial" w:cs="Arial"/>
          <w:color w:val="auto"/>
          <w:sz w:val="24"/>
          <w:szCs w:val="24"/>
        </w:rPr>
        <w:t>potilaan asema</w:t>
      </w:r>
      <w:r w:rsidR="3A2A809C" w:rsidRPr="00953BD2">
        <w:rPr>
          <w:rFonts w:eastAsia="Arial" w:cs="Arial"/>
          <w:color w:val="auto"/>
          <w:sz w:val="24"/>
          <w:szCs w:val="24"/>
        </w:rPr>
        <w:t>n</w:t>
      </w:r>
      <w:r w:rsidR="30F4EC03" w:rsidRPr="00953BD2">
        <w:rPr>
          <w:rFonts w:eastAsia="Arial" w:cs="Arial"/>
          <w:color w:val="auto"/>
          <w:sz w:val="24"/>
          <w:szCs w:val="24"/>
        </w:rPr>
        <w:t xml:space="preserve"> ja oikeu</w:t>
      </w:r>
      <w:r w:rsidR="3A2A809C" w:rsidRPr="00953BD2">
        <w:rPr>
          <w:rFonts w:eastAsia="Arial" w:cs="Arial"/>
          <w:color w:val="auto"/>
          <w:sz w:val="24"/>
          <w:szCs w:val="24"/>
        </w:rPr>
        <w:t>ksien varmistaminen</w:t>
      </w:r>
      <w:bookmarkEnd w:id="57"/>
      <w:bookmarkEnd w:id="58"/>
      <w:bookmarkEnd w:id="59"/>
      <w:bookmarkEnd w:id="60"/>
      <w:bookmarkEnd w:id="61"/>
    </w:p>
    <w:p w14:paraId="6223D1D5" w14:textId="53584E4C" w:rsidR="7F8FEB63" w:rsidRPr="00953BD2" w:rsidRDefault="7F8FEB63" w:rsidP="005208D0">
      <w:pPr>
        <w:spacing w:after="0" w:line="360" w:lineRule="auto"/>
        <w:ind w:left="720"/>
        <w:rPr>
          <w:rFonts w:eastAsia="Arial" w:cs="Arial"/>
          <w:sz w:val="24"/>
          <w:szCs w:val="24"/>
        </w:rPr>
      </w:pPr>
    </w:p>
    <w:p w14:paraId="20481EF8" w14:textId="269DD8C3" w:rsidR="7F8FEB63" w:rsidRPr="00953BD2" w:rsidRDefault="7F8FEB63" w:rsidP="00B45BEE">
      <w:pPr>
        <w:spacing w:after="0" w:line="360" w:lineRule="auto"/>
        <w:rPr>
          <w:rFonts w:eastAsia="Arial" w:cs="Arial"/>
          <w:sz w:val="24"/>
          <w:szCs w:val="24"/>
        </w:rPr>
      </w:pPr>
      <w:r w:rsidRPr="00953BD2">
        <w:rPr>
          <w:rFonts w:eastAsia="Arial" w:cs="Arial"/>
          <w:sz w:val="24"/>
          <w:szCs w:val="24"/>
        </w:rPr>
        <w:lastRenderedPageBreak/>
        <w:t xml:space="preserve">Palveluyksikön asiakkaan </w:t>
      </w:r>
      <w:r w:rsidR="00D95BAF" w:rsidRPr="00953BD2">
        <w:rPr>
          <w:rFonts w:eastAsia="Arial" w:cs="Arial"/>
          <w:sz w:val="24"/>
          <w:szCs w:val="24"/>
        </w:rPr>
        <w:t>tai</w:t>
      </w:r>
      <w:r w:rsidRPr="00953BD2">
        <w:rPr>
          <w:rFonts w:eastAsia="Arial" w:cs="Arial"/>
          <w:sz w:val="24"/>
          <w:szCs w:val="24"/>
        </w:rPr>
        <w:t xml:space="preserve"> potilaan itsemääräämisoikeuden vahvistamiseksi</w:t>
      </w:r>
      <w:r w:rsidR="004A0211" w:rsidRPr="00953BD2">
        <w:rPr>
          <w:rFonts w:eastAsia="Arial" w:cs="Arial"/>
          <w:sz w:val="24"/>
          <w:szCs w:val="24"/>
        </w:rPr>
        <w:t xml:space="preserve"> </w:t>
      </w:r>
      <w:r w:rsidRPr="00953BD2">
        <w:rPr>
          <w:rFonts w:eastAsia="Arial" w:cs="Arial"/>
          <w:sz w:val="24"/>
          <w:szCs w:val="24"/>
        </w:rPr>
        <w:t>laadituista suunnitelmista ja ohjeista vastaava henkilö</w:t>
      </w:r>
      <w:r w:rsidR="0066502F" w:rsidRPr="00953BD2">
        <w:rPr>
          <w:rFonts w:eastAsia="Arial" w:cs="Arial"/>
          <w:sz w:val="24"/>
          <w:szCs w:val="24"/>
        </w:rPr>
        <w:t xml:space="preserve">, </w:t>
      </w:r>
      <w:r w:rsidR="00F735C2" w:rsidRPr="00953BD2">
        <w:rPr>
          <w:rFonts w:eastAsia="Arial" w:cs="Arial"/>
          <w:sz w:val="24"/>
          <w:szCs w:val="24"/>
        </w:rPr>
        <w:t>Ruth Marttinen yksikön vastaava ohjaaja</w:t>
      </w:r>
    </w:p>
    <w:p w14:paraId="5EA5FAE3" w14:textId="77777777" w:rsidR="00B45BEE" w:rsidRPr="00953BD2" w:rsidRDefault="00B45BEE" w:rsidP="00F735C2">
      <w:pPr>
        <w:spacing w:line="360" w:lineRule="auto"/>
        <w:rPr>
          <w:rFonts w:eastAsia="Arial" w:cs="Arial"/>
          <w:b/>
          <w:bCs/>
          <w:sz w:val="24"/>
          <w:szCs w:val="24"/>
        </w:rPr>
      </w:pPr>
    </w:p>
    <w:p w14:paraId="7EAE8B7B" w14:textId="1B351652" w:rsidR="00F735C2" w:rsidRPr="00953BD2" w:rsidRDefault="00F735C2" w:rsidP="00F735C2">
      <w:pPr>
        <w:spacing w:line="360" w:lineRule="auto"/>
        <w:rPr>
          <w:rFonts w:eastAsia="Arial" w:cs="Arial"/>
          <w:sz w:val="24"/>
          <w:szCs w:val="24"/>
        </w:rPr>
      </w:pPr>
      <w:r w:rsidRPr="00953BD2">
        <w:rPr>
          <w:rFonts w:eastAsia="Arial" w:cs="Arial"/>
          <w:b/>
          <w:bCs/>
          <w:sz w:val="24"/>
          <w:szCs w:val="24"/>
        </w:rPr>
        <w:t xml:space="preserve">Sosiaaliasiamiehen </w:t>
      </w:r>
      <w:r w:rsidRPr="00953BD2">
        <w:rPr>
          <w:rFonts w:eastAsia="Arial" w:cs="Arial"/>
          <w:sz w:val="24"/>
          <w:szCs w:val="24"/>
        </w:rPr>
        <w:t>yhteystiedot sekä tiedot hänen tarjoamistaan palveluista</w:t>
      </w:r>
    </w:p>
    <w:p w14:paraId="0929FA07" w14:textId="77777777" w:rsidR="00F735C2" w:rsidRPr="00953BD2" w:rsidRDefault="00F735C2" w:rsidP="00F735C2">
      <w:pPr>
        <w:spacing w:line="360" w:lineRule="auto"/>
        <w:rPr>
          <w:rFonts w:eastAsia="Arial" w:cs="Arial"/>
          <w:sz w:val="24"/>
          <w:szCs w:val="24"/>
        </w:rPr>
      </w:pPr>
      <w:r w:rsidRPr="00953BD2">
        <w:rPr>
          <w:rFonts w:eastAsia="Arial" w:cs="Arial"/>
          <w:sz w:val="24"/>
          <w:szCs w:val="24"/>
        </w:rPr>
        <w:t>Sosiaaliasiamies</w:t>
      </w:r>
    </w:p>
    <w:p w14:paraId="2A699A43" w14:textId="77777777" w:rsidR="00F735C2" w:rsidRPr="00953BD2" w:rsidRDefault="00F735C2" w:rsidP="00F735C2">
      <w:pPr>
        <w:spacing w:line="360" w:lineRule="auto"/>
        <w:rPr>
          <w:rFonts w:eastAsia="Arial" w:cs="Arial"/>
          <w:sz w:val="24"/>
          <w:szCs w:val="24"/>
        </w:rPr>
      </w:pPr>
      <w:r w:rsidRPr="00953BD2">
        <w:rPr>
          <w:rFonts w:eastAsia="Arial" w:cs="Arial"/>
          <w:sz w:val="24"/>
          <w:szCs w:val="24"/>
        </w:rPr>
        <w:t>03 819 2504 (puhelinpalveluajat ma, ti ja to klo 9–12 ja ke klo 9–15)</w:t>
      </w:r>
    </w:p>
    <w:p w14:paraId="304FCD44" w14:textId="77777777" w:rsidR="00F735C2" w:rsidRPr="00953BD2" w:rsidRDefault="00F735C2" w:rsidP="00F735C2">
      <w:pPr>
        <w:spacing w:line="360" w:lineRule="auto"/>
        <w:rPr>
          <w:rFonts w:eastAsia="Arial" w:cs="Arial"/>
          <w:sz w:val="24"/>
          <w:szCs w:val="24"/>
        </w:rPr>
      </w:pPr>
      <w:r w:rsidRPr="00953BD2">
        <w:rPr>
          <w:rFonts w:eastAsia="Arial" w:cs="Arial"/>
          <w:sz w:val="24"/>
          <w:szCs w:val="24"/>
        </w:rPr>
        <w:t>asiavastaavat@paijatha.fi</w:t>
      </w:r>
    </w:p>
    <w:p w14:paraId="253A7401" w14:textId="0653C339" w:rsidR="00F735C2" w:rsidRPr="00953BD2" w:rsidRDefault="00F735C2" w:rsidP="00F735C2">
      <w:pPr>
        <w:spacing w:line="360" w:lineRule="auto"/>
        <w:rPr>
          <w:rFonts w:eastAsia="Arial" w:cs="Arial"/>
          <w:sz w:val="24"/>
          <w:szCs w:val="24"/>
        </w:rPr>
      </w:pPr>
      <w:r w:rsidRPr="00953BD2">
        <w:rPr>
          <w:rFonts w:eastAsia="Arial" w:cs="Arial"/>
          <w:sz w:val="24"/>
          <w:szCs w:val="24"/>
        </w:rPr>
        <w:t>Sosiaaliasiamies on puolueeton taho, joka tarjoaa neuvontaa sosiaalihuollon asiakkaan asemaan ja oikeuksiin liittyvissä asioissa. Sosiaaliasiamiespalvelu on maksutonta. Sosiaaliasiamiehen toiminta-alue on yksityiset ja julkiset sosiaalipalvelut sekä varhaiskasvatus.</w:t>
      </w:r>
    </w:p>
    <w:p w14:paraId="4E81125F" w14:textId="77777777" w:rsidR="00F735C2" w:rsidRPr="00953BD2" w:rsidRDefault="00F735C2" w:rsidP="00F735C2">
      <w:pPr>
        <w:spacing w:line="360" w:lineRule="auto"/>
        <w:rPr>
          <w:rFonts w:eastAsia="Arial" w:cs="Arial"/>
          <w:sz w:val="24"/>
          <w:szCs w:val="24"/>
        </w:rPr>
      </w:pPr>
      <w:r w:rsidRPr="00953BD2">
        <w:rPr>
          <w:rFonts w:eastAsia="Arial" w:cs="Arial"/>
          <w:sz w:val="24"/>
          <w:szCs w:val="24"/>
        </w:rPr>
        <w:t>- neuvoo ja ohjaa julkisen ja yksityisen sosiaalihuollon asiakkaita sosiaalihuollon asiakaslain soveltamiseen liittyvissä kysymyksissä</w:t>
      </w:r>
    </w:p>
    <w:p w14:paraId="48AA9AD8" w14:textId="77777777" w:rsidR="00F735C2" w:rsidRPr="00953BD2" w:rsidRDefault="00F735C2" w:rsidP="00F735C2">
      <w:pPr>
        <w:spacing w:line="360" w:lineRule="auto"/>
        <w:rPr>
          <w:rFonts w:eastAsia="Arial" w:cs="Arial"/>
          <w:sz w:val="24"/>
          <w:szCs w:val="24"/>
        </w:rPr>
      </w:pPr>
      <w:r w:rsidRPr="00953BD2">
        <w:rPr>
          <w:rFonts w:eastAsia="Arial" w:cs="Arial"/>
          <w:sz w:val="24"/>
          <w:szCs w:val="24"/>
        </w:rPr>
        <w:t>- neuvoo ja tarvittaessa avustaa sosiaalihuollon asiakaslain mukaisen muistutuksen tekemisessä</w:t>
      </w:r>
    </w:p>
    <w:p w14:paraId="540327D6" w14:textId="77777777" w:rsidR="00F735C2" w:rsidRPr="00953BD2" w:rsidRDefault="00F735C2" w:rsidP="00F735C2">
      <w:pPr>
        <w:spacing w:line="360" w:lineRule="auto"/>
        <w:rPr>
          <w:rFonts w:eastAsia="Arial" w:cs="Arial"/>
          <w:sz w:val="24"/>
          <w:szCs w:val="24"/>
        </w:rPr>
      </w:pPr>
      <w:r w:rsidRPr="00953BD2">
        <w:rPr>
          <w:rFonts w:eastAsia="Arial" w:cs="Arial"/>
          <w:sz w:val="24"/>
          <w:szCs w:val="24"/>
        </w:rPr>
        <w:t>- tiedottaa asiakkaiden oikeuksista sekä toimii oikeuksien edistämiseksi ja toteuttamiseksi</w:t>
      </w:r>
    </w:p>
    <w:p w14:paraId="181C0EA4" w14:textId="77777777" w:rsidR="00F735C2" w:rsidRPr="00953BD2" w:rsidRDefault="00F735C2" w:rsidP="00F735C2">
      <w:pPr>
        <w:spacing w:line="360" w:lineRule="auto"/>
        <w:rPr>
          <w:rFonts w:eastAsia="Arial" w:cs="Arial"/>
          <w:sz w:val="24"/>
          <w:szCs w:val="24"/>
        </w:rPr>
      </w:pPr>
      <w:r w:rsidRPr="00953BD2">
        <w:rPr>
          <w:rFonts w:eastAsia="Arial" w:cs="Arial"/>
          <w:sz w:val="24"/>
          <w:szCs w:val="24"/>
        </w:rPr>
        <w:t>- seuraa asiakkaan aseman ja oikeuksien kehitystä antaen siitä vuosittain selvityksen kunnanhallitukselle</w:t>
      </w:r>
    </w:p>
    <w:p w14:paraId="076A7183" w14:textId="77777777" w:rsidR="00F735C2" w:rsidRPr="00953BD2" w:rsidRDefault="00F735C2" w:rsidP="00F735C2">
      <w:pPr>
        <w:spacing w:line="360" w:lineRule="auto"/>
        <w:rPr>
          <w:rFonts w:eastAsia="Arial" w:cs="Arial"/>
          <w:sz w:val="24"/>
          <w:szCs w:val="24"/>
        </w:rPr>
      </w:pPr>
      <w:r w:rsidRPr="00953BD2">
        <w:rPr>
          <w:rFonts w:eastAsia="Arial" w:cs="Arial"/>
          <w:sz w:val="24"/>
          <w:szCs w:val="24"/>
        </w:rPr>
        <w:t>Sosiaaliasiamies ei myönnä sosiaalipalveluja eikä valvo palvelutoimintaa tai anna toimintamääräyksiä työntekijöille.</w:t>
      </w:r>
    </w:p>
    <w:p w14:paraId="19917074" w14:textId="77777777" w:rsidR="00F735C2" w:rsidRPr="00953BD2" w:rsidRDefault="00F735C2" w:rsidP="00F735C2">
      <w:pPr>
        <w:spacing w:line="360" w:lineRule="auto"/>
        <w:rPr>
          <w:rFonts w:eastAsia="Arial" w:cs="Arial"/>
          <w:sz w:val="24"/>
          <w:szCs w:val="24"/>
        </w:rPr>
      </w:pPr>
      <w:r w:rsidRPr="00953BD2">
        <w:rPr>
          <w:rFonts w:eastAsia="Arial" w:cs="Arial"/>
          <w:sz w:val="24"/>
          <w:szCs w:val="24"/>
        </w:rPr>
        <w:t>Muistutus lähetetään myös Päijät-Hämeen Hyvinvointialueen kirjaamoon. Sähköpostiosoite kirjaamo@paijatha.fi.</w:t>
      </w:r>
    </w:p>
    <w:p w14:paraId="7B93DF04" w14:textId="77777777" w:rsidR="00F735C2" w:rsidRPr="00953BD2" w:rsidRDefault="00F735C2" w:rsidP="00F735C2">
      <w:pPr>
        <w:spacing w:line="360" w:lineRule="auto"/>
        <w:rPr>
          <w:rFonts w:eastAsia="Arial" w:cs="Arial"/>
          <w:sz w:val="24"/>
          <w:szCs w:val="24"/>
        </w:rPr>
      </w:pPr>
      <w:r w:rsidRPr="00953BD2">
        <w:rPr>
          <w:rFonts w:eastAsia="Arial" w:cs="Arial"/>
          <w:b/>
          <w:bCs/>
          <w:sz w:val="24"/>
          <w:szCs w:val="24"/>
        </w:rPr>
        <w:t>Kuluttajaneuvonnan yhteystiedot</w:t>
      </w:r>
      <w:r w:rsidRPr="00953BD2">
        <w:rPr>
          <w:rFonts w:eastAsia="Arial" w:cs="Arial"/>
          <w:sz w:val="24"/>
          <w:szCs w:val="24"/>
        </w:rPr>
        <w:t xml:space="preserve"> sekä tiedot sitä kautta saatavista palveluista</w:t>
      </w:r>
    </w:p>
    <w:p w14:paraId="72DF843A" w14:textId="77777777" w:rsidR="00F735C2" w:rsidRPr="00953BD2" w:rsidRDefault="00F735C2" w:rsidP="00F735C2">
      <w:pPr>
        <w:spacing w:line="360" w:lineRule="auto"/>
        <w:rPr>
          <w:rFonts w:eastAsia="Arial" w:cs="Arial"/>
          <w:sz w:val="24"/>
          <w:szCs w:val="24"/>
        </w:rPr>
      </w:pPr>
      <w:r w:rsidRPr="00953BD2">
        <w:rPr>
          <w:rFonts w:eastAsia="Arial" w:cs="Arial"/>
          <w:sz w:val="24"/>
          <w:szCs w:val="24"/>
        </w:rPr>
        <w:t>Ota aina ensin yhteyttä yritykseen, jonka kanssa olet asioinut. Tee reklamaatio mahdollisimman pian virheen havaitsemisesta ja pyri neuvottelemaan sopivasta hyvityksestä. Vaatimus kannattaa tehdä kirjallisesti.</w:t>
      </w:r>
    </w:p>
    <w:p w14:paraId="03E094F1" w14:textId="77777777" w:rsidR="00F735C2" w:rsidRPr="00953BD2" w:rsidRDefault="00F735C2" w:rsidP="00F735C2">
      <w:pPr>
        <w:spacing w:line="360" w:lineRule="auto"/>
        <w:rPr>
          <w:rFonts w:eastAsia="Arial" w:cs="Arial"/>
          <w:sz w:val="24"/>
          <w:szCs w:val="24"/>
        </w:rPr>
      </w:pPr>
      <w:r w:rsidRPr="00953BD2">
        <w:rPr>
          <w:rFonts w:eastAsia="Arial" w:cs="Arial"/>
          <w:sz w:val="24"/>
          <w:szCs w:val="24"/>
        </w:rPr>
        <w:lastRenderedPageBreak/>
        <w:t>Jos valituksesi yritykselle ei tuota toivomaasi tulosta, ota yhteyttä kuluttajaneuvontaan. Kuluttajaneuvonnasta saat maksutta opastusta ja sovitteluapua riitatilanteessa. Lisätietoa kuluttajaneuvonnan palveluista</w:t>
      </w:r>
    </w:p>
    <w:p w14:paraId="3DE1D72A" w14:textId="77777777" w:rsidR="0036308D" w:rsidRPr="00953BD2" w:rsidRDefault="0036308D" w:rsidP="00F735C2">
      <w:pPr>
        <w:spacing w:line="360" w:lineRule="auto"/>
        <w:rPr>
          <w:rFonts w:eastAsia="Arial" w:cs="Arial"/>
          <w:sz w:val="24"/>
          <w:szCs w:val="24"/>
        </w:rPr>
      </w:pPr>
    </w:p>
    <w:p w14:paraId="59BE9C5E" w14:textId="77777777" w:rsidR="00F735C2" w:rsidRPr="00953BD2" w:rsidRDefault="00F735C2" w:rsidP="00F735C2">
      <w:pPr>
        <w:spacing w:line="360" w:lineRule="auto"/>
        <w:rPr>
          <w:rFonts w:eastAsia="Arial" w:cs="Arial"/>
          <w:sz w:val="24"/>
          <w:szCs w:val="24"/>
        </w:rPr>
      </w:pPr>
      <w:r w:rsidRPr="00953BD2">
        <w:rPr>
          <w:rFonts w:eastAsia="Arial" w:cs="Arial"/>
          <w:sz w:val="24"/>
          <w:szCs w:val="24"/>
        </w:rPr>
        <w:t>Kuluttajaneuvonnassa voit asioida puhelimitse soittamalla numeroon 029 505 3050 (ma, ti,</w:t>
      </w:r>
    </w:p>
    <w:p w14:paraId="0081B28C" w14:textId="77777777" w:rsidR="00F735C2" w:rsidRPr="00953BD2" w:rsidRDefault="00F735C2" w:rsidP="00F735C2">
      <w:pPr>
        <w:spacing w:line="360" w:lineRule="auto"/>
        <w:rPr>
          <w:rFonts w:eastAsia="Arial" w:cs="Arial"/>
          <w:sz w:val="24"/>
          <w:szCs w:val="24"/>
        </w:rPr>
      </w:pPr>
      <w:r w:rsidRPr="00953BD2">
        <w:rPr>
          <w:rFonts w:eastAsia="Arial" w:cs="Arial"/>
          <w:sz w:val="24"/>
          <w:szCs w:val="24"/>
        </w:rPr>
        <w:t>ke, pe klo 9–12, to 12–15</w:t>
      </w:r>
    </w:p>
    <w:p w14:paraId="3D8A4D67" w14:textId="77777777" w:rsidR="00B45BEE" w:rsidRPr="00953BD2" w:rsidRDefault="00B45BEE" w:rsidP="005208D0">
      <w:pPr>
        <w:spacing w:after="0" w:line="360" w:lineRule="auto"/>
        <w:rPr>
          <w:rFonts w:eastAsia="Arial" w:cs="Arial"/>
          <w:sz w:val="24"/>
          <w:szCs w:val="24"/>
        </w:rPr>
      </w:pPr>
    </w:p>
    <w:p w14:paraId="19D79FC1" w14:textId="6639AB02" w:rsidR="23E9DB2C" w:rsidRPr="00953BD2" w:rsidRDefault="0B423E16" w:rsidP="005208D0">
      <w:pPr>
        <w:spacing w:after="0" w:line="360" w:lineRule="auto"/>
        <w:rPr>
          <w:rFonts w:eastAsia="Arial" w:cs="Arial"/>
          <w:sz w:val="24"/>
          <w:szCs w:val="24"/>
        </w:rPr>
      </w:pPr>
      <w:r w:rsidRPr="00953BD2">
        <w:rPr>
          <w:rFonts w:eastAsia="Arial" w:cs="Arial"/>
          <w:sz w:val="24"/>
          <w:szCs w:val="24"/>
        </w:rPr>
        <w:t>Palvelu- ja hoitosuunnitelmasta säädetään sosiaalihuollon asiakkaan asemasta ja oikeuksista annetun lain 7 §:</w:t>
      </w:r>
      <w:proofErr w:type="spellStart"/>
      <w:r w:rsidRPr="00953BD2">
        <w:rPr>
          <w:rFonts w:eastAsia="Arial" w:cs="Arial"/>
          <w:sz w:val="24"/>
          <w:szCs w:val="24"/>
        </w:rPr>
        <w:t>ssä</w:t>
      </w:r>
      <w:proofErr w:type="spellEnd"/>
      <w:r w:rsidRPr="00953BD2">
        <w:rPr>
          <w:rFonts w:eastAsia="Arial" w:cs="Arial"/>
          <w:sz w:val="24"/>
          <w:szCs w:val="24"/>
        </w:rPr>
        <w:t xml:space="preserve">. Hoidon ja palvelun tarve kirjataan asiakkaan henkilökohtaiseen, </w:t>
      </w:r>
      <w:r w:rsidR="5A02484A" w:rsidRPr="00953BD2">
        <w:rPr>
          <w:rFonts w:eastAsia="Arial" w:cs="Arial"/>
          <w:sz w:val="24"/>
          <w:szCs w:val="24"/>
        </w:rPr>
        <w:t>kuntoutus</w:t>
      </w:r>
      <w:r w:rsidRPr="00953BD2">
        <w:rPr>
          <w:rFonts w:eastAsia="Arial" w:cs="Arial"/>
          <w:sz w:val="24"/>
          <w:szCs w:val="24"/>
        </w:rPr>
        <w:t xml:space="preserve">suunnitelmaan, jota päivitetään </w:t>
      </w:r>
      <w:r w:rsidR="70DA326B" w:rsidRPr="00953BD2">
        <w:rPr>
          <w:rFonts w:eastAsia="Arial" w:cs="Arial"/>
          <w:sz w:val="24"/>
          <w:szCs w:val="24"/>
        </w:rPr>
        <w:t>säännöllisesti</w:t>
      </w:r>
      <w:r w:rsidRPr="00953BD2">
        <w:rPr>
          <w:rFonts w:eastAsia="Arial" w:cs="Arial"/>
          <w:sz w:val="24"/>
          <w:szCs w:val="24"/>
        </w:rPr>
        <w:t xml:space="preserve">. Suunnitelman tavoitteena on auttaa asiakasta saavuttamaan kuntoutumiselle asetetut tavoitteet. </w:t>
      </w:r>
      <w:r w:rsidR="0F434AFF" w:rsidRPr="00953BD2">
        <w:rPr>
          <w:rFonts w:eastAsia="Arial" w:cs="Arial"/>
          <w:sz w:val="24"/>
          <w:szCs w:val="24"/>
        </w:rPr>
        <w:t xml:space="preserve"> Kuntoutussuunnitelmaa </w:t>
      </w:r>
      <w:r w:rsidR="23E9DB2C" w:rsidRPr="00953BD2">
        <w:rPr>
          <w:rFonts w:eastAsia="Arial" w:cs="Arial"/>
          <w:sz w:val="24"/>
          <w:szCs w:val="24"/>
        </w:rPr>
        <w:t xml:space="preserve">arvioidaan yhdessä asukkaan ja tarvittaessa hänen omaisensa, läheisensä/laillisen edustajansa kanssa yhteistyössä tilaajan kanssa. </w:t>
      </w:r>
      <w:r w:rsidR="431B53F3" w:rsidRPr="00953BD2">
        <w:rPr>
          <w:rFonts w:eastAsia="Arial" w:cs="Arial"/>
          <w:sz w:val="24"/>
          <w:szCs w:val="24"/>
        </w:rPr>
        <w:t>Suunnitelman</w:t>
      </w:r>
      <w:r w:rsidR="23E9DB2C" w:rsidRPr="00953BD2">
        <w:rPr>
          <w:rFonts w:eastAsia="Arial" w:cs="Arial"/>
          <w:sz w:val="24"/>
          <w:szCs w:val="24"/>
        </w:rPr>
        <w:t xml:space="preserve"> lähtökohtana on as</w:t>
      </w:r>
      <w:r w:rsidR="621A2FA9" w:rsidRPr="00953BD2">
        <w:rPr>
          <w:rFonts w:eastAsia="Arial" w:cs="Arial"/>
          <w:sz w:val="24"/>
          <w:szCs w:val="24"/>
        </w:rPr>
        <w:t>ia</w:t>
      </w:r>
      <w:r w:rsidR="23E9DB2C" w:rsidRPr="00953BD2">
        <w:rPr>
          <w:rFonts w:eastAsia="Arial" w:cs="Arial"/>
          <w:sz w:val="24"/>
          <w:szCs w:val="24"/>
        </w:rPr>
        <w:t xml:space="preserve">kkaan oma näkemys voimavaroistaan ja niiden vahvistamisesta. </w:t>
      </w:r>
      <w:r w:rsidR="1196ACC2" w:rsidRPr="00953BD2">
        <w:rPr>
          <w:rFonts w:eastAsia="Arial" w:cs="Arial"/>
          <w:sz w:val="24"/>
          <w:szCs w:val="24"/>
        </w:rPr>
        <w:t xml:space="preserve">Kuntoutussuunnitelma </w:t>
      </w:r>
      <w:r w:rsidR="23E9DB2C" w:rsidRPr="00953BD2">
        <w:rPr>
          <w:rFonts w:eastAsia="Arial" w:cs="Arial"/>
          <w:sz w:val="24"/>
          <w:szCs w:val="24"/>
        </w:rPr>
        <w:t>toimii asukkaan ja työntekijän työkaluna arjessa.</w:t>
      </w:r>
    </w:p>
    <w:p w14:paraId="424DB965" w14:textId="069DC032" w:rsidR="03A29034" w:rsidRPr="00953BD2" w:rsidRDefault="03A29034" w:rsidP="005208D0">
      <w:pPr>
        <w:spacing w:after="0" w:line="360" w:lineRule="auto"/>
        <w:rPr>
          <w:rFonts w:eastAsia="Arial" w:cs="Arial"/>
          <w:sz w:val="24"/>
          <w:szCs w:val="24"/>
        </w:rPr>
      </w:pPr>
    </w:p>
    <w:p w14:paraId="3228CA8F" w14:textId="20038CF5" w:rsidR="2C19EEDB" w:rsidRPr="00953BD2" w:rsidRDefault="2C19EEDB" w:rsidP="005208D0">
      <w:pPr>
        <w:spacing w:after="0" w:line="360" w:lineRule="auto"/>
        <w:rPr>
          <w:rFonts w:eastAsia="Arial" w:cs="Arial"/>
          <w:sz w:val="24"/>
          <w:szCs w:val="24"/>
        </w:rPr>
      </w:pPr>
      <w:r w:rsidRPr="00953BD2">
        <w:rPr>
          <w:rFonts w:eastAsia="Arial" w:cs="Arial"/>
          <w:sz w:val="24"/>
          <w:szCs w:val="24"/>
        </w:rPr>
        <w:t>Yksikössä on käytössä CMH-</w:t>
      </w:r>
      <w:proofErr w:type="spellStart"/>
      <w:r w:rsidRPr="00953BD2">
        <w:rPr>
          <w:rFonts w:eastAsia="Arial" w:cs="Arial"/>
          <w:sz w:val="24"/>
          <w:szCs w:val="24"/>
        </w:rPr>
        <w:t>Rai</w:t>
      </w:r>
      <w:proofErr w:type="spellEnd"/>
      <w:r w:rsidRPr="00953BD2">
        <w:rPr>
          <w:rFonts w:eastAsia="Arial" w:cs="Arial"/>
          <w:sz w:val="24"/>
          <w:szCs w:val="24"/>
        </w:rPr>
        <w:t>-arviointimittaristo, joka täytetään kaksi kertaa vuodessa sekä tarvittaessa. CMH-</w:t>
      </w:r>
      <w:proofErr w:type="spellStart"/>
      <w:r w:rsidRPr="00953BD2">
        <w:rPr>
          <w:rFonts w:eastAsia="Arial" w:cs="Arial"/>
          <w:sz w:val="24"/>
          <w:szCs w:val="24"/>
        </w:rPr>
        <w:t>Rai:n</w:t>
      </w:r>
      <w:proofErr w:type="spellEnd"/>
      <w:r w:rsidRPr="00953BD2">
        <w:rPr>
          <w:rFonts w:eastAsia="Arial" w:cs="Arial"/>
          <w:sz w:val="24"/>
          <w:szCs w:val="24"/>
        </w:rPr>
        <w:t xml:space="preserve"> avulla seurataan asukkaan tunnetiloja, sairauden oireiden ilmenemistä, toimintakykyä, kognitiivisia taitoja ja sosiaalisia taitoja arjen toiminnoissa.</w:t>
      </w:r>
      <w:r w:rsidR="385F5F72" w:rsidRPr="00953BD2">
        <w:rPr>
          <w:rFonts w:eastAsia="Arial" w:cs="Arial"/>
          <w:sz w:val="24"/>
          <w:szCs w:val="24"/>
        </w:rPr>
        <w:t xml:space="preserve"> Kuntoutussuunnitelman päivitys tehdään aina tarvittaessa ja vähintään 6kk välein RAI-arvioinnin tuloksia hyödyntäen.</w:t>
      </w:r>
    </w:p>
    <w:p w14:paraId="36812877" w14:textId="4A05CD88" w:rsidR="03A29034" w:rsidRPr="00953BD2" w:rsidRDefault="03A29034" w:rsidP="005208D0">
      <w:pPr>
        <w:spacing w:after="0" w:line="360" w:lineRule="auto"/>
        <w:rPr>
          <w:rFonts w:eastAsia="Arial" w:cs="Arial"/>
          <w:sz w:val="24"/>
          <w:szCs w:val="24"/>
        </w:rPr>
      </w:pPr>
    </w:p>
    <w:p w14:paraId="0EB4FCFE" w14:textId="62848C75" w:rsidR="6C7928CF" w:rsidRPr="00953BD2" w:rsidRDefault="6C7928CF" w:rsidP="005208D0">
      <w:pPr>
        <w:spacing w:after="0" w:line="360" w:lineRule="auto"/>
        <w:rPr>
          <w:rFonts w:eastAsia="Arial" w:cs="Arial"/>
          <w:sz w:val="24"/>
          <w:szCs w:val="24"/>
        </w:rPr>
      </w:pPr>
      <w:r w:rsidRPr="00953BD2">
        <w:rPr>
          <w:rFonts w:eastAsia="Arial" w:cs="Arial"/>
          <w:sz w:val="24"/>
          <w:szCs w:val="24"/>
        </w:rPr>
        <w:t>Asiakas osallistuu päätöksentekoon itseään koskevissa. As</w:t>
      </w:r>
      <w:r w:rsidR="49456049" w:rsidRPr="00953BD2">
        <w:rPr>
          <w:rFonts w:eastAsia="Arial" w:cs="Arial"/>
          <w:sz w:val="24"/>
          <w:szCs w:val="24"/>
        </w:rPr>
        <w:t>iakas</w:t>
      </w:r>
      <w:r w:rsidRPr="00953BD2">
        <w:rPr>
          <w:rFonts w:eastAsia="Arial" w:cs="Arial"/>
          <w:sz w:val="24"/>
          <w:szCs w:val="24"/>
        </w:rPr>
        <w:t xml:space="preserve"> arvioi itse omaa toimintakykyään ja asettaa omia tavoitteita kuntoutumiselleen, etsii keinoja tavoitteiden</w:t>
      </w:r>
    </w:p>
    <w:p w14:paraId="618F6DA4" w14:textId="63EE55C6" w:rsidR="6C7928CF" w:rsidRPr="00953BD2" w:rsidRDefault="6C7928CF" w:rsidP="005208D0">
      <w:pPr>
        <w:spacing w:after="0" w:line="360" w:lineRule="auto"/>
        <w:rPr>
          <w:rFonts w:eastAsia="Arial" w:cs="Arial"/>
          <w:sz w:val="24"/>
          <w:szCs w:val="24"/>
        </w:rPr>
      </w:pPr>
      <w:r w:rsidRPr="00953BD2">
        <w:rPr>
          <w:rFonts w:eastAsia="Arial" w:cs="Arial"/>
          <w:sz w:val="24"/>
          <w:szCs w:val="24"/>
        </w:rPr>
        <w:t>saavuttamiseksi ja arvioi etenemistään tavoitteiden mukaan. Näitä keskusteluja käydään omaohjaajan kanssa viikoittain, asukaspalavereissa tilaajan kanssa sekä tarvittaessa muulloinkin.</w:t>
      </w:r>
      <w:r w:rsidR="0AB70303" w:rsidRPr="00953BD2">
        <w:rPr>
          <w:rFonts w:eastAsia="Arial" w:cs="Arial"/>
          <w:sz w:val="24"/>
          <w:szCs w:val="24"/>
        </w:rPr>
        <w:t xml:space="preserve"> Suunnitelman pohjalta jokaiselle asiakkaalle laaditaan henkilökohtainen viikkosuunnitelma. Suunnitelma sisältää </w:t>
      </w:r>
      <w:r w:rsidR="6213715F" w:rsidRPr="00953BD2">
        <w:rPr>
          <w:rFonts w:eastAsia="Arial" w:cs="Arial"/>
          <w:sz w:val="24"/>
          <w:szCs w:val="24"/>
        </w:rPr>
        <w:t xml:space="preserve">omaohjaaja keskustelut, </w:t>
      </w:r>
      <w:r w:rsidR="0AB70303" w:rsidRPr="00953BD2">
        <w:rPr>
          <w:rFonts w:eastAsia="Arial" w:cs="Arial"/>
          <w:sz w:val="24"/>
          <w:szCs w:val="24"/>
        </w:rPr>
        <w:t xml:space="preserve">vähintään kaksi </w:t>
      </w:r>
      <w:r w:rsidR="7EAF3559" w:rsidRPr="00953BD2">
        <w:rPr>
          <w:rFonts w:eastAsia="Arial" w:cs="Arial"/>
          <w:sz w:val="24"/>
          <w:szCs w:val="24"/>
        </w:rPr>
        <w:t xml:space="preserve">päihde/vertaistukiryhmää sekä harrasteryhmiä ja omia henkilökohtaisia </w:t>
      </w:r>
      <w:r w:rsidR="26D3B547" w:rsidRPr="00953BD2">
        <w:rPr>
          <w:rFonts w:eastAsia="Arial" w:cs="Arial"/>
          <w:sz w:val="24"/>
          <w:szCs w:val="24"/>
        </w:rPr>
        <w:t xml:space="preserve">tekemisiä esim. </w:t>
      </w:r>
      <w:r w:rsidR="4F81D92B" w:rsidRPr="00953BD2">
        <w:rPr>
          <w:rFonts w:eastAsia="Arial" w:cs="Arial"/>
          <w:sz w:val="24"/>
          <w:szCs w:val="24"/>
        </w:rPr>
        <w:t>k</w:t>
      </w:r>
      <w:r w:rsidR="26D3B547" w:rsidRPr="00953BD2">
        <w:rPr>
          <w:rFonts w:eastAsia="Arial" w:cs="Arial"/>
          <w:sz w:val="24"/>
          <w:szCs w:val="24"/>
        </w:rPr>
        <w:t>auppa</w:t>
      </w:r>
      <w:r w:rsidR="230A47D0" w:rsidRPr="00953BD2">
        <w:rPr>
          <w:rFonts w:eastAsia="Arial" w:cs="Arial"/>
          <w:sz w:val="24"/>
          <w:szCs w:val="24"/>
        </w:rPr>
        <w:t>-</w:t>
      </w:r>
      <w:r w:rsidR="26D3B547" w:rsidRPr="00953BD2">
        <w:rPr>
          <w:rFonts w:eastAsia="Arial" w:cs="Arial"/>
          <w:sz w:val="24"/>
          <w:szCs w:val="24"/>
        </w:rPr>
        <w:t xml:space="preserve"> ja asiointikäyntejä, siivous</w:t>
      </w:r>
      <w:r w:rsidR="721A13B1" w:rsidRPr="00953BD2">
        <w:rPr>
          <w:rFonts w:eastAsia="Arial" w:cs="Arial"/>
          <w:sz w:val="24"/>
          <w:szCs w:val="24"/>
        </w:rPr>
        <w:t>ta</w:t>
      </w:r>
      <w:r w:rsidR="26D3B547" w:rsidRPr="00953BD2">
        <w:rPr>
          <w:rFonts w:eastAsia="Arial" w:cs="Arial"/>
          <w:sz w:val="24"/>
          <w:szCs w:val="24"/>
        </w:rPr>
        <w:t>, pyykinpesu</w:t>
      </w:r>
      <w:r w:rsidR="31B14DC4" w:rsidRPr="00953BD2">
        <w:rPr>
          <w:rFonts w:eastAsia="Arial" w:cs="Arial"/>
          <w:sz w:val="24"/>
          <w:szCs w:val="24"/>
        </w:rPr>
        <w:t>a</w:t>
      </w:r>
      <w:r w:rsidR="26D3B547" w:rsidRPr="00953BD2">
        <w:rPr>
          <w:rFonts w:eastAsia="Arial" w:cs="Arial"/>
          <w:sz w:val="24"/>
          <w:szCs w:val="24"/>
        </w:rPr>
        <w:t xml:space="preserve"> ja saun</w:t>
      </w:r>
      <w:r w:rsidR="213061DF" w:rsidRPr="00953BD2">
        <w:rPr>
          <w:rFonts w:eastAsia="Arial" w:cs="Arial"/>
          <w:sz w:val="24"/>
          <w:szCs w:val="24"/>
        </w:rPr>
        <w:t>omisen</w:t>
      </w:r>
      <w:r w:rsidR="26D3B547" w:rsidRPr="00953BD2">
        <w:rPr>
          <w:rFonts w:eastAsia="Arial" w:cs="Arial"/>
          <w:sz w:val="24"/>
          <w:szCs w:val="24"/>
        </w:rPr>
        <w:t>.</w:t>
      </w:r>
    </w:p>
    <w:p w14:paraId="17B68997" w14:textId="04A72573" w:rsidR="03A29034" w:rsidRPr="00953BD2" w:rsidRDefault="03A29034" w:rsidP="005208D0">
      <w:pPr>
        <w:spacing w:after="0" w:line="360" w:lineRule="auto"/>
        <w:rPr>
          <w:rFonts w:eastAsia="Arial" w:cs="Arial"/>
          <w:sz w:val="24"/>
          <w:szCs w:val="24"/>
        </w:rPr>
      </w:pPr>
    </w:p>
    <w:p w14:paraId="4B664933" w14:textId="752ADD9D" w:rsidR="029CB87F" w:rsidRPr="00953BD2" w:rsidRDefault="029CB87F" w:rsidP="005208D0">
      <w:pPr>
        <w:spacing w:after="0" w:line="360" w:lineRule="auto"/>
        <w:rPr>
          <w:rFonts w:eastAsia="Arial" w:cs="Arial"/>
          <w:sz w:val="24"/>
          <w:szCs w:val="24"/>
        </w:rPr>
      </w:pPr>
      <w:r w:rsidRPr="00953BD2">
        <w:rPr>
          <w:rFonts w:eastAsia="Arial" w:cs="Arial"/>
          <w:sz w:val="24"/>
          <w:szCs w:val="24"/>
        </w:rPr>
        <w:lastRenderedPageBreak/>
        <w:t>Asiakkaan saapumisesta kuukauden kuluessa asiakkaan kanssa tehdään</w:t>
      </w:r>
      <w:r w:rsidR="7E3345DA" w:rsidRPr="00953BD2">
        <w:rPr>
          <w:rFonts w:eastAsia="Arial" w:cs="Arial"/>
          <w:sz w:val="24"/>
          <w:szCs w:val="24"/>
        </w:rPr>
        <w:t xml:space="preserve"> </w:t>
      </w:r>
      <w:r w:rsidRPr="00953BD2">
        <w:rPr>
          <w:rFonts w:eastAsia="Arial" w:cs="Arial"/>
          <w:sz w:val="24"/>
          <w:szCs w:val="24"/>
        </w:rPr>
        <w:t>kuntoutussuunnitelma. Mahdollisuuksien mukaan järjestetään myös verkostotapaaminen, johon osallistuvat asiakas, omaohjaaja, yksikönvastaava ja hyvinvoi</w:t>
      </w:r>
      <w:r w:rsidR="7C247EAF" w:rsidRPr="00953BD2">
        <w:rPr>
          <w:rFonts w:eastAsia="Arial" w:cs="Arial"/>
          <w:sz w:val="24"/>
          <w:szCs w:val="24"/>
        </w:rPr>
        <w:t>n</w:t>
      </w:r>
      <w:r w:rsidRPr="00953BD2">
        <w:rPr>
          <w:rFonts w:eastAsia="Arial" w:cs="Arial"/>
          <w:sz w:val="24"/>
          <w:szCs w:val="24"/>
        </w:rPr>
        <w:t>tialueen edustaja. Omaohjaaja tekee kuntoutussuunnitelman kokouksen muistiinpanojen pohjalta sähköiseen asiakastietojärjestelmään</w:t>
      </w:r>
      <w:r w:rsidR="649E3680" w:rsidRPr="00953BD2">
        <w:rPr>
          <w:rFonts w:eastAsia="Arial" w:cs="Arial"/>
          <w:sz w:val="24"/>
          <w:szCs w:val="24"/>
        </w:rPr>
        <w:t xml:space="preserve"> Hilkkaan.</w:t>
      </w:r>
    </w:p>
    <w:p w14:paraId="776B1FBC" w14:textId="6B48C049" w:rsidR="03A29034" w:rsidRPr="00953BD2" w:rsidRDefault="03A29034" w:rsidP="005208D0">
      <w:pPr>
        <w:spacing w:after="0" w:line="360" w:lineRule="auto"/>
        <w:rPr>
          <w:rFonts w:eastAsia="Arial" w:cs="Arial"/>
          <w:sz w:val="24"/>
          <w:szCs w:val="24"/>
        </w:rPr>
      </w:pPr>
    </w:p>
    <w:p w14:paraId="50555DEC" w14:textId="59C1943B" w:rsidR="407366AD" w:rsidRPr="00953BD2" w:rsidRDefault="407366AD" w:rsidP="005208D0">
      <w:pPr>
        <w:spacing w:after="0" w:line="360" w:lineRule="auto"/>
        <w:rPr>
          <w:rFonts w:eastAsia="Arial" w:cs="Arial"/>
          <w:sz w:val="24"/>
          <w:szCs w:val="24"/>
        </w:rPr>
      </w:pPr>
      <w:r w:rsidRPr="00953BD2">
        <w:rPr>
          <w:rFonts w:eastAsia="Arial" w:cs="Arial"/>
          <w:sz w:val="24"/>
          <w:szCs w:val="24"/>
        </w:rPr>
        <w:t>Suunnitelma sisältää lähtötilanteen kartoituksen, kuntoutuksen tavoitteet, keinot, mittarit ja arvioinnin. Kuntoutussuunnitelman päivitys tapahtuu sopimuksen mukaisesti, kuitenkin</w:t>
      </w:r>
    </w:p>
    <w:p w14:paraId="4FC08DFC" w14:textId="104B2BE5" w:rsidR="407366AD" w:rsidRPr="00953BD2" w:rsidRDefault="407366AD" w:rsidP="005208D0">
      <w:pPr>
        <w:spacing w:after="0" w:line="360" w:lineRule="auto"/>
        <w:rPr>
          <w:rFonts w:eastAsia="Arial" w:cs="Arial"/>
          <w:sz w:val="24"/>
          <w:szCs w:val="24"/>
        </w:rPr>
      </w:pPr>
      <w:r w:rsidRPr="00953BD2">
        <w:rPr>
          <w:rFonts w:eastAsia="Arial" w:cs="Arial"/>
          <w:sz w:val="24"/>
          <w:szCs w:val="24"/>
        </w:rPr>
        <w:t>vähintään kaksi kertaa vuodessa ja/tai tarvittaessa. Kuntoutussuunnitelmaa arvioidaa</w:t>
      </w:r>
      <w:r w:rsidR="57CAAABB" w:rsidRPr="00953BD2">
        <w:rPr>
          <w:rFonts w:eastAsia="Arial" w:cs="Arial"/>
          <w:sz w:val="24"/>
          <w:szCs w:val="24"/>
        </w:rPr>
        <w:t>n kuukausittain. Asiakkaan</w:t>
      </w:r>
      <w:r w:rsidRPr="00953BD2">
        <w:rPr>
          <w:rFonts w:eastAsia="Arial" w:cs="Arial"/>
          <w:sz w:val="24"/>
          <w:szCs w:val="24"/>
        </w:rPr>
        <w:t xml:space="preserve"> vointia</w:t>
      </w:r>
      <w:r w:rsidR="5E34CAC0" w:rsidRPr="00953BD2">
        <w:rPr>
          <w:rFonts w:eastAsia="Arial" w:cs="Arial"/>
          <w:sz w:val="24"/>
          <w:szCs w:val="24"/>
        </w:rPr>
        <w:t xml:space="preserve"> arvioidaan</w:t>
      </w:r>
      <w:r w:rsidRPr="00953BD2">
        <w:rPr>
          <w:rFonts w:eastAsia="Arial" w:cs="Arial"/>
          <w:sz w:val="24"/>
          <w:szCs w:val="24"/>
        </w:rPr>
        <w:t xml:space="preserve"> </w:t>
      </w:r>
      <w:r w:rsidR="10947A55" w:rsidRPr="00953BD2">
        <w:rPr>
          <w:rFonts w:eastAsia="Arial" w:cs="Arial"/>
          <w:sz w:val="24"/>
          <w:szCs w:val="24"/>
        </w:rPr>
        <w:t xml:space="preserve">jatkuvasti </w:t>
      </w:r>
      <w:r w:rsidRPr="00953BD2">
        <w:rPr>
          <w:rFonts w:eastAsia="Arial" w:cs="Arial"/>
          <w:sz w:val="24"/>
          <w:szCs w:val="24"/>
        </w:rPr>
        <w:t>ja keskuste</w:t>
      </w:r>
      <w:r w:rsidR="292BC959" w:rsidRPr="00953BD2">
        <w:rPr>
          <w:rFonts w:eastAsia="Arial" w:cs="Arial"/>
          <w:sz w:val="24"/>
          <w:szCs w:val="24"/>
        </w:rPr>
        <w:t>ll</w:t>
      </w:r>
      <w:r w:rsidRPr="00953BD2">
        <w:rPr>
          <w:rFonts w:eastAsia="Arial" w:cs="Arial"/>
          <w:sz w:val="24"/>
          <w:szCs w:val="24"/>
        </w:rPr>
        <w:t xml:space="preserve">aan havainnoista työyhteisön kesken. </w:t>
      </w:r>
      <w:r w:rsidR="48B87C78" w:rsidRPr="00953BD2">
        <w:rPr>
          <w:rFonts w:eastAsia="Arial" w:cs="Arial"/>
          <w:sz w:val="24"/>
          <w:szCs w:val="24"/>
        </w:rPr>
        <w:t xml:space="preserve">Hilkka </w:t>
      </w:r>
      <w:r w:rsidRPr="00953BD2">
        <w:rPr>
          <w:rFonts w:eastAsia="Arial" w:cs="Arial"/>
          <w:sz w:val="24"/>
          <w:szCs w:val="24"/>
        </w:rPr>
        <w:t xml:space="preserve">asiakastietojärjestelmään kirjataan kaikki </w:t>
      </w:r>
      <w:r w:rsidR="67C21543" w:rsidRPr="00953BD2">
        <w:rPr>
          <w:rFonts w:eastAsia="Arial" w:cs="Arial"/>
          <w:sz w:val="24"/>
          <w:szCs w:val="24"/>
        </w:rPr>
        <w:t>päivittäiset</w:t>
      </w:r>
      <w:r w:rsidRPr="00953BD2">
        <w:rPr>
          <w:rFonts w:eastAsia="Arial" w:cs="Arial"/>
          <w:sz w:val="24"/>
          <w:szCs w:val="24"/>
        </w:rPr>
        <w:t xml:space="preserve"> havainnot.</w:t>
      </w:r>
    </w:p>
    <w:p w14:paraId="6E2F64D4" w14:textId="70C3CFC1" w:rsidR="03A29034" w:rsidRPr="00953BD2" w:rsidRDefault="03A29034" w:rsidP="005208D0">
      <w:pPr>
        <w:spacing w:after="0" w:line="360" w:lineRule="auto"/>
        <w:rPr>
          <w:rFonts w:eastAsia="Arial" w:cs="Arial"/>
          <w:sz w:val="24"/>
          <w:szCs w:val="24"/>
        </w:rPr>
      </w:pPr>
    </w:p>
    <w:p w14:paraId="577BF7EB" w14:textId="7676907F" w:rsidR="511D6C7A" w:rsidRPr="00953BD2" w:rsidRDefault="511D6C7A" w:rsidP="005208D0">
      <w:pPr>
        <w:spacing w:after="0" w:line="360" w:lineRule="auto"/>
        <w:rPr>
          <w:rFonts w:eastAsia="Arial" w:cs="Arial"/>
          <w:b/>
          <w:bCs/>
          <w:sz w:val="24"/>
          <w:szCs w:val="24"/>
        </w:rPr>
      </w:pPr>
      <w:r w:rsidRPr="00953BD2">
        <w:rPr>
          <w:rFonts w:eastAsia="Arial" w:cs="Arial"/>
          <w:b/>
          <w:bCs/>
          <w:sz w:val="24"/>
          <w:szCs w:val="24"/>
        </w:rPr>
        <w:t>Asiakkaan kohtelu</w:t>
      </w:r>
    </w:p>
    <w:p w14:paraId="51C7049D" w14:textId="77777777" w:rsidR="0036308D" w:rsidRPr="00953BD2" w:rsidRDefault="0036308D" w:rsidP="005208D0">
      <w:pPr>
        <w:spacing w:after="0" w:line="360" w:lineRule="auto"/>
        <w:rPr>
          <w:rFonts w:eastAsia="Arial" w:cs="Arial"/>
          <w:b/>
          <w:bCs/>
          <w:sz w:val="24"/>
          <w:szCs w:val="24"/>
        </w:rPr>
      </w:pPr>
    </w:p>
    <w:p w14:paraId="44D586BF" w14:textId="67E25968" w:rsidR="511D6C7A" w:rsidRPr="00953BD2" w:rsidRDefault="511D6C7A" w:rsidP="005208D0">
      <w:pPr>
        <w:spacing w:after="0" w:line="360" w:lineRule="auto"/>
        <w:rPr>
          <w:rFonts w:cs="Arial"/>
          <w:sz w:val="24"/>
          <w:szCs w:val="24"/>
        </w:rPr>
      </w:pPr>
      <w:r w:rsidRPr="00953BD2">
        <w:rPr>
          <w:rFonts w:eastAsia="Arial" w:cs="Arial"/>
          <w:sz w:val="24"/>
          <w:szCs w:val="24"/>
        </w:rPr>
        <w:t>Sosiaalihuollon asiakkaalla on oikeus laadultaan hyvään sosiaalihuoltoon ja hyvään kohteluun ilman syrjintää. Asiakasta on kohdeltava kunnioittaen hänen ihmisarvoaan, vakaumustaan ja yksityisyyttään.</w:t>
      </w:r>
    </w:p>
    <w:p w14:paraId="34C6B4C2" w14:textId="2DF6B892" w:rsidR="6F5D9B76" w:rsidRPr="00953BD2" w:rsidRDefault="6F5D9B76" w:rsidP="005208D0">
      <w:pPr>
        <w:spacing w:after="0" w:line="360" w:lineRule="auto"/>
        <w:rPr>
          <w:rFonts w:eastAsia="Arial" w:cs="Arial"/>
          <w:sz w:val="24"/>
          <w:szCs w:val="24"/>
        </w:rPr>
      </w:pPr>
    </w:p>
    <w:p w14:paraId="375F881D" w14:textId="7261672C" w:rsidR="03A29034" w:rsidRPr="00953BD2" w:rsidRDefault="511D6C7A" w:rsidP="005208D0">
      <w:pPr>
        <w:spacing w:after="0" w:line="360" w:lineRule="auto"/>
        <w:rPr>
          <w:rFonts w:eastAsia="Arial" w:cs="Arial"/>
          <w:b/>
          <w:bCs/>
          <w:sz w:val="24"/>
          <w:szCs w:val="24"/>
        </w:rPr>
      </w:pPr>
      <w:r w:rsidRPr="00953BD2">
        <w:rPr>
          <w:rFonts w:eastAsia="Arial" w:cs="Arial"/>
          <w:b/>
          <w:bCs/>
          <w:sz w:val="24"/>
          <w:szCs w:val="24"/>
        </w:rPr>
        <w:t>Itsemääräämisoikeuden varmistaminen</w:t>
      </w:r>
    </w:p>
    <w:p w14:paraId="7E933342" w14:textId="77777777" w:rsidR="0036308D" w:rsidRPr="00953BD2" w:rsidRDefault="0036308D" w:rsidP="005208D0">
      <w:pPr>
        <w:spacing w:after="0" w:line="360" w:lineRule="auto"/>
        <w:rPr>
          <w:rFonts w:cs="Arial"/>
          <w:b/>
          <w:bCs/>
          <w:sz w:val="24"/>
          <w:szCs w:val="24"/>
        </w:rPr>
      </w:pPr>
    </w:p>
    <w:p w14:paraId="76E9E7DC" w14:textId="24BDADE5" w:rsidR="511D6C7A" w:rsidRPr="00953BD2" w:rsidRDefault="511D6C7A" w:rsidP="005208D0">
      <w:pPr>
        <w:spacing w:after="0" w:line="360" w:lineRule="auto"/>
        <w:rPr>
          <w:rFonts w:cs="Arial"/>
          <w:sz w:val="24"/>
          <w:szCs w:val="24"/>
        </w:rPr>
      </w:pPr>
      <w:r w:rsidRPr="00953BD2">
        <w:rPr>
          <w:rFonts w:eastAsia="Arial" w:cs="Arial"/>
          <w:sz w:val="24"/>
          <w:szCs w:val="24"/>
        </w:rPr>
        <w:t>Sosiaalihuollon palveluissa jokaisella on oikeus tehdä omaa elämäänsä koskevia valintoja</w:t>
      </w:r>
    </w:p>
    <w:p w14:paraId="03BE162B" w14:textId="61D93B5C" w:rsidR="511D6C7A" w:rsidRPr="00953BD2" w:rsidRDefault="511D6C7A" w:rsidP="005208D0">
      <w:pPr>
        <w:spacing w:after="0" w:line="360" w:lineRule="auto"/>
        <w:rPr>
          <w:rFonts w:cs="Arial"/>
          <w:sz w:val="24"/>
          <w:szCs w:val="24"/>
        </w:rPr>
      </w:pPr>
      <w:r w:rsidRPr="00953BD2">
        <w:rPr>
          <w:rFonts w:eastAsia="Arial" w:cs="Arial"/>
          <w:sz w:val="24"/>
          <w:szCs w:val="24"/>
        </w:rPr>
        <w:t>ja päätöksiä. Henkilökunnan tehtävänä on kunnioittaa ja vahvistaa asiakkaan itsemääräämisoikeutta ja tukea hänen osallistumistaan palvelujensa suunnitteluun ja toteuttamiseen.</w:t>
      </w:r>
    </w:p>
    <w:p w14:paraId="3B412E09" w14:textId="1D90B75D" w:rsidR="511D6C7A" w:rsidRPr="00953BD2" w:rsidRDefault="511D6C7A" w:rsidP="005208D0">
      <w:pPr>
        <w:spacing w:after="0" w:line="360" w:lineRule="auto"/>
        <w:rPr>
          <w:rFonts w:cs="Arial"/>
          <w:sz w:val="24"/>
          <w:szCs w:val="24"/>
        </w:rPr>
      </w:pPr>
      <w:r w:rsidRPr="00953BD2">
        <w:rPr>
          <w:rFonts w:eastAsia="Arial" w:cs="Arial"/>
          <w:sz w:val="24"/>
          <w:szCs w:val="24"/>
        </w:rPr>
        <w:t>Itsemääräämisoikeus on jokaiselle kuuluva perusoikeus, joka muodostuu oikeudesta henkilökohtaiseen vapauteen, koskemattomuuteen ja turvallisuuteen. Siihen liittyvät läheisesti oikeudet yksityisyyteen ja yksityiselämän suojaan. Henkilökohtainen vapaus suojaa</w:t>
      </w:r>
    </w:p>
    <w:p w14:paraId="0BC7A487" w14:textId="3AE1A90B" w:rsidR="511D6C7A" w:rsidRPr="00953BD2" w:rsidRDefault="511D6C7A" w:rsidP="005208D0">
      <w:pPr>
        <w:spacing w:after="0" w:line="360" w:lineRule="auto"/>
        <w:rPr>
          <w:rFonts w:cs="Arial"/>
          <w:sz w:val="24"/>
          <w:szCs w:val="24"/>
        </w:rPr>
      </w:pPr>
      <w:r w:rsidRPr="00953BD2">
        <w:rPr>
          <w:rFonts w:eastAsia="Arial" w:cs="Arial"/>
          <w:sz w:val="24"/>
          <w:szCs w:val="24"/>
        </w:rPr>
        <w:t>henkilön fyysisen vapauden ohella myös hänen tahdonvapauttaan ja itsemääräämisoikeuttaan.</w:t>
      </w:r>
    </w:p>
    <w:p w14:paraId="276A8DA0" w14:textId="2032A284" w:rsidR="511D6C7A" w:rsidRPr="00953BD2" w:rsidRDefault="511D6C7A" w:rsidP="005208D0">
      <w:pPr>
        <w:spacing w:after="0" w:line="360" w:lineRule="auto"/>
        <w:rPr>
          <w:rFonts w:cs="Arial"/>
          <w:sz w:val="24"/>
          <w:szCs w:val="24"/>
        </w:rPr>
      </w:pPr>
      <w:r w:rsidRPr="00953BD2">
        <w:rPr>
          <w:rFonts w:eastAsia="Arial" w:cs="Arial"/>
          <w:sz w:val="24"/>
          <w:szCs w:val="24"/>
        </w:rPr>
        <w:t>Asiakkaalla tulisi mahdollisuuksien mukaan olla oikeus esittää toiveita esimerkiksi siitä,</w:t>
      </w:r>
    </w:p>
    <w:p w14:paraId="60A8AFF7" w14:textId="3F31C373" w:rsidR="511D6C7A" w:rsidRPr="00953BD2" w:rsidRDefault="511D6C7A" w:rsidP="005208D0">
      <w:pPr>
        <w:spacing w:after="0" w:line="360" w:lineRule="auto"/>
        <w:rPr>
          <w:rFonts w:cs="Arial"/>
          <w:sz w:val="24"/>
          <w:szCs w:val="24"/>
        </w:rPr>
      </w:pPr>
      <w:r w:rsidRPr="00953BD2">
        <w:rPr>
          <w:rFonts w:eastAsia="Arial" w:cs="Arial"/>
          <w:sz w:val="24"/>
          <w:szCs w:val="24"/>
        </w:rPr>
        <w:t>kuka häntä avustaa sukupuolisensitiivisissä tilanteissa. (Apulaisoikeuskanslerin ratkaisu</w:t>
      </w:r>
    </w:p>
    <w:p w14:paraId="2910E8FF" w14:textId="6832AC0C" w:rsidR="511D6C7A" w:rsidRPr="00953BD2" w:rsidRDefault="511D6C7A" w:rsidP="005208D0">
      <w:pPr>
        <w:spacing w:after="0" w:line="360" w:lineRule="auto"/>
        <w:rPr>
          <w:rFonts w:cs="Arial"/>
          <w:sz w:val="24"/>
          <w:szCs w:val="24"/>
        </w:rPr>
      </w:pPr>
      <w:r w:rsidRPr="00953BD2">
        <w:rPr>
          <w:rFonts w:eastAsia="Arial" w:cs="Arial"/>
          <w:sz w:val="24"/>
          <w:szCs w:val="24"/>
        </w:rPr>
        <w:t>(OKV/1/50/2018), Vammaispalvelujen käsikirja).</w:t>
      </w:r>
    </w:p>
    <w:p w14:paraId="0ACD2F61" w14:textId="05663359" w:rsidR="03A29034" w:rsidRPr="00953BD2" w:rsidRDefault="03A29034" w:rsidP="005208D0">
      <w:pPr>
        <w:spacing w:after="0" w:line="360" w:lineRule="auto"/>
        <w:rPr>
          <w:rFonts w:eastAsia="Arial" w:cs="Arial"/>
          <w:sz w:val="24"/>
          <w:szCs w:val="24"/>
        </w:rPr>
      </w:pPr>
    </w:p>
    <w:p w14:paraId="5F1590EB" w14:textId="1D1C24F6" w:rsidR="33D12AD8" w:rsidRPr="00953BD2" w:rsidRDefault="33D12AD8" w:rsidP="005208D0">
      <w:pPr>
        <w:spacing w:after="0" w:line="360" w:lineRule="auto"/>
        <w:rPr>
          <w:rFonts w:eastAsia="Arial" w:cs="Arial"/>
          <w:sz w:val="24"/>
          <w:szCs w:val="24"/>
        </w:rPr>
      </w:pPr>
      <w:r w:rsidRPr="00953BD2">
        <w:rPr>
          <w:rFonts w:eastAsia="Arial" w:cs="Arial"/>
          <w:sz w:val="24"/>
          <w:szCs w:val="24"/>
        </w:rPr>
        <w:lastRenderedPageBreak/>
        <w:t>Kunnioitamme asukkaan itsemääräämisoikeutta niin pitkälle kuin se on mahdollista hänen</w:t>
      </w:r>
    </w:p>
    <w:p w14:paraId="07A03AAA" w14:textId="5D14C89D" w:rsidR="33D12AD8" w:rsidRPr="00953BD2" w:rsidRDefault="33D12AD8" w:rsidP="005208D0">
      <w:pPr>
        <w:spacing w:after="0" w:line="360" w:lineRule="auto"/>
        <w:rPr>
          <w:rFonts w:cs="Arial"/>
          <w:sz w:val="24"/>
          <w:szCs w:val="24"/>
        </w:rPr>
      </w:pPr>
      <w:r w:rsidRPr="00953BD2">
        <w:rPr>
          <w:rFonts w:eastAsia="Arial" w:cs="Arial"/>
          <w:sz w:val="24"/>
          <w:szCs w:val="24"/>
        </w:rPr>
        <w:t>toimintakykynsä huomioiden. Pyrimme ohjaustyössä huomioimaan asiakkaan yksilöllisen päivärytmin ja toiveet hyödyntäen arkea rytmittävää viikko-ohjelmaa. Asiakka</w:t>
      </w:r>
      <w:r w:rsidR="2233C8E3" w:rsidRPr="00953BD2">
        <w:rPr>
          <w:rFonts w:eastAsia="Arial" w:cs="Arial"/>
          <w:sz w:val="24"/>
          <w:szCs w:val="24"/>
        </w:rPr>
        <w:t>an</w:t>
      </w:r>
    </w:p>
    <w:p w14:paraId="50047998" w14:textId="0A104BD9" w:rsidR="33D12AD8" w:rsidRPr="00953BD2" w:rsidRDefault="33D12AD8" w:rsidP="005208D0">
      <w:pPr>
        <w:spacing w:after="0" w:line="360" w:lineRule="auto"/>
        <w:rPr>
          <w:rFonts w:eastAsia="Arial" w:cs="Arial"/>
          <w:sz w:val="24"/>
          <w:szCs w:val="24"/>
        </w:rPr>
      </w:pPr>
      <w:r w:rsidRPr="00953BD2">
        <w:rPr>
          <w:rFonts w:eastAsia="Arial" w:cs="Arial"/>
          <w:sz w:val="24"/>
          <w:szCs w:val="24"/>
        </w:rPr>
        <w:t>omaa kotia tulee kunnioittaa</w:t>
      </w:r>
      <w:r w:rsidR="05B4ACD1" w:rsidRPr="00953BD2">
        <w:rPr>
          <w:rFonts w:eastAsia="Arial" w:cs="Arial"/>
          <w:sz w:val="24"/>
          <w:szCs w:val="24"/>
        </w:rPr>
        <w:t>.</w:t>
      </w:r>
      <w:r w:rsidRPr="00953BD2">
        <w:rPr>
          <w:rFonts w:eastAsia="Arial" w:cs="Arial"/>
          <w:sz w:val="24"/>
          <w:szCs w:val="24"/>
        </w:rPr>
        <w:t xml:space="preserve"> As</w:t>
      </w:r>
      <w:r w:rsidR="5884CA11" w:rsidRPr="00953BD2">
        <w:rPr>
          <w:rFonts w:eastAsia="Arial" w:cs="Arial"/>
          <w:sz w:val="24"/>
          <w:szCs w:val="24"/>
        </w:rPr>
        <w:t>ia</w:t>
      </w:r>
      <w:r w:rsidRPr="00953BD2">
        <w:rPr>
          <w:rFonts w:eastAsia="Arial" w:cs="Arial"/>
          <w:sz w:val="24"/>
          <w:szCs w:val="24"/>
        </w:rPr>
        <w:t>kka</w:t>
      </w:r>
      <w:r w:rsidR="59F586EC" w:rsidRPr="00953BD2">
        <w:rPr>
          <w:rFonts w:eastAsia="Arial" w:cs="Arial"/>
          <w:sz w:val="24"/>
          <w:szCs w:val="24"/>
        </w:rPr>
        <w:t>a</w:t>
      </w:r>
      <w:r w:rsidRPr="00953BD2">
        <w:rPr>
          <w:rFonts w:eastAsia="Arial" w:cs="Arial"/>
          <w:sz w:val="24"/>
          <w:szCs w:val="24"/>
        </w:rPr>
        <w:t>lla on mahdollisuus osallistua ja</w:t>
      </w:r>
      <w:r w:rsidR="62829CD8" w:rsidRPr="00953BD2">
        <w:rPr>
          <w:rFonts w:eastAsia="Arial" w:cs="Arial"/>
          <w:sz w:val="24"/>
          <w:szCs w:val="24"/>
        </w:rPr>
        <w:t xml:space="preserve"> </w:t>
      </w:r>
      <w:r w:rsidRPr="00953BD2">
        <w:rPr>
          <w:rFonts w:eastAsia="Arial" w:cs="Arial"/>
          <w:sz w:val="24"/>
          <w:szCs w:val="24"/>
        </w:rPr>
        <w:t xml:space="preserve">vaikuttaa </w:t>
      </w:r>
      <w:r w:rsidR="7F57BE84" w:rsidRPr="00953BD2">
        <w:rPr>
          <w:rFonts w:eastAsia="Arial" w:cs="Arial"/>
          <w:sz w:val="24"/>
          <w:szCs w:val="24"/>
        </w:rPr>
        <w:t>kuntoutuksensa</w:t>
      </w:r>
      <w:r w:rsidRPr="00953BD2">
        <w:rPr>
          <w:rFonts w:eastAsia="Arial" w:cs="Arial"/>
          <w:sz w:val="24"/>
          <w:szCs w:val="24"/>
        </w:rPr>
        <w:t xml:space="preserve"> suunnitteluun ja toteuttamiseen yksin ja yhdessä omaisensa ja/tai</w:t>
      </w:r>
    </w:p>
    <w:p w14:paraId="0A918D24" w14:textId="314EF388" w:rsidR="33D12AD8" w:rsidRPr="00953BD2" w:rsidRDefault="33D12AD8" w:rsidP="005208D0">
      <w:pPr>
        <w:spacing w:after="0" w:line="360" w:lineRule="auto"/>
        <w:rPr>
          <w:rFonts w:eastAsia="Arial" w:cs="Arial"/>
          <w:sz w:val="24"/>
          <w:szCs w:val="24"/>
        </w:rPr>
      </w:pPr>
      <w:r w:rsidRPr="00953BD2">
        <w:rPr>
          <w:rFonts w:eastAsia="Arial" w:cs="Arial"/>
          <w:sz w:val="24"/>
          <w:szCs w:val="24"/>
        </w:rPr>
        <w:t>edunvalvojansa kanssa. Osallisuutta vahvistamme muun muassa yhteisökokousten turvin, jossa</w:t>
      </w:r>
      <w:r w:rsidR="4CB2F941" w:rsidRPr="00953BD2">
        <w:rPr>
          <w:rFonts w:eastAsia="Arial" w:cs="Arial"/>
          <w:sz w:val="24"/>
          <w:szCs w:val="24"/>
        </w:rPr>
        <w:t xml:space="preserve"> </w:t>
      </w:r>
      <w:r w:rsidRPr="00953BD2">
        <w:rPr>
          <w:rFonts w:eastAsia="Arial" w:cs="Arial"/>
          <w:sz w:val="24"/>
          <w:szCs w:val="24"/>
        </w:rPr>
        <w:t>as</w:t>
      </w:r>
      <w:r w:rsidR="48C21BB1" w:rsidRPr="00953BD2">
        <w:rPr>
          <w:rFonts w:eastAsia="Arial" w:cs="Arial"/>
          <w:sz w:val="24"/>
          <w:szCs w:val="24"/>
        </w:rPr>
        <w:t>ia</w:t>
      </w:r>
      <w:r w:rsidRPr="00953BD2">
        <w:rPr>
          <w:rFonts w:eastAsia="Arial" w:cs="Arial"/>
          <w:sz w:val="24"/>
          <w:szCs w:val="24"/>
        </w:rPr>
        <w:t>kkaalla on mahdollisuus saada mielipiteensä kuulluksi. Emme puhu toisten asukkaiden asioista muiden asukkaiden tai</w:t>
      </w:r>
      <w:r w:rsidR="61FE0D83" w:rsidRPr="00953BD2">
        <w:rPr>
          <w:rFonts w:eastAsia="Arial" w:cs="Arial"/>
          <w:sz w:val="24"/>
          <w:szCs w:val="24"/>
        </w:rPr>
        <w:t xml:space="preserve"> </w:t>
      </w:r>
      <w:r w:rsidRPr="00953BD2">
        <w:rPr>
          <w:rFonts w:eastAsia="Arial" w:cs="Arial"/>
          <w:sz w:val="24"/>
          <w:szCs w:val="24"/>
        </w:rPr>
        <w:t>ulkopuolisten kuullen.</w:t>
      </w:r>
    </w:p>
    <w:p w14:paraId="1CE74069" w14:textId="32C99900" w:rsidR="03A29034" w:rsidRPr="00953BD2" w:rsidRDefault="03A29034" w:rsidP="005208D0">
      <w:pPr>
        <w:spacing w:after="0" w:line="360" w:lineRule="auto"/>
        <w:rPr>
          <w:rFonts w:eastAsia="Arial" w:cs="Arial"/>
          <w:sz w:val="24"/>
          <w:szCs w:val="24"/>
        </w:rPr>
      </w:pPr>
    </w:p>
    <w:p w14:paraId="593C9BED" w14:textId="1F81213E" w:rsidR="518915C8" w:rsidRPr="00953BD2" w:rsidRDefault="518915C8" w:rsidP="005208D0">
      <w:pPr>
        <w:spacing w:after="0" w:line="360" w:lineRule="auto"/>
        <w:rPr>
          <w:rFonts w:cs="Arial"/>
          <w:sz w:val="24"/>
          <w:szCs w:val="24"/>
        </w:rPr>
      </w:pPr>
      <w:r w:rsidRPr="00953BD2">
        <w:rPr>
          <w:rFonts w:eastAsia="Arial" w:cs="Arial"/>
          <w:sz w:val="24"/>
          <w:szCs w:val="24"/>
        </w:rPr>
        <w:t>Sosiaalihuollossa itsemääräämisoikeutta voidaan rajoittaa ainoastaan silloin, kun asiakkaan tai muiden henkilöiden terveys tai turvallisuus uhkaa vaarantua, eikä muita keinoja</w:t>
      </w:r>
      <w:r w:rsidR="5D7F277C" w:rsidRPr="00953BD2">
        <w:rPr>
          <w:rFonts w:eastAsia="Arial" w:cs="Arial"/>
          <w:sz w:val="24"/>
          <w:szCs w:val="24"/>
        </w:rPr>
        <w:t xml:space="preserve"> ole käytettävissä. Rajoitustoimenpiteet on toteutettava lievimmän rajoittamisen periaatteen mukaisesti ja turvallisesti henkilön ihmisarvoa kunnioittaen</w:t>
      </w:r>
    </w:p>
    <w:p w14:paraId="4B5DEE67" w14:textId="7B0CA722" w:rsidR="2059932F" w:rsidRPr="00953BD2" w:rsidRDefault="2059932F" w:rsidP="005208D0">
      <w:pPr>
        <w:spacing w:after="0" w:line="360" w:lineRule="auto"/>
        <w:rPr>
          <w:rFonts w:eastAsia="Arial" w:cs="Arial"/>
          <w:sz w:val="24"/>
          <w:szCs w:val="24"/>
        </w:rPr>
      </w:pPr>
    </w:p>
    <w:p w14:paraId="6078F60E" w14:textId="56161BB7" w:rsidR="2059932F" w:rsidRPr="00953BD2" w:rsidRDefault="3E18D282" w:rsidP="005208D0">
      <w:pPr>
        <w:spacing w:after="0" w:line="360" w:lineRule="auto"/>
        <w:rPr>
          <w:rFonts w:eastAsia="Arial" w:cs="Arial"/>
          <w:sz w:val="24"/>
          <w:szCs w:val="24"/>
        </w:rPr>
      </w:pPr>
      <w:r w:rsidRPr="00953BD2">
        <w:rPr>
          <w:rFonts w:eastAsia="Arial" w:cs="Arial"/>
          <w:sz w:val="24"/>
          <w:szCs w:val="24"/>
        </w:rPr>
        <w:t xml:space="preserve">Rajoittamistoimenpiteissä noudatamme </w:t>
      </w:r>
      <w:proofErr w:type="spellStart"/>
      <w:r w:rsidRPr="00953BD2">
        <w:rPr>
          <w:rFonts w:eastAsia="Arial" w:cs="Arial"/>
          <w:sz w:val="24"/>
          <w:szCs w:val="24"/>
        </w:rPr>
        <w:t>STM:n</w:t>
      </w:r>
      <w:proofErr w:type="spellEnd"/>
      <w:r w:rsidRPr="00953BD2">
        <w:rPr>
          <w:rFonts w:eastAsia="Arial" w:cs="Arial"/>
          <w:sz w:val="24"/>
          <w:szCs w:val="24"/>
        </w:rPr>
        <w:t xml:space="preserve"> ohjeistusta ja pyrimme kaikin käytettävissä</w:t>
      </w:r>
    </w:p>
    <w:p w14:paraId="4157F7C0" w14:textId="55F304BC" w:rsidR="2059932F" w:rsidRPr="00953BD2" w:rsidRDefault="3E18D282" w:rsidP="005208D0">
      <w:pPr>
        <w:spacing w:after="0" w:line="360" w:lineRule="auto"/>
        <w:rPr>
          <w:rFonts w:eastAsia="Arial" w:cs="Arial"/>
          <w:sz w:val="24"/>
          <w:szCs w:val="24"/>
        </w:rPr>
      </w:pPr>
      <w:r w:rsidRPr="00953BD2">
        <w:rPr>
          <w:rFonts w:eastAsia="Arial" w:cs="Arial"/>
          <w:sz w:val="24"/>
          <w:szCs w:val="24"/>
        </w:rPr>
        <w:t>olevin keinoin välttämään niiden käyttöä.</w:t>
      </w:r>
    </w:p>
    <w:p w14:paraId="429F04F8" w14:textId="41AE38C9" w:rsidR="2059932F" w:rsidRPr="00953BD2" w:rsidRDefault="2059932F" w:rsidP="005208D0">
      <w:pPr>
        <w:spacing w:after="0" w:line="360" w:lineRule="auto"/>
        <w:rPr>
          <w:rFonts w:eastAsia="Arial" w:cs="Arial"/>
          <w:sz w:val="24"/>
          <w:szCs w:val="24"/>
        </w:rPr>
      </w:pPr>
    </w:p>
    <w:p w14:paraId="449C7741" w14:textId="47785681" w:rsidR="2059932F" w:rsidRPr="00953BD2" w:rsidRDefault="3E18D282" w:rsidP="005208D0">
      <w:pPr>
        <w:spacing w:after="0" w:line="360" w:lineRule="auto"/>
        <w:rPr>
          <w:rFonts w:eastAsia="Arial" w:cs="Arial"/>
          <w:sz w:val="24"/>
          <w:szCs w:val="24"/>
        </w:rPr>
      </w:pPr>
      <w:r w:rsidRPr="00953BD2">
        <w:rPr>
          <w:rFonts w:eastAsia="Arial" w:cs="Arial"/>
          <w:sz w:val="24"/>
          <w:szCs w:val="24"/>
        </w:rPr>
        <w:t>Valviran ohjeen mukaisesti yksikössä noudatetaan seuraavia toimintatapoja:</w:t>
      </w:r>
    </w:p>
    <w:p w14:paraId="712EE8C3" w14:textId="1959E89D" w:rsidR="2059932F" w:rsidRPr="00953BD2" w:rsidRDefault="3E18D282" w:rsidP="005208D0">
      <w:pPr>
        <w:spacing w:after="0" w:line="360" w:lineRule="auto"/>
        <w:rPr>
          <w:rFonts w:eastAsia="Arial" w:cs="Arial"/>
          <w:sz w:val="24"/>
          <w:szCs w:val="24"/>
        </w:rPr>
      </w:pPr>
      <w:r w:rsidRPr="00953BD2">
        <w:rPr>
          <w:rFonts w:eastAsia="Arial" w:cs="Arial"/>
          <w:sz w:val="24"/>
          <w:szCs w:val="24"/>
        </w:rPr>
        <w:t>Minkäänlaisia pakkokeinoja ei käytetä. Asukkaiden fyysistä koskemattomuutta kunnioitetaan</w:t>
      </w:r>
    </w:p>
    <w:p w14:paraId="69C021B5" w14:textId="63FA8B73" w:rsidR="2059932F" w:rsidRPr="00953BD2" w:rsidRDefault="3E18D282" w:rsidP="005208D0">
      <w:pPr>
        <w:spacing w:after="0" w:line="360" w:lineRule="auto"/>
        <w:rPr>
          <w:rFonts w:eastAsia="Arial" w:cs="Arial"/>
          <w:sz w:val="24"/>
          <w:szCs w:val="24"/>
        </w:rPr>
      </w:pPr>
      <w:r w:rsidRPr="00953BD2">
        <w:rPr>
          <w:rFonts w:eastAsia="Arial" w:cs="Arial"/>
          <w:sz w:val="24"/>
          <w:szCs w:val="24"/>
        </w:rPr>
        <w:t>aina henkilökunnan taholta. Asuminen perustuu vapaaehtoisuuteen.</w:t>
      </w:r>
    </w:p>
    <w:p w14:paraId="4183BF7D" w14:textId="70E4DDDB" w:rsidR="2059932F" w:rsidRPr="00953BD2" w:rsidRDefault="0A3BDF41" w:rsidP="005208D0">
      <w:pPr>
        <w:spacing w:after="0" w:line="360" w:lineRule="auto"/>
        <w:rPr>
          <w:rFonts w:eastAsia="Arial" w:cs="Arial"/>
          <w:sz w:val="24"/>
          <w:szCs w:val="24"/>
        </w:rPr>
      </w:pPr>
      <w:proofErr w:type="spellStart"/>
      <w:r w:rsidRPr="00953BD2">
        <w:rPr>
          <w:rFonts w:eastAsia="Arial" w:cs="Arial"/>
          <w:sz w:val="24"/>
          <w:szCs w:val="24"/>
        </w:rPr>
        <w:t>Kan</w:t>
      </w:r>
      <w:proofErr w:type="spellEnd"/>
      <w:r w:rsidRPr="00953BD2">
        <w:rPr>
          <w:rFonts w:eastAsia="Arial" w:cs="Arial"/>
          <w:sz w:val="24"/>
          <w:szCs w:val="24"/>
        </w:rPr>
        <w:t>-kodin ovet ovat suljettuna asukkaiden turvallisuuden takaamiseksi. Asukkailla on avaimet</w:t>
      </w:r>
      <w:r w:rsidR="001C5A60" w:rsidRPr="00953BD2">
        <w:rPr>
          <w:rFonts w:eastAsia="Arial" w:cs="Arial"/>
          <w:sz w:val="24"/>
          <w:szCs w:val="24"/>
        </w:rPr>
        <w:t xml:space="preserve"> omaan asuntoonsa.</w:t>
      </w:r>
      <w:r w:rsidRPr="00953BD2">
        <w:rPr>
          <w:rFonts w:eastAsia="Arial" w:cs="Arial"/>
          <w:sz w:val="24"/>
          <w:szCs w:val="24"/>
        </w:rPr>
        <w:t xml:space="preserve"> </w:t>
      </w:r>
      <w:r w:rsidR="001C5A60" w:rsidRPr="00953BD2">
        <w:rPr>
          <w:rFonts w:eastAsia="Arial" w:cs="Arial"/>
          <w:sz w:val="24"/>
          <w:szCs w:val="24"/>
        </w:rPr>
        <w:t>Yhteiset tilat ovat auki ohjaajien työaikana sekä vapaaehtoisen tai asukaspäivystäjän läsnäolleessa.</w:t>
      </w:r>
      <w:r w:rsidR="38F79153" w:rsidRPr="00953BD2">
        <w:rPr>
          <w:rFonts w:eastAsia="Arial" w:cs="Arial"/>
          <w:sz w:val="24"/>
          <w:szCs w:val="24"/>
        </w:rPr>
        <w:t xml:space="preserve"> Alue on päihteetön.</w:t>
      </w:r>
    </w:p>
    <w:p w14:paraId="0C110129" w14:textId="7F004131" w:rsidR="03A29034" w:rsidRPr="00953BD2" w:rsidRDefault="03A29034" w:rsidP="005208D0">
      <w:pPr>
        <w:spacing w:after="0" w:line="360" w:lineRule="auto"/>
        <w:rPr>
          <w:rFonts w:eastAsia="Arial" w:cs="Arial"/>
          <w:sz w:val="24"/>
          <w:szCs w:val="24"/>
        </w:rPr>
      </w:pPr>
    </w:p>
    <w:p w14:paraId="14B700BE" w14:textId="5B054B7A" w:rsidR="14C3402B" w:rsidRPr="00953BD2" w:rsidRDefault="14C3402B" w:rsidP="005208D0">
      <w:pPr>
        <w:spacing w:after="0" w:line="360" w:lineRule="auto"/>
        <w:rPr>
          <w:rFonts w:eastAsia="Arial" w:cs="Arial"/>
          <w:sz w:val="24"/>
          <w:szCs w:val="24"/>
        </w:rPr>
      </w:pPr>
      <w:r w:rsidRPr="00953BD2">
        <w:rPr>
          <w:rFonts w:eastAsia="Arial" w:cs="Arial"/>
          <w:sz w:val="24"/>
          <w:szCs w:val="24"/>
        </w:rPr>
        <w:t>Asiakas osallistuu kaikkeen häntä koskevaan päätöksentekoon. Asiakas on mukana kuntoutussuunnitelman laadinnassa ja päivityksessä ja ensisijaisesti hänen omat tavoitteensa ohjaavat suunnitelmaa. As</w:t>
      </w:r>
      <w:r w:rsidR="688FA1A2" w:rsidRPr="00953BD2">
        <w:rPr>
          <w:rFonts w:eastAsia="Arial" w:cs="Arial"/>
          <w:sz w:val="24"/>
          <w:szCs w:val="24"/>
        </w:rPr>
        <w:t>ia</w:t>
      </w:r>
      <w:r w:rsidRPr="00953BD2">
        <w:rPr>
          <w:rFonts w:eastAsia="Arial" w:cs="Arial"/>
          <w:sz w:val="24"/>
          <w:szCs w:val="24"/>
        </w:rPr>
        <w:t>kkaalla on omaohjaaja, joka tuntee as</w:t>
      </w:r>
      <w:r w:rsidR="7229BD61" w:rsidRPr="00953BD2">
        <w:rPr>
          <w:rFonts w:eastAsia="Arial" w:cs="Arial"/>
          <w:sz w:val="24"/>
          <w:szCs w:val="24"/>
        </w:rPr>
        <w:t>ia</w:t>
      </w:r>
      <w:r w:rsidRPr="00953BD2">
        <w:rPr>
          <w:rFonts w:eastAsia="Arial" w:cs="Arial"/>
          <w:sz w:val="24"/>
          <w:szCs w:val="24"/>
        </w:rPr>
        <w:t>kkaan parhaiten ja auttaa as</w:t>
      </w:r>
      <w:r w:rsidR="72AD64CE" w:rsidRPr="00953BD2">
        <w:rPr>
          <w:rFonts w:eastAsia="Arial" w:cs="Arial"/>
          <w:sz w:val="24"/>
          <w:szCs w:val="24"/>
        </w:rPr>
        <w:t>ia</w:t>
      </w:r>
      <w:r w:rsidRPr="00953BD2">
        <w:rPr>
          <w:rFonts w:eastAsia="Arial" w:cs="Arial"/>
          <w:sz w:val="24"/>
          <w:szCs w:val="24"/>
        </w:rPr>
        <w:t>kasta hänen asioissaan.</w:t>
      </w:r>
    </w:p>
    <w:p w14:paraId="58C1F327" w14:textId="024EBCB0" w:rsidR="14C3402B" w:rsidRPr="00953BD2" w:rsidRDefault="14C3402B" w:rsidP="005208D0">
      <w:pPr>
        <w:spacing w:after="0" w:line="360" w:lineRule="auto"/>
        <w:rPr>
          <w:rFonts w:eastAsia="Arial" w:cs="Arial"/>
          <w:sz w:val="24"/>
          <w:szCs w:val="24"/>
        </w:rPr>
      </w:pPr>
      <w:r w:rsidRPr="00953BD2">
        <w:rPr>
          <w:rFonts w:eastAsia="Arial" w:cs="Arial"/>
          <w:sz w:val="24"/>
          <w:szCs w:val="24"/>
        </w:rPr>
        <w:t>As</w:t>
      </w:r>
      <w:r w:rsidR="2DED12AB" w:rsidRPr="00953BD2">
        <w:rPr>
          <w:rFonts w:eastAsia="Arial" w:cs="Arial"/>
          <w:sz w:val="24"/>
          <w:szCs w:val="24"/>
        </w:rPr>
        <w:t>ia</w:t>
      </w:r>
      <w:r w:rsidRPr="00953BD2">
        <w:rPr>
          <w:rFonts w:eastAsia="Arial" w:cs="Arial"/>
          <w:sz w:val="24"/>
          <w:szCs w:val="24"/>
        </w:rPr>
        <w:t xml:space="preserve">kas saa osallistua kaikkiin </w:t>
      </w:r>
      <w:proofErr w:type="spellStart"/>
      <w:r w:rsidR="4558236F" w:rsidRPr="00953BD2">
        <w:rPr>
          <w:rFonts w:eastAsia="Arial" w:cs="Arial"/>
          <w:sz w:val="24"/>
          <w:szCs w:val="24"/>
        </w:rPr>
        <w:t>Kan</w:t>
      </w:r>
      <w:proofErr w:type="spellEnd"/>
      <w:r w:rsidR="4558236F" w:rsidRPr="00953BD2">
        <w:rPr>
          <w:rFonts w:eastAsia="Arial" w:cs="Arial"/>
          <w:sz w:val="24"/>
          <w:szCs w:val="24"/>
        </w:rPr>
        <w:t>-</w:t>
      </w:r>
      <w:r w:rsidRPr="00953BD2">
        <w:rPr>
          <w:rFonts w:eastAsia="Arial" w:cs="Arial"/>
          <w:sz w:val="24"/>
          <w:szCs w:val="24"/>
        </w:rPr>
        <w:t>kodin tilaisuuksiin. Uuden a</w:t>
      </w:r>
      <w:r w:rsidR="6E749C15" w:rsidRPr="00953BD2">
        <w:rPr>
          <w:rFonts w:eastAsia="Arial" w:cs="Arial"/>
          <w:sz w:val="24"/>
          <w:szCs w:val="24"/>
        </w:rPr>
        <w:t>s</w:t>
      </w:r>
      <w:r w:rsidR="67FDB631" w:rsidRPr="00953BD2">
        <w:rPr>
          <w:rFonts w:eastAsia="Arial" w:cs="Arial"/>
          <w:sz w:val="24"/>
          <w:szCs w:val="24"/>
        </w:rPr>
        <w:t>ia</w:t>
      </w:r>
      <w:r w:rsidRPr="00953BD2">
        <w:rPr>
          <w:rFonts w:eastAsia="Arial" w:cs="Arial"/>
          <w:sz w:val="24"/>
          <w:szCs w:val="24"/>
        </w:rPr>
        <w:t xml:space="preserve">kkaan kanssa käydään läpi kodin järjestyssäännöt ja </w:t>
      </w:r>
      <w:r w:rsidR="5271A34F" w:rsidRPr="00953BD2">
        <w:rPr>
          <w:rFonts w:eastAsia="Arial" w:cs="Arial"/>
          <w:sz w:val="24"/>
          <w:szCs w:val="24"/>
        </w:rPr>
        <w:t xml:space="preserve">viikko-ohjelma sekä </w:t>
      </w:r>
      <w:r w:rsidRPr="00953BD2">
        <w:rPr>
          <w:rFonts w:eastAsia="Arial" w:cs="Arial"/>
          <w:sz w:val="24"/>
          <w:szCs w:val="24"/>
        </w:rPr>
        <w:t xml:space="preserve">kerrotaan, miten </w:t>
      </w:r>
      <w:proofErr w:type="spellStart"/>
      <w:r w:rsidR="69DFBCA5" w:rsidRPr="00953BD2">
        <w:rPr>
          <w:rFonts w:eastAsia="Arial" w:cs="Arial"/>
          <w:sz w:val="24"/>
          <w:szCs w:val="24"/>
        </w:rPr>
        <w:t>Kan</w:t>
      </w:r>
      <w:proofErr w:type="spellEnd"/>
      <w:r w:rsidR="69DFBCA5" w:rsidRPr="00953BD2">
        <w:rPr>
          <w:rFonts w:eastAsia="Arial" w:cs="Arial"/>
          <w:sz w:val="24"/>
          <w:szCs w:val="24"/>
        </w:rPr>
        <w:t>-</w:t>
      </w:r>
      <w:r w:rsidRPr="00953BD2">
        <w:rPr>
          <w:rFonts w:eastAsia="Arial" w:cs="Arial"/>
          <w:sz w:val="24"/>
          <w:szCs w:val="24"/>
        </w:rPr>
        <w:t>kodissa on tapana toimia.</w:t>
      </w:r>
    </w:p>
    <w:p w14:paraId="0A4B80DF" w14:textId="0252731C" w:rsidR="03A29034" w:rsidRPr="00953BD2" w:rsidRDefault="03A29034" w:rsidP="005208D0">
      <w:pPr>
        <w:spacing w:after="0" w:line="360" w:lineRule="auto"/>
        <w:rPr>
          <w:rFonts w:eastAsia="Arial" w:cs="Arial"/>
          <w:sz w:val="24"/>
          <w:szCs w:val="24"/>
        </w:rPr>
      </w:pPr>
    </w:p>
    <w:p w14:paraId="14070C96" w14:textId="6B3BA18B" w:rsidR="3A616E60" w:rsidRPr="00953BD2" w:rsidRDefault="3A616E60" w:rsidP="005208D0">
      <w:pPr>
        <w:spacing w:after="0" w:line="360" w:lineRule="auto"/>
        <w:rPr>
          <w:rFonts w:eastAsia="Arial" w:cs="Arial"/>
          <w:sz w:val="24"/>
          <w:szCs w:val="24"/>
        </w:rPr>
      </w:pPr>
      <w:proofErr w:type="spellStart"/>
      <w:r w:rsidRPr="00953BD2">
        <w:rPr>
          <w:rFonts w:eastAsia="Arial" w:cs="Arial"/>
          <w:sz w:val="24"/>
          <w:szCs w:val="24"/>
        </w:rPr>
        <w:lastRenderedPageBreak/>
        <w:t>Kan</w:t>
      </w:r>
      <w:proofErr w:type="spellEnd"/>
      <w:r w:rsidRPr="00953BD2">
        <w:rPr>
          <w:rFonts w:eastAsia="Arial" w:cs="Arial"/>
          <w:sz w:val="24"/>
          <w:szCs w:val="24"/>
        </w:rPr>
        <w:t>-kodeilla</w:t>
      </w:r>
      <w:r w:rsidR="0CDB44C5" w:rsidRPr="00953BD2">
        <w:rPr>
          <w:rFonts w:eastAsia="Arial" w:cs="Arial"/>
          <w:sz w:val="24"/>
          <w:szCs w:val="24"/>
        </w:rPr>
        <w:t xml:space="preserve"> on käytössä lomake yksikön säännöistä ja as</w:t>
      </w:r>
      <w:r w:rsidR="31035008" w:rsidRPr="00953BD2">
        <w:rPr>
          <w:rFonts w:eastAsia="Arial" w:cs="Arial"/>
          <w:sz w:val="24"/>
          <w:szCs w:val="24"/>
        </w:rPr>
        <w:t>ia</w:t>
      </w:r>
      <w:r w:rsidR="0CDB44C5" w:rsidRPr="00953BD2">
        <w:rPr>
          <w:rFonts w:eastAsia="Arial" w:cs="Arial"/>
          <w:sz w:val="24"/>
          <w:szCs w:val="24"/>
        </w:rPr>
        <w:t>kkaan sitoutumisesta kuntoutukseen ja</w:t>
      </w:r>
      <w:r w:rsidR="27905AA5" w:rsidRPr="00953BD2">
        <w:rPr>
          <w:rFonts w:eastAsia="Arial" w:cs="Arial"/>
          <w:sz w:val="24"/>
          <w:szCs w:val="24"/>
        </w:rPr>
        <w:t xml:space="preserve"> </w:t>
      </w:r>
      <w:r w:rsidR="0CDB44C5" w:rsidRPr="00953BD2">
        <w:rPr>
          <w:rFonts w:eastAsia="Arial" w:cs="Arial"/>
          <w:sz w:val="24"/>
          <w:szCs w:val="24"/>
        </w:rPr>
        <w:t xml:space="preserve">asumiseen. Lomakkeella kerrotaan </w:t>
      </w:r>
      <w:proofErr w:type="spellStart"/>
      <w:r w:rsidR="06309BD5" w:rsidRPr="00953BD2">
        <w:rPr>
          <w:rFonts w:eastAsia="Arial" w:cs="Arial"/>
          <w:sz w:val="24"/>
          <w:szCs w:val="24"/>
        </w:rPr>
        <w:t>Kan</w:t>
      </w:r>
      <w:proofErr w:type="spellEnd"/>
      <w:r w:rsidR="06309BD5" w:rsidRPr="00953BD2">
        <w:rPr>
          <w:rFonts w:eastAsia="Arial" w:cs="Arial"/>
          <w:sz w:val="24"/>
          <w:szCs w:val="24"/>
        </w:rPr>
        <w:t>-kodin</w:t>
      </w:r>
      <w:r w:rsidR="0CDB44C5" w:rsidRPr="00953BD2">
        <w:rPr>
          <w:rFonts w:eastAsia="Arial" w:cs="Arial"/>
          <w:sz w:val="24"/>
          <w:szCs w:val="24"/>
        </w:rPr>
        <w:t xml:space="preserve"> säännöt sekä toimintatavat. As</w:t>
      </w:r>
      <w:r w:rsidR="09DF15C6" w:rsidRPr="00953BD2">
        <w:rPr>
          <w:rFonts w:eastAsia="Arial" w:cs="Arial"/>
          <w:sz w:val="24"/>
          <w:szCs w:val="24"/>
        </w:rPr>
        <w:t>ia</w:t>
      </w:r>
      <w:r w:rsidR="0CDB44C5" w:rsidRPr="00953BD2">
        <w:rPr>
          <w:rFonts w:eastAsia="Arial" w:cs="Arial"/>
          <w:sz w:val="24"/>
          <w:szCs w:val="24"/>
        </w:rPr>
        <w:t>kas sitoutuu lomakkeella noudattamaan yksikön yleisiä sääntöjä. As</w:t>
      </w:r>
      <w:r w:rsidR="0871C223" w:rsidRPr="00953BD2">
        <w:rPr>
          <w:rFonts w:eastAsia="Arial" w:cs="Arial"/>
          <w:sz w:val="24"/>
          <w:szCs w:val="24"/>
        </w:rPr>
        <w:t>ia</w:t>
      </w:r>
      <w:r w:rsidR="0CDB44C5" w:rsidRPr="00953BD2">
        <w:rPr>
          <w:rFonts w:eastAsia="Arial" w:cs="Arial"/>
          <w:sz w:val="24"/>
          <w:szCs w:val="24"/>
        </w:rPr>
        <w:t xml:space="preserve">kkaat voivat käyttää yksikön puhelinta tarvittaessa yhteydenpitoon läheisiä tai verkostoja varten. Vierailuja ei ole rajoitettu. </w:t>
      </w:r>
      <w:proofErr w:type="spellStart"/>
      <w:r w:rsidR="07D1E159" w:rsidRPr="00953BD2">
        <w:rPr>
          <w:rFonts w:eastAsia="Arial" w:cs="Arial"/>
          <w:sz w:val="24"/>
          <w:szCs w:val="24"/>
        </w:rPr>
        <w:t>Kan</w:t>
      </w:r>
      <w:proofErr w:type="spellEnd"/>
      <w:r w:rsidR="07D1E159" w:rsidRPr="00953BD2">
        <w:rPr>
          <w:rFonts w:eastAsia="Arial" w:cs="Arial"/>
          <w:sz w:val="24"/>
          <w:szCs w:val="24"/>
        </w:rPr>
        <w:t>-kodin viikko-ohjelma on</w:t>
      </w:r>
      <w:r w:rsidR="0CDB44C5" w:rsidRPr="00953BD2">
        <w:rPr>
          <w:rFonts w:eastAsia="Arial" w:cs="Arial"/>
          <w:sz w:val="24"/>
          <w:szCs w:val="24"/>
        </w:rPr>
        <w:t xml:space="preserve"> selkeästi as</w:t>
      </w:r>
      <w:r w:rsidR="67BAE2A6" w:rsidRPr="00953BD2">
        <w:rPr>
          <w:rFonts w:eastAsia="Arial" w:cs="Arial"/>
          <w:sz w:val="24"/>
          <w:szCs w:val="24"/>
        </w:rPr>
        <w:t>ia</w:t>
      </w:r>
      <w:r w:rsidR="0CDB44C5" w:rsidRPr="00953BD2">
        <w:rPr>
          <w:rFonts w:eastAsia="Arial" w:cs="Arial"/>
          <w:sz w:val="24"/>
          <w:szCs w:val="24"/>
        </w:rPr>
        <w:t xml:space="preserve">kkaiden tiedossa ja </w:t>
      </w:r>
      <w:r w:rsidR="5B009E19" w:rsidRPr="00953BD2">
        <w:rPr>
          <w:rFonts w:eastAsia="Arial" w:cs="Arial"/>
          <w:sz w:val="24"/>
          <w:szCs w:val="24"/>
        </w:rPr>
        <w:t xml:space="preserve">sitä </w:t>
      </w:r>
      <w:r w:rsidR="0CDB44C5" w:rsidRPr="00953BD2">
        <w:rPr>
          <w:rFonts w:eastAsia="Arial" w:cs="Arial"/>
          <w:sz w:val="24"/>
          <w:szCs w:val="24"/>
        </w:rPr>
        <w:t>noudatetaan yhteisestä sopimuksesta</w:t>
      </w:r>
      <w:r w:rsidR="4E62113E" w:rsidRPr="00953BD2">
        <w:rPr>
          <w:rFonts w:eastAsia="Arial" w:cs="Arial"/>
          <w:sz w:val="24"/>
          <w:szCs w:val="24"/>
        </w:rPr>
        <w:t>. Viikko-ohjelma laaditaan yhdessä asiakkaiden kanssa.</w:t>
      </w:r>
    </w:p>
    <w:p w14:paraId="4B3A5E41" w14:textId="0557FDE0" w:rsidR="03A29034" w:rsidRPr="00953BD2" w:rsidRDefault="03A29034" w:rsidP="005208D0">
      <w:pPr>
        <w:spacing w:after="0" w:line="360" w:lineRule="auto"/>
        <w:rPr>
          <w:rFonts w:eastAsia="Arial" w:cs="Arial"/>
          <w:sz w:val="24"/>
          <w:szCs w:val="24"/>
        </w:rPr>
      </w:pPr>
    </w:p>
    <w:p w14:paraId="3223CD49" w14:textId="06CEF11E" w:rsidR="5E08541E" w:rsidRPr="00953BD2" w:rsidRDefault="5E08541E" w:rsidP="005208D0">
      <w:pPr>
        <w:spacing w:after="0" w:line="360" w:lineRule="auto"/>
        <w:rPr>
          <w:rFonts w:eastAsia="Arial" w:cs="Arial"/>
          <w:b/>
          <w:bCs/>
          <w:sz w:val="24"/>
          <w:szCs w:val="24"/>
        </w:rPr>
      </w:pPr>
      <w:r w:rsidRPr="00953BD2">
        <w:rPr>
          <w:rFonts w:eastAsia="Arial" w:cs="Arial"/>
          <w:b/>
          <w:bCs/>
          <w:sz w:val="24"/>
          <w:szCs w:val="24"/>
        </w:rPr>
        <w:t>Asiakkaan asiallinen kohtelu</w:t>
      </w:r>
    </w:p>
    <w:p w14:paraId="1FE0FAF4" w14:textId="59B7361D" w:rsidR="03A29034" w:rsidRPr="00953BD2" w:rsidRDefault="03A29034" w:rsidP="005208D0">
      <w:pPr>
        <w:spacing w:after="0" w:line="360" w:lineRule="auto"/>
        <w:rPr>
          <w:rFonts w:eastAsia="Arial" w:cs="Arial"/>
          <w:sz w:val="24"/>
          <w:szCs w:val="24"/>
        </w:rPr>
      </w:pPr>
    </w:p>
    <w:p w14:paraId="7468976F" w14:textId="0565E5BC" w:rsidR="5E08541E" w:rsidRPr="00953BD2" w:rsidRDefault="5E08541E" w:rsidP="005208D0">
      <w:pPr>
        <w:spacing w:after="0" w:line="360" w:lineRule="auto"/>
        <w:rPr>
          <w:rFonts w:cs="Arial"/>
          <w:sz w:val="24"/>
          <w:szCs w:val="24"/>
        </w:rPr>
      </w:pPr>
      <w:r w:rsidRPr="00953BD2">
        <w:rPr>
          <w:rFonts w:eastAsia="Arial" w:cs="Arial"/>
          <w:sz w:val="24"/>
          <w:szCs w:val="24"/>
        </w:rPr>
        <w:t>Palvelussa omaksuttu tapa kohdata ja puhutella asiakkaita kertoo vallitsevasta toiminta-</w:t>
      </w:r>
    </w:p>
    <w:p w14:paraId="32CFE36B" w14:textId="376647C1" w:rsidR="5E08541E" w:rsidRPr="00953BD2" w:rsidRDefault="5E08541E" w:rsidP="005208D0">
      <w:pPr>
        <w:spacing w:after="0" w:line="360" w:lineRule="auto"/>
        <w:rPr>
          <w:rFonts w:cs="Arial"/>
          <w:sz w:val="24"/>
          <w:szCs w:val="24"/>
        </w:rPr>
      </w:pPr>
      <w:r w:rsidRPr="00953BD2">
        <w:rPr>
          <w:rFonts w:eastAsia="Arial" w:cs="Arial"/>
          <w:sz w:val="24"/>
          <w:szCs w:val="24"/>
        </w:rPr>
        <w:t>kulttuurista ja sen taustalla omaksutuista arvoista ja toimintaperiaatteista. Palveluissa</w:t>
      </w:r>
    </w:p>
    <w:p w14:paraId="013444E0" w14:textId="488639DA" w:rsidR="5E08541E" w:rsidRPr="00953BD2" w:rsidRDefault="5E08541E" w:rsidP="005208D0">
      <w:pPr>
        <w:spacing w:after="0" w:line="360" w:lineRule="auto"/>
        <w:rPr>
          <w:rFonts w:cs="Arial"/>
          <w:sz w:val="24"/>
          <w:szCs w:val="24"/>
        </w:rPr>
      </w:pPr>
      <w:r w:rsidRPr="00953BD2">
        <w:rPr>
          <w:rFonts w:eastAsia="Arial" w:cs="Arial"/>
          <w:sz w:val="24"/>
          <w:szCs w:val="24"/>
        </w:rPr>
        <w:t>tulee erityisesti kiinnittää huomiota ja tarvittaessa reagoida epäasialliseen tai loukkaa-</w:t>
      </w:r>
    </w:p>
    <w:p w14:paraId="3D5B3168" w14:textId="411F5177" w:rsidR="5E08541E" w:rsidRPr="00953BD2" w:rsidRDefault="5E08541E" w:rsidP="005208D0">
      <w:pPr>
        <w:spacing w:after="0" w:line="360" w:lineRule="auto"/>
        <w:rPr>
          <w:rFonts w:cs="Arial"/>
          <w:sz w:val="24"/>
          <w:szCs w:val="24"/>
        </w:rPr>
      </w:pPr>
      <w:r w:rsidRPr="00953BD2">
        <w:rPr>
          <w:rFonts w:eastAsia="Arial" w:cs="Arial"/>
          <w:sz w:val="24"/>
          <w:szCs w:val="24"/>
        </w:rPr>
        <w:t>vaan käytökseen asiakasta kohtaan.</w:t>
      </w:r>
    </w:p>
    <w:p w14:paraId="1038729F" w14:textId="449787B5" w:rsidR="03A29034" w:rsidRPr="00953BD2" w:rsidRDefault="03A29034" w:rsidP="005208D0">
      <w:pPr>
        <w:spacing w:after="0" w:line="360" w:lineRule="auto"/>
        <w:rPr>
          <w:rFonts w:eastAsia="Arial" w:cs="Arial"/>
          <w:sz w:val="24"/>
          <w:szCs w:val="24"/>
        </w:rPr>
      </w:pPr>
    </w:p>
    <w:p w14:paraId="2D5E6601" w14:textId="7F809CA6" w:rsidR="5E08541E" w:rsidRPr="00953BD2" w:rsidRDefault="5E08541E" w:rsidP="005208D0">
      <w:pPr>
        <w:spacing w:after="0" w:line="360" w:lineRule="auto"/>
        <w:rPr>
          <w:rFonts w:cs="Arial"/>
          <w:sz w:val="24"/>
          <w:szCs w:val="24"/>
        </w:rPr>
      </w:pPr>
      <w:r w:rsidRPr="00953BD2">
        <w:rPr>
          <w:rFonts w:eastAsia="Arial" w:cs="Arial"/>
          <w:sz w:val="24"/>
          <w:szCs w:val="24"/>
        </w:rPr>
        <w:t>Miten varmistetaan asiakkaiden asiallinen kohtelu ja miten menetellään, jos epäasiallista kohtelua havaitaan?</w:t>
      </w:r>
    </w:p>
    <w:p w14:paraId="2B9269A0" w14:textId="3FCB27BC" w:rsidR="6F5D9B76" w:rsidRPr="00953BD2" w:rsidRDefault="6F5D9B76" w:rsidP="005208D0">
      <w:pPr>
        <w:spacing w:after="0" w:line="360" w:lineRule="auto"/>
        <w:rPr>
          <w:rFonts w:eastAsia="Arial" w:cs="Arial"/>
          <w:sz w:val="24"/>
          <w:szCs w:val="24"/>
        </w:rPr>
      </w:pPr>
    </w:p>
    <w:p w14:paraId="718D39B2" w14:textId="0D70287D" w:rsidR="5540BDAE" w:rsidRPr="00953BD2" w:rsidRDefault="5540BDAE" w:rsidP="0067682E">
      <w:pPr>
        <w:rPr>
          <w:rFonts w:cs="Arial"/>
          <w:b/>
          <w:bCs/>
          <w:sz w:val="24"/>
          <w:szCs w:val="24"/>
        </w:rPr>
      </w:pPr>
      <w:r w:rsidRPr="00953BD2">
        <w:rPr>
          <w:rFonts w:cs="Arial"/>
          <w:b/>
          <w:bCs/>
          <w:sz w:val="24"/>
          <w:szCs w:val="24"/>
        </w:rPr>
        <w:t>Muistutus, kantelu ja muutoksenhaku</w:t>
      </w:r>
    </w:p>
    <w:p w14:paraId="78E441B1" w14:textId="7907A81E" w:rsidR="5540BDAE" w:rsidRPr="00953BD2" w:rsidRDefault="5540BDAE" w:rsidP="005208D0">
      <w:pPr>
        <w:shd w:val="clear" w:color="auto" w:fill="FFFFFF" w:themeFill="background1"/>
        <w:spacing w:after="150" w:line="360" w:lineRule="auto"/>
        <w:rPr>
          <w:rFonts w:cs="Arial"/>
          <w:sz w:val="24"/>
          <w:szCs w:val="24"/>
        </w:rPr>
      </w:pPr>
      <w:r w:rsidRPr="00953BD2">
        <w:rPr>
          <w:rFonts w:eastAsia="Arial" w:cs="Arial"/>
          <w:sz w:val="24"/>
          <w:szCs w:val="24"/>
        </w:rPr>
        <w:t>Jos potilas tai sosiaalihuollon asiakas ei ole tyytyväinen saamaansa palveluun, hoitoon tai kohteluun, hän voi</w:t>
      </w:r>
    </w:p>
    <w:p w14:paraId="1F0E0B07" w14:textId="0D053EDF" w:rsidR="5540BDAE" w:rsidRPr="00953BD2" w:rsidRDefault="5540BDAE" w:rsidP="005208D0">
      <w:pPr>
        <w:pStyle w:val="ListParagraph"/>
        <w:numPr>
          <w:ilvl w:val="0"/>
          <w:numId w:val="1"/>
        </w:numPr>
        <w:shd w:val="clear" w:color="auto" w:fill="FFFFFF" w:themeFill="background1"/>
        <w:spacing w:after="0" w:line="360" w:lineRule="auto"/>
        <w:ind w:left="180"/>
        <w:rPr>
          <w:rFonts w:eastAsia="Arial" w:cs="Arial"/>
          <w:sz w:val="24"/>
          <w:szCs w:val="24"/>
        </w:rPr>
      </w:pPr>
      <w:r w:rsidRPr="00953BD2">
        <w:rPr>
          <w:rFonts w:eastAsia="Arial" w:cs="Arial"/>
          <w:sz w:val="24"/>
          <w:szCs w:val="24"/>
        </w:rPr>
        <w:t>olla yhteydessä potilasasiavastaavaan tai sosiaaliasiavastaavaan</w:t>
      </w:r>
    </w:p>
    <w:p w14:paraId="1450CD23" w14:textId="7A2BFA1A" w:rsidR="5540BDAE" w:rsidRPr="00953BD2" w:rsidRDefault="5540BDAE" w:rsidP="005208D0">
      <w:pPr>
        <w:pStyle w:val="ListParagraph"/>
        <w:numPr>
          <w:ilvl w:val="0"/>
          <w:numId w:val="1"/>
        </w:numPr>
        <w:shd w:val="clear" w:color="auto" w:fill="FFFFFF" w:themeFill="background1"/>
        <w:spacing w:after="0" w:line="360" w:lineRule="auto"/>
        <w:ind w:left="180"/>
        <w:rPr>
          <w:rFonts w:eastAsia="Arial" w:cs="Arial"/>
          <w:sz w:val="24"/>
          <w:szCs w:val="24"/>
        </w:rPr>
      </w:pPr>
      <w:r w:rsidRPr="00953BD2">
        <w:rPr>
          <w:rFonts w:eastAsia="Arial" w:cs="Arial"/>
          <w:sz w:val="24"/>
          <w:szCs w:val="24"/>
        </w:rPr>
        <w:t>tehdä muistutuksen toimintayksikön vastuuhenkilölle tai johtavalle viranhaltijalle</w:t>
      </w:r>
    </w:p>
    <w:p w14:paraId="33F1129D" w14:textId="44117417" w:rsidR="5540BDAE" w:rsidRPr="00953BD2" w:rsidRDefault="5540BDAE" w:rsidP="005208D0">
      <w:pPr>
        <w:pStyle w:val="ListParagraph"/>
        <w:numPr>
          <w:ilvl w:val="0"/>
          <w:numId w:val="1"/>
        </w:numPr>
        <w:shd w:val="clear" w:color="auto" w:fill="FFFFFF" w:themeFill="background1"/>
        <w:spacing w:after="0" w:line="360" w:lineRule="auto"/>
        <w:ind w:left="180"/>
        <w:rPr>
          <w:rFonts w:eastAsia="Arial" w:cs="Arial"/>
          <w:sz w:val="24"/>
          <w:szCs w:val="24"/>
        </w:rPr>
      </w:pPr>
      <w:r w:rsidRPr="00953BD2">
        <w:rPr>
          <w:rFonts w:eastAsia="Arial" w:cs="Arial"/>
          <w:sz w:val="24"/>
          <w:szCs w:val="24"/>
        </w:rPr>
        <w:t>tehdä kantelun valvovalle viranomaiselle: ensisijaisesti oman alueen aluehallintovirastoon tai Sosiaali- ja terveydenhuollon lupa- ja valvontavirastoon (Valvira).</w:t>
      </w:r>
    </w:p>
    <w:p w14:paraId="1EE59657" w14:textId="45E74A0E" w:rsidR="5540BDAE" w:rsidRPr="00953BD2" w:rsidRDefault="5540BDAE" w:rsidP="005208D0">
      <w:pPr>
        <w:shd w:val="clear" w:color="auto" w:fill="FFFFFF" w:themeFill="background1"/>
        <w:spacing w:after="150" w:line="360" w:lineRule="auto"/>
        <w:rPr>
          <w:rFonts w:cs="Arial"/>
          <w:sz w:val="24"/>
          <w:szCs w:val="24"/>
        </w:rPr>
      </w:pPr>
      <w:r w:rsidRPr="00953BD2">
        <w:rPr>
          <w:rFonts w:eastAsia="Arial" w:cs="Arial"/>
          <w:sz w:val="24"/>
          <w:szCs w:val="24"/>
        </w:rPr>
        <w:t>Sosiaalihuollossa asiakas voi lisäksi hakea muutosta saamaansa päätökseen. Päätöksessä on aina muutoksenhakuohjeet.</w:t>
      </w:r>
    </w:p>
    <w:p w14:paraId="50DF4637" w14:textId="1E3CC34F" w:rsidR="6F5D9B76" w:rsidRPr="00953BD2" w:rsidRDefault="6F5D9B76" w:rsidP="005208D0">
      <w:pPr>
        <w:spacing w:after="0" w:line="360" w:lineRule="auto"/>
        <w:rPr>
          <w:rFonts w:eastAsia="Arial" w:cs="Arial"/>
          <w:sz w:val="24"/>
          <w:szCs w:val="24"/>
        </w:rPr>
      </w:pPr>
    </w:p>
    <w:p w14:paraId="752F9D6F" w14:textId="5E6823F2" w:rsidR="03A29034" w:rsidRPr="00953BD2" w:rsidRDefault="03A29034" w:rsidP="005208D0">
      <w:pPr>
        <w:spacing w:after="0" w:line="360" w:lineRule="auto"/>
        <w:rPr>
          <w:rFonts w:eastAsia="Arial" w:cs="Arial"/>
          <w:sz w:val="24"/>
          <w:szCs w:val="24"/>
        </w:rPr>
      </w:pPr>
    </w:p>
    <w:p w14:paraId="4DF76709" w14:textId="6FDA9F8E" w:rsidR="5E08541E" w:rsidRPr="00953BD2" w:rsidRDefault="5E08541E" w:rsidP="005208D0">
      <w:pPr>
        <w:spacing w:after="0" w:line="360" w:lineRule="auto"/>
        <w:rPr>
          <w:rFonts w:eastAsia="Arial" w:cs="Arial"/>
          <w:sz w:val="24"/>
          <w:szCs w:val="24"/>
        </w:rPr>
      </w:pPr>
      <w:r w:rsidRPr="00953BD2">
        <w:rPr>
          <w:rFonts w:eastAsia="Arial" w:cs="Arial"/>
          <w:sz w:val="24"/>
          <w:szCs w:val="24"/>
        </w:rPr>
        <w:t>Suuri osa sosiaalipalveluista tehdyistä kanteluista koskee asiakkaan kokemaa epäasiallista kohtelua tai epäonnistunutta vuorovaikutustilannetta työntekijän kanssa. Tällaisen tilanteen tullessa esille yksikön</w:t>
      </w:r>
      <w:r w:rsidR="3FDA1733" w:rsidRPr="00953BD2">
        <w:rPr>
          <w:rFonts w:eastAsia="Arial" w:cs="Arial"/>
          <w:sz w:val="24"/>
          <w:szCs w:val="24"/>
        </w:rPr>
        <w:t>vastaava</w:t>
      </w:r>
      <w:r w:rsidRPr="00953BD2">
        <w:rPr>
          <w:rFonts w:eastAsia="Arial" w:cs="Arial"/>
          <w:sz w:val="24"/>
          <w:szCs w:val="24"/>
        </w:rPr>
        <w:t xml:space="preserve"> keskustelee työntekijän kanssa sekä tämän jälkeen yhdessä </w:t>
      </w:r>
      <w:r w:rsidRPr="00953BD2">
        <w:rPr>
          <w:rFonts w:eastAsia="Arial" w:cs="Arial"/>
          <w:sz w:val="24"/>
          <w:szCs w:val="24"/>
        </w:rPr>
        <w:lastRenderedPageBreak/>
        <w:t>työntekijän että as</w:t>
      </w:r>
      <w:r w:rsidR="21AF81AB" w:rsidRPr="00953BD2">
        <w:rPr>
          <w:rFonts w:eastAsia="Arial" w:cs="Arial"/>
          <w:sz w:val="24"/>
          <w:szCs w:val="24"/>
        </w:rPr>
        <w:t>ia</w:t>
      </w:r>
      <w:r w:rsidRPr="00953BD2">
        <w:rPr>
          <w:rFonts w:eastAsia="Arial" w:cs="Arial"/>
          <w:sz w:val="24"/>
          <w:szCs w:val="24"/>
        </w:rPr>
        <w:t>kkaan kanssa ja pyritään löytämään tilanteessa oikeat ratkaisut. As</w:t>
      </w:r>
      <w:r w:rsidR="62A42461" w:rsidRPr="00953BD2">
        <w:rPr>
          <w:rFonts w:eastAsia="Arial" w:cs="Arial"/>
          <w:sz w:val="24"/>
          <w:szCs w:val="24"/>
        </w:rPr>
        <w:t>ia</w:t>
      </w:r>
      <w:r w:rsidRPr="00953BD2">
        <w:rPr>
          <w:rFonts w:eastAsia="Arial" w:cs="Arial"/>
          <w:sz w:val="24"/>
          <w:szCs w:val="24"/>
        </w:rPr>
        <w:t>kkaalla on</w:t>
      </w:r>
      <w:r w:rsidR="52B0D30A" w:rsidRPr="00953BD2">
        <w:rPr>
          <w:rFonts w:eastAsia="Arial" w:cs="Arial"/>
          <w:sz w:val="24"/>
          <w:szCs w:val="24"/>
        </w:rPr>
        <w:t xml:space="preserve"> </w:t>
      </w:r>
      <w:r w:rsidRPr="00953BD2">
        <w:rPr>
          <w:rFonts w:eastAsia="Arial" w:cs="Arial"/>
          <w:sz w:val="24"/>
          <w:szCs w:val="24"/>
        </w:rPr>
        <w:t xml:space="preserve">isäksi oikeus tehdä muistutus </w:t>
      </w:r>
      <w:proofErr w:type="spellStart"/>
      <w:r w:rsidR="7290DE70" w:rsidRPr="00953BD2">
        <w:rPr>
          <w:rFonts w:eastAsia="Arial" w:cs="Arial"/>
          <w:sz w:val="24"/>
          <w:szCs w:val="24"/>
        </w:rPr>
        <w:t>Kan</w:t>
      </w:r>
      <w:proofErr w:type="spellEnd"/>
      <w:r w:rsidR="7290DE70" w:rsidRPr="00953BD2">
        <w:rPr>
          <w:rFonts w:eastAsia="Arial" w:cs="Arial"/>
          <w:sz w:val="24"/>
          <w:szCs w:val="24"/>
        </w:rPr>
        <w:t xml:space="preserve"> ry:n</w:t>
      </w:r>
      <w:r w:rsidRPr="00953BD2">
        <w:rPr>
          <w:rFonts w:eastAsia="Arial" w:cs="Arial"/>
          <w:sz w:val="24"/>
          <w:szCs w:val="24"/>
        </w:rPr>
        <w:t xml:space="preserve"> </w:t>
      </w:r>
      <w:r w:rsidR="5E11D40C" w:rsidRPr="00953BD2">
        <w:rPr>
          <w:rFonts w:eastAsia="Arial" w:cs="Arial"/>
          <w:sz w:val="24"/>
          <w:szCs w:val="24"/>
        </w:rPr>
        <w:t>toiminnanjohtajalle</w:t>
      </w:r>
      <w:r w:rsidRPr="00953BD2">
        <w:rPr>
          <w:rFonts w:eastAsia="Arial" w:cs="Arial"/>
          <w:sz w:val="24"/>
          <w:szCs w:val="24"/>
        </w:rPr>
        <w:t xml:space="preserve"> tai johtavalle viranhaltijalle,</w:t>
      </w:r>
      <w:r w:rsidR="1C21AD71" w:rsidRPr="00953BD2">
        <w:rPr>
          <w:rFonts w:eastAsia="Arial" w:cs="Arial"/>
          <w:sz w:val="24"/>
          <w:szCs w:val="24"/>
        </w:rPr>
        <w:t xml:space="preserve"> </w:t>
      </w:r>
      <w:r w:rsidRPr="00953BD2">
        <w:rPr>
          <w:rFonts w:eastAsia="Arial" w:cs="Arial"/>
          <w:sz w:val="24"/>
          <w:szCs w:val="24"/>
        </w:rPr>
        <w:t>mikäli hän on tyytymätön kohteluunsa. Velvollisuutemme on myös ohjata ja neuvoa ilmoituksen</w:t>
      </w:r>
      <w:r w:rsidR="3F1E23E8" w:rsidRPr="00953BD2">
        <w:rPr>
          <w:rFonts w:eastAsia="Arial" w:cs="Arial"/>
          <w:sz w:val="24"/>
          <w:szCs w:val="24"/>
        </w:rPr>
        <w:t xml:space="preserve"> </w:t>
      </w:r>
      <w:r w:rsidRPr="00953BD2">
        <w:rPr>
          <w:rFonts w:eastAsia="Arial" w:cs="Arial"/>
          <w:sz w:val="24"/>
          <w:szCs w:val="24"/>
        </w:rPr>
        <w:t>tekemisessä sosiaaliasiamiehelle. Sosiaaliasiamiehen yhteystiedot löytyvät yksikön ilmoitustaululta. Palvelun perustuessa ostosopimukseen muistutus tehdään järjestämisvastuussa olevalle</w:t>
      </w:r>
      <w:r w:rsidR="7D4C81BB" w:rsidRPr="00953BD2">
        <w:rPr>
          <w:rFonts w:eastAsia="Arial" w:cs="Arial"/>
          <w:sz w:val="24"/>
          <w:szCs w:val="24"/>
        </w:rPr>
        <w:t xml:space="preserve"> </w:t>
      </w:r>
      <w:r w:rsidRPr="00953BD2">
        <w:rPr>
          <w:rFonts w:eastAsia="Arial" w:cs="Arial"/>
          <w:sz w:val="24"/>
          <w:szCs w:val="24"/>
        </w:rPr>
        <w:t>viranomaiselle.</w:t>
      </w:r>
    </w:p>
    <w:p w14:paraId="5503F7CF" w14:textId="77777777" w:rsidR="00B45BEE" w:rsidRPr="00953BD2" w:rsidRDefault="00B45BEE" w:rsidP="005208D0">
      <w:pPr>
        <w:spacing w:after="0" w:line="360" w:lineRule="auto"/>
        <w:rPr>
          <w:rFonts w:eastAsia="Arial" w:cs="Arial"/>
          <w:sz w:val="24"/>
          <w:szCs w:val="24"/>
        </w:rPr>
      </w:pPr>
    </w:p>
    <w:p w14:paraId="555E147E" w14:textId="0ABA64C1" w:rsidR="71EE86EA" w:rsidRPr="00953BD2" w:rsidRDefault="71EE86EA" w:rsidP="005208D0">
      <w:pPr>
        <w:spacing w:after="0" w:line="360" w:lineRule="auto"/>
        <w:rPr>
          <w:rFonts w:eastAsia="Arial" w:cs="Arial"/>
          <w:sz w:val="24"/>
          <w:szCs w:val="24"/>
        </w:rPr>
      </w:pPr>
      <w:proofErr w:type="spellStart"/>
      <w:r w:rsidRPr="00953BD2">
        <w:rPr>
          <w:rFonts w:eastAsia="Arial" w:cs="Arial"/>
          <w:sz w:val="24"/>
          <w:szCs w:val="24"/>
        </w:rPr>
        <w:t>Kan</w:t>
      </w:r>
      <w:proofErr w:type="spellEnd"/>
      <w:r w:rsidRPr="00953BD2">
        <w:rPr>
          <w:rFonts w:eastAsia="Arial" w:cs="Arial"/>
          <w:sz w:val="24"/>
          <w:szCs w:val="24"/>
        </w:rPr>
        <w:t>-kodeilla</w:t>
      </w:r>
      <w:r w:rsidR="5E08541E" w:rsidRPr="00953BD2">
        <w:rPr>
          <w:rFonts w:eastAsia="Arial" w:cs="Arial"/>
          <w:sz w:val="24"/>
          <w:szCs w:val="24"/>
        </w:rPr>
        <w:t xml:space="preserve"> kiinnitämme huomiota ja tarvittaessa reagoimme epäasialliseen</w:t>
      </w:r>
      <w:r w:rsidR="63737FB3" w:rsidRPr="00953BD2">
        <w:rPr>
          <w:rFonts w:eastAsia="Arial" w:cs="Arial"/>
          <w:sz w:val="24"/>
          <w:szCs w:val="24"/>
        </w:rPr>
        <w:t xml:space="preserve"> </w:t>
      </w:r>
      <w:r w:rsidR="5E08541E" w:rsidRPr="00953BD2">
        <w:rPr>
          <w:rFonts w:eastAsia="Arial" w:cs="Arial"/>
          <w:sz w:val="24"/>
          <w:szCs w:val="24"/>
        </w:rPr>
        <w:t xml:space="preserve">tai loukkaavaan käytökseen asiakasta kohtaan. </w:t>
      </w:r>
      <w:proofErr w:type="spellStart"/>
      <w:r w:rsidR="21B2E2BE" w:rsidRPr="00953BD2">
        <w:rPr>
          <w:rFonts w:eastAsia="Arial" w:cs="Arial"/>
          <w:sz w:val="24"/>
          <w:szCs w:val="24"/>
        </w:rPr>
        <w:t>Kan</w:t>
      </w:r>
      <w:proofErr w:type="spellEnd"/>
      <w:r w:rsidR="21B2E2BE" w:rsidRPr="00953BD2">
        <w:rPr>
          <w:rFonts w:eastAsia="Arial" w:cs="Arial"/>
          <w:sz w:val="24"/>
          <w:szCs w:val="24"/>
        </w:rPr>
        <w:t>-kodeilla</w:t>
      </w:r>
      <w:r w:rsidR="5E08541E" w:rsidRPr="00953BD2">
        <w:rPr>
          <w:rFonts w:eastAsia="Arial" w:cs="Arial"/>
          <w:sz w:val="24"/>
          <w:szCs w:val="24"/>
        </w:rPr>
        <w:t xml:space="preserve"> noudatamme erittäin korkeaa moraalia</w:t>
      </w:r>
    </w:p>
    <w:p w14:paraId="747EDD1E" w14:textId="7629D839" w:rsidR="5E08541E" w:rsidRPr="00953BD2" w:rsidRDefault="5E08541E" w:rsidP="005208D0">
      <w:pPr>
        <w:spacing w:after="0" w:line="360" w:lineRule="auto"/>
        <w:rPr>
          <w:rFonts w:eastAsia="Arial" w:cs="Arial"/>
          <w:sz w:val="24"/>
          <w:szCs w:val="24"/>
        </w:rPr>
      </w:pPr>
      <w:r w:rsidRPr="00953BD2">
        <w:rPr>
          <w:rFonts w:eastAsia="Arial" w:cs="Arial"/>
          <w:sz w:val="24"/>
          <w:szCs w:val="24"/>
        </w:rPr>
        <w:t>asiakkaan kohtaamisessa, asiakas on arvokas ja kohtaamme asiakkaan hänen tarpeidensa poh</w:t>
      </w:r>
      <w:r w:rsidR="7A3D3D7E" w:rsidRPr="00953BD2">
        <w:rPr>
          <w:rFonts w:eastAsia="Arial" w:cs="Arial"/>
          <w:sz w:val="24"/>
          <w:szCs w:val="24"/>
        </w:rPr>
        <w:t>j</w:t>
      </w:r>
      <w:r w:rsidRPr="00953BD2">
        <w:rPr>
          <w:rFonts w:eastAsia="Arial" w:cs="Arial"/>
          <w:sz w:val="24"/>
          <w:szCs w:val="24"/>
        </w:rPr>
        <w:t>alta.</w:t>
      </w:r>
    </w:p>
    <w:p w14:paraId="774A985E" w14:textId="77777777" w:rsidR="00B45BEE" w:rsidRPr="00953BD2" w:rsidRDefault="00B45BEE" w:rsidP="005208D0">
      <w:pPr>
        <w:spacing w:after="0" w:line="360" w:lineRule="auto"/>
        <w:rPr>
          <w:rFonts w:cs="Arial"/>
          <w:sz w:val="24"/>
          <w:szCs w:val="24"/>
        </w:rPr>
      </w:pPr>
    </w:p>
    <w:p w14:paraId="76EF573E" w14:textId="26591FF5" w:rsidR="5E08541E" w:rsidRPr="00953BD2" w:rsidRDefault="5E08541E" w:rsidP="005208D0">
      <w:pPr>
        <w:spacing w:after="0" w:line="360" w:lineRule="auto"/>
        <w:rPr>
          <w:rFonts w:eastAsia="Arial" w:cs="Arial"/>
          <w:sz w:val="24"/>
          <w:szCs w:val="24"/>
        </w:rPr>
      </w:pPr>
      <w:r w:rsidRPr="00953BD2">
        <w:rPr>
          <w:rFonts w:eastAsia="Arial" w:cs="Arial"/>
          <w:sz w:val="24"/>
          <w:szCs w:val="24"/>
        </w:rPr>
        <w:t>As</w:t>
      </w:r>
      <w:r w:rsidR="1ADF9698" w:rsidRPr="00953BD2">
        <w:rPr>
          <w:rFonts w:eastAsia="Arial" w:cs="Arial"/>
          <w:sz w:val="24"/>
          <w:szCs w:val="24"/>
        </w:rPr>
        <w:t>ia</w:t>
      </w:r>
      <w:r w:rsidRPr="00953BD2">
        <w:rPr>
          <w:rFonts w:eastAsia="Arial" w:cs="Arial"/>
          <w:sz w:val="24"/>
          <w:szCs w:val="24"/>
        </w:rPr>
        <w:t>kkaan epäasialliseen kohteluun puututaan matalalla kynnyksellä. Ohjaajien kanssa käydään</w:t>
      </w:r>
      <w:r w:rsidR="5A2E0D91" w:rsidRPr="00953BD2">
        <w:rPr>
          <w:rFonts w:eastAsia="Arial" w:cs="Arial"/>
          <w:sz w:val="24"/>
          <w:szCs w:val="24"/>
        </w:rPr>
        <w:t xml:space="preserve"> </w:t>
      </w:r>
      <w:r w:rsidRPr="00953BD2">
        <w:rPr>
          <w:rFonts w:eastAsia="Arial" w:cs="Arial"/>
          <w:sz w:val="24"/>
          <w:szCs w:val="24"/>
        </w:rPr>
        <w:t xml:space="preserve">säännöllisesti kehityskeskustelut sekä mahdolliset varhaisen välittämisen keskustelut, joissa käsitellään asiakkaiden kohtelua aktiivisesti. Lisäksi </w:t>
      </w:r>
      <w:r w:rsidR="4344DF2F" w:rsidRPr="00953BD2">
        <w:rPr>
          <w:rFonts w:eastAsia="Arial" w:cs="Arial"/>
          <w:sz w:val="24"/>
          <w:szCs w:val="24"/>
        </w:rPr>
        <w:t>toiminnanjohtaja</w:t>
      </w:r>
      <w:r w:rsidRPr="00953BD2">
        <w:rPr>
          <w:rFonts w:eastAsia="Arial" w:cs="Arial"/>
          <w:sz w:val="24"/>
          <w:szCs w:val="24"/>
        </w:rPr>
        <w:t xml:space="preserve"> keskustelee ohjaajien kanssa muutoinkin säännöllisesti ohjaajien ja </w:t>
      </w:r>
      <w:proofErr w:type="spellStart"/>
      <w:r w:rsidR="60A0D605" w:rsidRPr="00953BD2">
        <w:rPr>
          <w:rFonts w:eastAsia="Arial" w:cs="Arial"/>
          <w:sz w:val="24"/>
          <w:szCs w:val="24"/>
        </w:rPr>
        <w:t>Kan</w:t>
      </w:r>
      <w:proofErr w:type="spellEnd"/>
      <w:r w:rsidR="60A0D605" w:rsidRPr="00953BD2">
        <w:rPr>
          <w:rFonts w:eastAsia="Arial" w:cs="Arial"/>
          <w:sz w:val="24"/>
          <w:szCs w:val="24"/>
        </w:rPr>
        <w:t>-kodin</w:t>
      </w:r>
      <w:r w:rsidRPr="00953BD2">
        <w:rPr>
          <w:rFonts w:eastAsia="Arial" w:cs="Arial"/>
          <w:sz w:val="24"/>
          <w:szCs w:val="24"/>
        </w:rPr>
        <w:t xml:space="preserve"> tilanteesta. </w:t>
      </w:r>
    </w:p>
    <w:p w14:paraId="76E31C53" w14:textId="37073745" w:rsidR="03A29034" w:rsidRPr="00953BD2" w:rsidRDefault="03A29034" w:rsidP="005208D0">
      <w:pPr>
        <w:spacing w:after="0" w:line="360" w:lineRule="auto"/>
        <w:rPr>
          <w:rFonts w:eastAsia="Arial" w:cs="Arial"/>
          <w:sz w:val="24"/>
          <w:szCs w:val="24"/>
        </w:rPr>
      </w:pPr>
    </w:p>
    <w:p w14:paraId="5BDEA6B1" w14:textId="5372A95D" w:rsidR="5E08541E" w:rsidRPr="00953BD2" w:rsidRDefault="5E08541E" w:rsidP="005208D0">
      <w:pPr>
        <w:spacing w:after="0" w:line="360" w:lineRule="auto"/>
        <w:rPr>
          <w:rFonts w:eastAsia="Arial" w:cs="Arial"/>
          <w:b/>
          <w:bCs/>
          <w:sz w:val="24"/>
          <w:szCs w:val="24"/>
        </w:rPr>
      </w:pPr>
      <w:r w:rsidRPr="00953BD2">
        <w:rPr>
          <w:rFonts w:eastAsia="Arial" w:cs="Arial"/>
          <w:b/>
          <w:bCs/>
          <w:sz w:val="24"/>
          <w:szCs w:val="24"/>
        </w:rPr>
        <w:t>Miten asiakkaan ja tarvittaessa hänen omaisensa tai läheisensä kanssa käsitellään asiak</w:t>
      </w:r>
      <w:r w:rsidR="116383B3" w:rsidRPr="00953BD2">
        <w:rPr>
          <w:rFonts w:eastAsia="Arial" w:cs="Arial"/>
          <w:b/>
          <w:bCs/>
          <w:sz w:val="24"/>
          <w:szCs w:val="24"/>
        </w:rPr>
        <w:t>k</w:t>
      </w:r>
      <w:r w:rsidRPr="00953BD2">
        <w:rPr>
          <w:rFonts w:eastAsia="Arial" w:cs="Arial"/>
          <w:b/>
          <w:bCs/>
          <w:sz w:val="24"/>
          <w:szCs w:val="24"/>
        </w:rPr>
        <w:t>aan kokema epäasiallinen kohtelu, haittatapahtuma tai vaaratilanne?</w:t>
      </w:r>
    </w:p>
    <w:p w14:paraId="2C729ED9" w14:textId="7C68D618" w:rsidR="03A29034" w:rsidRPr="00953BD2" w:rsidRDefault="03A29034" w:rsidP="005208D0">
      <w:pPr>
        <w:spacing w:after="0" w:line="360" w:lineRule="auto"/>
        <w:rPr>
          <w:rFonts w:eastAsia="Arial" w:cs="Arial"/>
          <w:sz w:val="24"/>
          <w:szCs w:val="24"/>
        </w:rPr>
      </w:pPr>
    </w:p>
    <w:p w14:paraId="207AFB92" w14:textId="4A218784" w:rsidR="5E08541E" w:rsidRPr="00953BD2" w:rsidRDefault="5E08541E" w:rsidP="005208D0">
      <w:pPr>
        <w:spacing w:after="0" w:line="360" w:lineRule="auto"/>
        <w:rPr>
          <w:rFonts w:cs="Arial"/>
          <w:sz w:val="24"/>
          <w:szCs w:val="24"/>
        </w:rPr>
      </w:pPr>
      <w:r w:rsidRPr="00953BD2">
        <w:rPr>
          <w:rFonts w:eastAsia="Arial" w:cs="Arial"/>
          <w:sz w:val="24"/>
          <w:szCs w:val="24"/>
        </w:rPr>
        <w:t>As</w:t>
      </w:r>
      <w:r w:rsidR="1D1DD259" w:rsidRPr="00953BD2">
        <w:rPr>
          <w:rFonts w:eastAsia="Arial" w:cs="Arial"/>
          <w:sz w:val="24"/>
          <w:szCs w:val="24"/>
        </w:rPr>
        <w:t>ia</w:t>
      </w:r>
      <w:r w:rsidRPr="00953BD2">
        <w:rPr>
          <w:rFonts w:eastAsia="Arial" w:cs="Arial"/>
          <w:sz w:val="24"/>
          <w:szCs w:val="24"/>
        </w:rPr>
        <w:t>kkaan ja läheisten kanssa tilanteet käsitellään keskustellen ja tarvittaessa annamme kirjalliset selvitykset. Ulkopuolisista epäasiallisuuksista tiedotamme tarvittavia osapuolia tilanteen</w:t>
      </w:r>
      <w:r w:rsidR="68B12E45" w:rsidRPr="00953BD2">
        <w:rPr>
          <w:rFonts w:eastAsia="Arial" w:cs="Arial"/>
          <w:sz w:val="24"/>
          <w:szCs w:val="24"/>
        </w:rPr>
        <w:t xml:space="preserve"> </w:t>
      </w:r>
      <w:r w:rsidRPr="00953BD2">
        <w:rPr>
          <w:rFonts w:eastAsia="Arial" w:cs="Arial"/>
          <w:sz w:val="24"/>
          <w:szCs w:val="24"/>
        </w:rPr>
        <w:t>vaatimalla tavalla</w:t>
      </w:r>
    </w:p>
    <w:p w14:paraId="717AB1C8" w14:textId="45B4C462" w:rsidR="00006E0C" w:rsidRPr="00953BD2" w:rsidRDefault="00006E0C" w:rsidP="005208D0">
      <w:pPr>
        <w:spacing w:after="0" w:line="360" w:lineRule="auto"/>
        <w:rPr>
          <w:rFonts w:eastAsia="Arial" w:cs="Arial"/>
          <w:sz w:val="24"/>
          <w:szCs w:val="24"/>
        </w:rPr>
      </w:pPr>
    </w:p>
    <w:p w14:paraId="5F451DE4" w14:textId="5BF7991D" w:rsidR="348404D3" w:rsidRPr="00953BD2" w:rsidRDefault="348404D3" w:rsidP="005208D0">
      <w:pPr>
        <w:spacing w:after="0" w:line="360" w:lineRule="auto"/>
        <w:rPr>
          <w:rFonts w:eastAsia="Arial" w:cs="Arial"/>
          <w:sz w:val="24"/>
          <w:szCs w:val="24"/>
        </w:rPr>
      </w:pPr>
      <w:r w:rsidRPr="00953BD2">
        <w:rPr>
          <w:rFonts w:eastAsia="Arial" w:cs="Arial"/>
          <w:sz w:val="24"/>
          <w:szCs w:val="24"/>
        </w:rPr>
        <w:t xml:space="preserve">Palveluyksikön toiminnan keskeisimpien yhdenvertaisuutta, osallisuutta sekä asiakkaan </w:t>
      </w:r>
      <w:r w:rsidR="00695B10" w:rsidRPr="00953BD2">
        <w:rPr>
          <w:rFonts w:eastAsia="Arial" w:cs="Arial"/>
          <w:sz w:val="24"/>
          <w:szCs w:val="24"/>
        </w:rPr>
        <w:t>tai</w:t>
      </w:r>
      <w:r w:rsidRPr="00953BD2">
        <w:rPr>
          <w:rFonts w:eastAsia="Arial" w:cs="Arial"/>
          <w:sz w:val="24"/>
          <w:szCs w:val="24"/>
        </w:rPr>
        <w:t xml:space="preserve"> potilaan asemaa ja oikeuksia koskevien riskien tunnistaminen, arviointi ja hallinta</w:t>
      </w:r>
      <w:r w:rsidR="00C1684C" w:rsidRPr="00953BD2">
        <w:rPr>
          <w:rFonts w:eastAsia="Arial" w:cs="Arial"/>
          <w:sz w:val="24"/>
          <w:szCs w:val="24"/>
        </w:rPr>
        <w:t xml:space="preserve"> on kuvattu Taulukossa 5</w:t>
      </w:r>
      <w:r w:rsidR="00EB71FD" w:rsidRPr="00953BD2">
        <w:rPr>
          <w:rFonts w:eastAsia="Arial" w:cs="Arial"/>
          <w:sz w:val="24"/>
          <w:szCs w:val="24"/>
        </w:rPr>
        <w:t>.</w:t>
      </w:r>
    </w:p>
    <w:p w14:paraId="07D8C25E" w14:textId="550C8488" w:rsidR="3872A1D0" w:rsidRPr="00953BD2" w:rsidRDefault="3872A1D0" w:rsidP="005208D0">
      <w:pPr>
        <w:spacing w:after="0" w:line="360" w:lineRule="auto"/>
        <w:rPr>
          <w:rFonts w:eastAsia="Arial" w:cs="Arial"/>
          <w:sz w:val="24"/>
          <w:szCs w:val="24"/>
        </w:rPr>
      </w:pPr>
    </w:p>
    <w:p w14:paraId="7D6C108D" w14:textId="6012B70E" w:rsidR="00C1684C" w:rsidRPr="00953BD2" w:rsidRDefault="00FD48CB" w:rsidP="005208D0">
      <w:pPr>
        <w:pStyle w:val="Caption"/>
        <w:keepNext/>
        <w:spacing w:line="360" w:lineRule="auto"/>
        <w:rPr>
          <w:rFonts w:cs="Arial"/>
          <w:color w:val="auto"/>
          <w:sz w:val="24"/>
          <w:szCs w:val="24"/>
        </w:rPr>
      </w:pPr>
      <w:r w:rsidRPr="00953BD2">
        <w:rPr>
          <w:rFonts w:cs="Arial"/>
          <w:color w:val="auto"/>
          <w:sz w:val="24"/>
          <w:szCs w:val="24"/>
        </w:rPr>
        <w:lastRenderedPageBreak/>
        <w:t xml:space="preserve">Taulukko 5: </w:t>
      </w:r>
      <w:r w:rsidRPr="00953BD2">
        <w:rPr>
          <w:rFonts w:eastAsia="Arial" w:cs="Arial"/>
          <w:color w:val="auto"/>
          <w:sz w:val="24"/>
          <w:szCs w:val="24"/>
        </w:rPr>
        <w:t xml:space="preserve">Palveluyksikön toiminnan keskeisimpien </w:t>
      </w:r>
      <w:r w:rsidRPr="00953BD2">
        <w:rPr>
          <w:rFonts w:eastAsia="Arial" w:cs="Arial"/>
          <w:b/>
          <w:bCs/>
          <w:color w:val="auto"/>
          <w:sz w:val="24"/>
          <w:szCs w:val="24"/>
        </w:rPr>
        <w:t xml:space="preserve">yhdenvertaisuutta, osallisuutta sekä asiakkaan </w:t>
      </w:r>
      <w:r w:rsidR="00695B10" w:rsidRPr="00953BD2">
        <w:rPr>
          <w:rFonts w:eastAsia="Arial" w:cs="Arial"/>
          <w:b/>
          <w:bCs/>
          <w:color w:val="auto"/>
          <w:sz w:val="24"/>
          <w:szCs w:val="24"/>
        </w:rPr>
        <w:t>tai</w:t>
      </w:r>
      <w:r w:rsidRPr="00953BD2">
        <w:rPr>
          <w:rFonts w:eastAsia="Arial" w:cs="Arial"/>
          <w:b/>
          <w:bCs/>
          <w:color w:val="auto"/>
          <w:sz w:val="24"/>
          <w:szCs w:val="24"/>
        </w:rPr>
        <w:t xml:space="preserve"> potilaan asemaa ja oikeuksia</w:t>
      </w:r>
      <w:r w:rsidRPr="00953BD2">
        <w:rPr>
          <w:rFonts w:eastAsia="Arial" w:cs="Arial"/>
          <w:color w:val="auto"/>
          <w:sz w:val="24"/>
          <w:szCs w:val="24"/>
        </w:rPr>
        <w:t xml:space="preserve"> koskevien riskien tunnistaminen, arviointi ja hallinta</w:t>
      </w:r>
    </w:p>
    <w:tbl>
      <w:tblPr>
        <w:tblStyle w:val="TableGridLight"/>
        <w:tblW w:w="10035" w:type="dxa"/>
        <w:tblLayout w:type="fixed"/>
        <w:tblLook w:val="0620" w:firstRow="1" w:lastRow="0" w:firstColumn="0" w:lastColumn="0" w:noHBand="1" w:noVBand="1"/>
        <w:tblCaption w:val="Palveluyksikön toiminnan keskeisimpien yhdenvertaisuutta, osallisuutta sekä asiakkaan ja potilaan asemaa ja oikeuksia koskevien riskien tunnistaminen, arviointi ja hallinta"/>
        <w:tblDescription w:val="Taulukossa on kolme saraketta, joiden otsikot ovat: Tunnistettu riski, riskin arviointi (suuruus ja vaikutus) ja ehkäisy- ja hallintatoimet."/>
      </w:tblPr>
      <w:tblGrid>
        <w:gridCol w:w="3345"/>
        <w:gridCol w:w="3345"/>
        <w:gridCol w:w="3345"/>
      </w:tblGrid>
      <w:tr w:rsidR="005208D0" w:rsidRPr="00953BD2" w14:paraId="17449DF7" w14:textId="77777777" w:rsidTr="2059932F">
        <w:trPr>
          <w:trHeight w:val="300"/>
          <w:tblHeader/>
        </w:trPr>
        <w:tc>
          <w:tcPr>
            <w:tcW w:w="3345" w:type="dxa"/>
          </w:tcPr>
          <w:p w14:paraId="48B6DCD6" w14:textId="13BFA6EC" w:rsidR="6A9617F7" w:rsidRPr="00953BD2" w:rsidRDefault="21420E99" w:rsidP="005208D0">
            <w:pPr>
              <w:spacing w:line="360" w:lineRule="auto"/>
              <w:rPr>
                <w:rFonts w:eastAsia="Arial" w:cs="Arial"/>
                <w:sz w:val="24"/>
                <w:szCs w:val="24"/>
              </w:rPr>
            </w:pPr>
            <w:r w:rsidRPr="00953BD2">
              <w:rPr>
                <w:rFonts w:eastAsia="Arial" w:cs="Arial"/>
                <w:sz w:val="24"/>
                <w:szCs w:val="24"/>
              </w:rPr>
              <w:t>Tunnistettu riski</w:t>
            </w:r>
          </w:p>
        </w:tc>
        <w:tc>
          <w:tcPr>
            <w:tcW w:w="3345" w:type="dxa"/>
          </w:tcPr>
          <w:p w14:paraId="771A0BFF" w14:textId="447413F7" w:rsidR="6A9617F7" w:rsidRPr="00953BD2" w:rsidRDefault="21420E99" w:rsidP="005208D0">
            <w:pPr>
              <w:spacing w:line="360" w:lineRule="auto"/>
              <w:rPr>
                <w:rFonts w:eastAsia="Arial" w:cs="Arial"/>
                <w:sz w:val="24"/>
                <w:szCs w:val="24"/>
              </w:rPr>
            </w:pPr>
            <w:r w:rsidRPr="00953BD2">
              <w:rPr>
                <w:rFonts w:eastAsia="Arial" w:cs="Arial"/>
                <w:sz w:val="24"/>
                <w:szCs w:val="24"/>
              </w:rPr>
              <w:t>Riskin arviointi (suuruus ja vaikutus)</w:t>
            </w:r>
          </w:p>
        </w:tc>
        <w:tc>
          <w:tcPr>
            <w:tcW w:w="3345" w:type="dxa"/>
          </w:tcPr>
          <w:p w14:paraId="283C23AC" w14:textId="4897C75B" w:rsidR="6A9617F7" w:rsidRPr="00953BD2" w:rsidRDefault="21420E99" w:rsidP="005208D0">
            <w:pPr>
              <w:spacing w:line="360" w:lineRule="auto"/>
              <w:rPr>
                <w:rFonts w:eastAsia="Arial" w:cs="Arial"/>
                <w:sz w:val="24"/>
                <w:szCs w:val="24"/>
              </w:rPr>
            </w:pPr>
            <w:r w:rsidRPr="00953BD2">
              <w:rPr>
                <w:rFonts w:eastAsia="Arial" w:cs="Arial"/>
                <w:sz w:val="24"/>
                <w:szCs w:val="24"/>
              </w:rPr>
              <w:t>Ehkäisy- ja hallintatoimet</w:t>
            </w:r>
          </w:p>
        </w:tc>
      </w:tr>
      <w:tr w:rsidR="005208D0" w:rsidRPr="00953BD2" w14:paraId="7B4D59F6" w14:textId="77777777" w:rsidTr="2059932F">
        <w:trPr>
          <w:trHeight w:val="300"/>
          <w:tblHeader/>
        </w:trPr>
        <w:tc>
          <w:tcPr>
            <w:tcW w:w="3345" w:type="dxa"/>
          </w:tcPr>
          <w:p w14:paraId="2CF8A2E2" w14:textId="45041287" w:rsidR="6A9617F7" w:rsidRPr="00953BD2" w:rsidRDefault="00B45BEE" w:rsidP="005208D0">
            <w:pPr>
              <w:spacing w:line="360" w:lineRule="auto"/>
              <w:rPr>
                <w:rFonts w:eastAsia="Arial" w:cs="Arial"/>
                <w:sz w:val="24"/>
                <w:szCs w:val="24"/>
              </w:rPr>
            </w:pPr>
            <w:r w:rsidRPr="00953BD2">
              <w:rPr>
                <w:rFonts w:eastAsia="Arial" w:cs="Arial"/>
                <w:sz w:val="24"/>
                <w:szCs w:val="24"/>
              </w:rPr>
              <w:t xml:space="preserve">Asiakkaan </w:t>
            </w:r>
            <w:r w:rsidR="00107DF0" w:rsidRPr="00953BD2">
              <w:rPr>
                <w:rFonts w:eastAsia="Arial" w:cs="Arial"/>
                <w:sz w:val="24"/>
                <w:szCs w:val="24"/>
              </w:rPr>
              <w:t xml:space="preserve">syrjintä </w:t>
            </w:r>
            <w:r w:rsidRPr="00953BD2">
              <w:rPr>
                <w:rFonts w:eastAsia="Arial" w:cs="Arial"/>
                <w:sz w:val="24"/>
                <w:szCs w:val="24"/>
              </w:rPr>
              <w:t>palveluissa</w:t>
            </w:r>
            <w:r w:rsidR="00DB390A" w:rsidRPr="00953BD2">
              <w:rPr>
                <w:rFonts w:eastAsia="Arial" w:cs="Arial"/>
                <w:sz w:val="24"/>
                <w:szCs w:val="24"/>
              </w:rPr>
              <w:t>,</w:t>
            </w:r>
            <w:r w:rsidRPr="00953BD2">
              <w:rPr>
                <w:rFonts w:eastAsia="Arial" w:cs="Arial"/>
                <w:sz w:val="24"/>
                <w:szCs w:val="24"/>
              </w:rPr>
              <w:t xml:space="preserve"> </w:t>
            </w:r>
            <w:r w:rsidR="00107DF0" w:rsidRPr="00953BD2">
              <w:rPr>
                <w:rFonts w:eastAsia="Arial" w:cs="Arial"/>
                <w:sz w:val="24"/>
                <w:szCs w:val="24"/>
              </w:rPr>
              <w:t>en</w:t>
            </w:r>
            <w:r w:rsidR="00F735C2" w:rsidRPr="00953BD2">
              <w:rPr>
                <w:rFonts w:eastAsia="Arial" w:cs="Arial"/>
                <w:sz w:val="24"/>
                <w:szCs w:val="24"/>
              </w:rPr>
              <w:t>n</w:t>
            </w:r>
            <w:r w:rsidR="00107DF0" w:rsidRPr="00953BD2">
              <w:rPr>
                <w:rFonts w:eastAsia="Arial" w:cs="Arial"/>
                <w:sz w:val="24"/>
                <w:szCs w:val="24"/>
              </w:rPr>
              <w:t>akkoluulot</w:t>
            </w:r>
            <w:r w:rsidRPr="00953BD2">
              <w:rPr>
                <w:rFonts w:eastAsia="Arial" w:cs="Arial"/>
                <w:sz w:val="24"/>
                <w:szCs w:val="24"/>
              </w:rPr>
              <w:t xml:space="preserve"> asiakasryhmäämme kohtaan</w:t>
            </w:r>
          </w:p>
        </w:tc>
        <w:tc>
          <w:tcPr>
            <w:tcW w:w="3345" w:type="dxa"/>
          </w:tcPr>
          <w:p w14:paraId="54E3F6B7" w14:textId="38C3EAB5" w:rsidR="6A9617F7" w:rsidRPr="00953BD2" w:rsidRDefault="002415F7" w:rsidP="005208D0">
            <w:pPr>
              <w:spacing w:line="360" w:lineRule="auto"/>
              <w:rPr>
                <w:rFonts w:eastAsia="Arial" w:cs="Arial"/>
                <w:sz w:val="24"/>
                <w:szCs w:val="24"/>
              </w:rPr>
            </w:pPr>
            <w:r w:rsidRPr="00953BD2">
              <w:rPr>
                <w:rFonts w:eastAsia="Arial" w:cs="Arial"/>
                <w:sz w:val="24"/>
                <w:szCs w:val="24"/>
              </w:rPr>
              <w:t>Asiakas kokee olevansa ulkopuolinen</w:t>
            </w:r>
          </w:p>
        </w:tc>
        <w:tc>
          <w:tcPr>
            <w:tcW w:w="3345" w:type="dxa"/>
          </w:tcPr>
          <w:p w14:paraId="2965648A" w14:textId="06DD1F57" w:rsidR="6A9617F7" w:rsidRPr="00953BD2" w:rsidRDefault="00DB390A" w:rsidP="005208D0">
            <w:pPr>
              <w:spacing w:line="360" w:lineRule="auto"/>
              <w:rPr>
                <w:rFonts w:eastAsia="Arial" w:cs="Arial"/>
                <w:sz w:val="24"/>
                <w:szCs w:val="24"/>
              </w:rPr>
            </w:pPr>
            <w:r w:rsidRPr="00953BD2">
              <w:rPr>
                <w:rFonts w:eastAsia="Arial" w:cs="Arial"/>
                <w:sz w:val="24"/>
                <w:szCs w:val="24"/>
              </w:rPr>
              <w:t>T</w:t>
            </w:r>
            <w:r w:rsidR="00107DF0" w:rsidRPr="00953BD2">
              <w:rPr>
                <w:rFonts w:eastAsia="Arial" w:cs="Arial"/>
                <w:sz w:val="24"/>
                <w:szCs w:val="24"/>
              </w:rPr>
              <w:t>uetaan</w:t>
            </w:r>
            <w:r w:rsidR="00B45BEE" w:rsidRPr="00953BD2">
              <w:rPr>
                <w:rFonts w:eastAsia="Arial" w:cs="Arial"/>
                <w:sz w:val="24"/>
                <w:szCs w:val="24"/>
              </w:rPr>
              <w:t xml:space="preserve"> asiakasta</w:t>
            </w:r>
            <w:r w:rsidR="00107DF0" w:rsidRPr="00953BD2">
              <w:rPr>
                <w:rFonts w:eastAsia="Arial" w:cs="Arial"/>
                <w:sz w:val="24"/>
                <w:szCs w:val="24"/>
              </w:rPr>
              <w:t xml:space="preserve"> </w:t>
            </w:r>
            <w:r w:rsidR="00B45BEE" w:rsidRPr="00953BD2">
              <w:rPr>
                <w:rFonts w:eastAsia="Arial" w:cs="Arial"/>
                <w:sz w:val="24"/>
                <w:szCs w:val="24"/>
              </w:rPr>
              <w:t>hänelle kuuluviin palveluihin</w:t>
            </w:r>
            <w:r w:rsidRPr="00953BD2">
              <w:rPr>
                <w:rFonts w:eastAsia="Arial" w:cs="Arial"/>
                <w:sz w:val="24"/>
                <w:szCs w:val="24"/>
              </w:rPr>
              <w:t>.</w:t>
            </w:r>
            <w:r w:rsidR="00107DF0" w:rsidRPr="00953BD2">
              <w:rPr>
                <w:rFonts w:eastAsia="Arial" w:cs="Arial"/>
                <w:sz w:val="24"/>
                <w:szCs w:val="24"/>
              </w:rPr>
              <w:t xml:space="preserve"> </w:t>
            </w:r>
            <w:r w:rsidR="002415F7" w:rsidRPr="00953BD2">
              <w:rPr>
                <w:rFonts w:eastAsia="Arial" w:cs="Arial"/>
                <w:sz w:val="24"/>
                <w:szCs w:val="24"/>
              </w:rPr>
              <w:t>Vaikutetaan yleiseen mielipiteeseen</w:t>
            </w:r>
          </w:p>
        </w:tc>
      </w:tr>
      <w:tr w:rsidR="005208D0" w:rsidRPr="00953BD2" w14:paraId="43979FDC" w14:textId="77777777" w:rsidTr="2059932F">
        <w:trPr>
          <w:trHeight w:val="300"/>
          <w:tblHeader/>
        </w:trPr>
        <w:tc>
          <w:tcPr>
            <w:tcW w:w="3345" w:type="dxa"/>
          </w:tcPr>
          <w:p w14:paraId="2BD458EB" w14:textId="6E00C6DD" w:rsidR="6A9617F7" w:rsidRPr="00953BD2" w:rsidRDefault="00107DF0" w:rsidP="005208D0">
            <w:pPr>
              <w:spacing w:line="360" w:lineRule="auto"/>
              <w:rPr>
                <w:rFonts w:eastAsia="Arial" w:cs="Arial"/>
                <w:sz w:val="24"/>
                <w:szCs w:val="24"/>
              </w:rPr>
            </w:pPr>
            <w:r w:rsidRPr="00953BD2">
              <w:rPr>
                <w:rFonts w:eastAsia="Arial" w:cs="Arial"/>
                <w:sz w:val="24"/>
                <w:szCs w:val="24"/>
              </w:rPr>
              <w:t xml:space="preserve">yhteiskuntaan </w:t>
            </w:r>
            <w:r w:rsidR="00F735C2" w:rsidRPr="00953BD2">
              <w:rPr>
                <w:rFonts w:eastAsia="Arial" w:cs="Arial"/>
                <w:sz w:val="24"/>
                <w:szCs w:val="24"/>
              </w:rPr>
              <w:t>integroituminen</w:t>
            </w:r>
          </w:p>
        </w:tc>
        <w:tc>
          <w:tcPr>
            <w:tcW w:w="3345" w:type="dxa"/>
          </w:tcPr>
          <w:p w14:paraId="1678558C" w14:textId="7ED99888" w:rsidR="6A9617F7" w:rsidRPr="00953BD2" w:rsidRDefault="002415F7" w:rsidP="005208D0">
            <w:pPr>
              <w:spacing w:line="360" w:lineRule="auto"/>
              <w:rPr>
                <w:rFonts w:eastAsia="Arial" w:cs="Arial"/>
                <w:sz w:val="24"/>
                <w:szCs w:val="24"/>
              </w:rPr>
            </w:pPr>
            <w:r w:rsidRPr="00953BD2">
              <w:rPr>
                <w:rFonts w:eastAsia="Arial" w:cs="Arial"/>
                <w:sz w:val="24"/>
                <w:szCs w:val="24"/>
              </w:rPr>
              <w:t>asiakas ei kiinnity muihin yhteisöihin</w:t>
            </w:r>
          </w:p>
        </w:tc>
        <w:tc>
          <w:tcPr>
            <w:tcW w:w="3345" w:type="dxa"/>
          </w:tcPr>
          <w:p w14:paraId="3FDD5594" w14:textId="4B5558FC" w:rsidR="6A9617F7" w:rsidRPr="00953BD2" w:rsidRDefault="00107DF0" w:rsidP="005208D0">
            <w:pPr>
              <w:spacing w:line="360" w:lineRule="auto"/>
              <w:rPr>
                <w:rFonts w:eastAsia="Arial" w:cs="Arial"/>
                <w:sz w:val="24"/>
                <w:szCs w:val="24"/>
              </w:rPr>
            </w:pPr>
            <w:r w:rsidRPr="00953BD2">
              <w:rPr>
                <w:rFonts w:eastAsia="Arial" w:cs="Arial"/>
                <w:sz w:val="24"/>
                <w:szCs w:val="24"/>
              </w:rPr>
              <w:t>käydään yksikön ulkopuolella</w:t>
            </w:r>
            <w:r w:rsidR="002415F7" w:rsidRPr="00953BD2">
              <w:rPr>
                <w:rFonts w:eastAsia="Arial" w:cs="Arial"/>
                <w:sz w:val="24"/>
                <w:szCs w:val="24"/>
              </w:rPr>
              <w:t xml:space="preserve"> yhdessä ja tuetaan asiakasta osallisuuteen</w:t>
            </w:r>
          </w:p>
        </w:tc>
      </w:tr>
      <w:tr w:rsidR="005208D0" w:rsidRPr="00953BD2" w14:paraId="5432524C" w14:textId="77777777" w:rsidTr="2059932F">
        <w:trPr>
          <w:trHeight w:val="300"/>
          <w:tblHeader/>
        </w:trPr>
        <w:tc>
          <w:tcPr>
            <w:tcW w:w="3345" w:type="dxa"/>
          </w:tcPr>
          <w:p w14:paraId="234B496B" w14:textId="60629BBF" w:rsidR="6A9617F7" w:rsidRPr="00953BD2" w:rsidRDefault="00107DF0" w:rsidP="005208D0">
            <w:pPr>
              <w:spacing w:line="360" w:lineRule="auto"/>
              <w:rPr>
                <w:rFonts w:eastAsia="Arial" w:cs="Arial"/>
                <w:sz w:val="24"/>
                <w:szCs w:val="24"/>
              </w:rPr>
            </w:pPr>
            <w:r w:rsidRPr="00953BD2">
              <w:rPr>
                <w:rFonts w:eastAsia="Arial" w:cs="Arial"/>
                <w:sz w:val="24"/>
                <w:szCs w:val="24"/>
              </w:rPr>
              <w:t xml:space="preserve">asiakas ei koe </w:t>
            </w:r>
            <w:r w:rsidR="00F735C2" w:rsidRPr="00953BD2">
              <w:rPr>
                <w:rFonts w:eastAsia="Arial" w:cs="Arial"/>
                <w:sz w:val="24"/>
                <w:szCs w:val="24"/>
              </w:rPr>
              <w:t>osallisuutt</w:t>
            </w:r>
            <w:r w:rsidR="00017E8D" w:rsidRPr="00953BD2">
              <w:rPr>
                <w:rFonts w:eastAsia="Arial" w:cs="Arial"/>
                <w:sz w:val="24"/>
                <w:szCs w:val="24"/>
              </w:rPr>
              <w:t>a</w:t>
            </w:r>
            <w:r w:rsidR="00B45BEE" w:rsidRPr="00953BD2">
              <w:rPr>
                <w:rFonts w:eastAsia="Arial" w:cs="Arial"/>
                <w:sz w:val="24"/>
                <w:szCs w:val="24"/>
              </w:rPr>
              <w:t>,</w:t>
            </w:r>
            <w:r w:rsidR="00017E8D" w:rsidRPr="00953BD2">
              <w:rPr>
                <w:rFonts w:eastAsia="Arial" w:cs="Arial"/>
                <w:sz w:val="24"/>
                <w:szCs w:val="24"/>
              </w:rPr>
              <w:t xml:space="preserve"> </w:t>
            </w:r>
            <w:r w:rsidRPr="00953BD2">
              <w:rPr>
                <w:rFonts w:eastAsia="Arial" w:cs="Arial"/>
                <w:sz w:val="24"/>
                <w:szCs w:val="24"/>
              </w:rPr>
              <w:t>syrjäytyy</w:t>
            </w:r>
          </w:p>
        </w:tc>
        <w:tc>
          <w:tcPr>
            <w:tcW w:w="3345" w:type="dxa"/>
          </w:tcPr>
          <w:p w14:paraId="58805743" w14:textId="4DEDF931" w:rsidR="6A9617F7" w:rsidRPr="00953BD2" w:rsidRDefault="002415F7" w:rsidP="005208D0">
            <w:pPr>
              <w:spacing w:line="360" w:lineRule="auto"/>
              <w:rPr>
                <w:rFonts w:eastAsia="Arial" w:cs="Arial"/>
                <w:sz w:val="24"/>
                <w:szCs w:val="24"/>
              </w:rPr>
            </w:pPr>
            <w:r w:rsidRPr="00953BD2">
              <w:rPr>
                <w:rFonts w:eastAsia="Arial" w:cs="Arial"/>
                <w:sz w:val="24"/>
                <w:szCs w:val="24"/>
              </w:rPr>
              <w:t>yksinäisyyden kokeminen</w:t>
            </w:r>
          </w:p>
        </w:tc>
        <w:tc>
          <w:tcPr>
            <w:tcW w:w="3345" w:type="dxa"/>
          </w:tcPr>
          <w:p w14:paraId="6D48C43D" w14:textId="2A954C8F" w:rsidR="6A9617F7" w:rsidRPr="00953BD2" w:rsidRDefault="00107DF0" w:rsidP="005208D0">
            <w:pPr>
              <w:spacing w:line="360" w:lineRule="auto"/>
              <w:rPr>
                <w:rFonts w:eastAsia="Arial" w:cs="Arial"/>
                <w:sz w:val="24"/>
                <w:szCs w:val="24"/>
              </w:rPr>
            </w:pPr>
            <w:r w:rsidRPr="00953BD2">
              <w:rPr>
                <w:rFonts w:eastAsia="Arial" w:cs="Arial"/>
                <w:sz w:val="24"/>
                <w:szCs w:val="24"/>
              </w:rPr>
              <w:t>yhteisökokoukset asiakkaan ääni kuuluviin</w:t>
            </w:r>
            <w:r w:rsidR="002415F7" w:rsidRPr="00953BD2">
              <w:rPr>
                <w:rFonts w:eastAsia="Arial" w:cs="Arial"/>
                <w:sz w:val="24"/>
                <w:szCs w:val="24"/>
              </w:rPr>
              <w:t xml:space="preserve"> ja asiakkaan kannustaminen osallistumaan yhteisön päätöksiin.</w:t>
            </w:r>
          </w:p>
        </w:tc>
      </w:tr>
      <w:tr w:rsidR="005208D0" w:rsidRPr="00953BD2" w14:paraId="15CD2259" w14:textId="77777777" w:rsidTr="2059932F">
        <w:trPr>
          <w:trHeight w:val="300"/>
          <w:tblHeader/>
        </w:trPr>
        <w:tc>
          <w:tcPr>
            <w:tcW w:w="3345" w:type="dxa"/>
          </w:tcPr>
          <w:p w14:paraId="6EB4CDDA" w14:textId="0076F193" w:rsidR="6A9617F7" w:rsidRPr="00953BD2" w:rsidRDefault="6A9617F7" w:rsidP="005208D0">
            <w:pPr>
              <w:spacing w:line="360" w:lineRule="auto"/>
              <w:rPr>
                <w:rFonts w:eastAsia="Arial" w:cs="Arial"/>
                <w:sz w:val="24"/>
                <w:szCs w:val="24"/>
              </w:rPr>
            </w:pPr>
          </w:p>
        </w:tc>
        <w:tc>
          <w:tcPr>
            <w:tcW w:w="3345" w:type="dxa"/>
          </w:tcPr>
          <w:p w14:paraId="4CE361A9" w14:textId="0076F193" w:rsidR="6A9617F7" w:rsidRPr="00953BD2" w:rsidRDefault="6A9617F7" w:rsidP="005208D0">
            <w:pPr>
              <w:spacing w:line="360" w:lineRule="auto"/>
              <w:rPr>
                <w:rFonts w:eastAsia="Arial" w:cs="Arial"/>
                <w:sz w:val="24"/>
                <w:szCs w:val="24"/>
              </w:rPr>
            </w:pPr>
          </w:p>
        </w:tc>
        <w:tc>
          <w:tcPr>
            <w:tcW w:w="3345" w:type="dxa"/>
          </w:tcPr>
          <w:p w14:paraId="28E49598" w14:textId="0076F193" w:rsidR="6A9617F7" w:rsidRPr="00953BD2" w:rsidRDefault="6A9617F7" w:rsidP="005208D0">
            <w:pPr>
              <w:spacing w:line="360" w:lineRule="auto"/>
              <w:rPr>
                <w:rFonts w:eastAsia="Arial" w:cs="Arial"/>
                <w:sz w:val="24"/>
                <w:szCs w:val="24"/>
              </w:rPr>
            </w:pPr>
          </w:p>
        </w:tc>
      </w:tr>
      <w:tr w:rsidR="3872A1D0" w:rsidRPr="00953BD2" w14:paraId="30ADE0BA" w14:textId="77777777" w:rsidTr="2059932F">
        <w:trPr>
          <w:trHeight w:val="300"/>
          <w:tblHeader/>
        </w:trPr>
        <w:tc>
          <w:tcPr>
            <w:tcW w:w="3345" w:type="dxa"/>
          </w:tcPr>
          <w:p w14:paraId="6AE12086" w14:textId="160C4699" w:rsidR="3872A1D0" w:rsidRPr="00953BD2" w:rsidRDefault="3872A1D0" w:rsidP="005208D0">
            <w:pPr>
              <w:spacing w:line="360" w:lineRule="auto"/>
              <w:rPr>
                <w:rFonts w:eastAsia="Arial" w:cs="Arial"/>
                <w:sz w:val="24"/>
                <w:szCs w:val="24"/>
              </w:rPr>
            </w:pPr>
          </w:p>
        </w:tc>
        <w:tc>
          <w:tcPr>
            <w:tcW w:w="3345" w:type="dxa"/>
          </w:tcPr>
          <w:p w14:paraId="06506C08" w14:textId="5452EA83" w:rsidR="3872A1D0" w:rsidRPr="00953BD2" w:rsidRDefault="3872A1D0" w:rsidP="005208D0">
            <w:pPr>
              <w:spacing w:line="360" w:lineRule="auto"/>
              <w:rPr>
                <w:rFonts w:eastAsia="Arial" w:cs="Arial"/>
                <w:sz w:val="24"/>
                <w:szCs w:val="24"/>
              </w:rPr>
            </w:pPr>
          </w:p>
        </w:tc>
        <w:tc>
          <w:tcPr>
            <w:tcW w:w="3345" w:type="dxa"/>
          </w:tcPr>
          <w:p w14:paraId="545C576B" w14:textId="2A79CD97" w:rsidR="3872A1D0" w:rsidRPr="00953BD2" w:rsidRDefault="3872A1D0" w:rsidP="005208D0">
            <w:pPr>
              <w:spacing w:line="360" w:lineRule="auto"/>
              <w:rPr>
                <w:rFonts w:eastAsia="Arial" w:cs="Arial"/>
                <w:sz w:val="24"/>
                <w:szCs w:val="24"/>
              </w:rPr>
            </w:pPr>
          </w:p>
        </w:tc>
      </w:tr>
    </w:tbl>
    <w:p w14:paraId="7CC1C983" w14:textId="36837EA1" w:rsidR="6A9617F7" w:rsidRPr="00953BD2" w:rsidRDefault="6A9617F7" w:rsidP="005208D0">
      <w:pPr>
        <w:spacing w:after="0" w:line="360" w:lineRule="auto"/>
        <w:rPr>
          <w:rFonts w:eastAsia="Arial" w:cs="Arial"/>
          <w:sz w:val="24"/>
          <w:szCs w:val="24"/>
        </w:rPr>
      </w:pPr>
    </w:p>
    <w:p w14:paraId="106A8908" w14:textId="65D9D37E" w:rsidR="09C3C866" w:rsidRPr="00953BD2" w:rsidRDefault="599011B1" w:rsidP="005208D0">
      <w:pPr>
        <w:pStyle w:val="Heading1"/>
        <w:spacing w:line="360" w:lineRule="auto"/>
        <w:rPr>
          <w:rFonts w:eastAsia="Arial" w:cs="Arial"/>
          <w:sz w:val="24"/>
          <w:szCs w:val="24"/>
        </w:rPr>
      </w:pPr>
      <w:bookmarkStart w:id="62" w:name="_Toc1562178527"/>
      <w:bookmarkStart w:id="63" w:name="_Toc175740441"/>
      <w:bookmarkStart w:id="64" w:name="_Toc175741904"/>
      <w:bookmarkStart w:id="65" w:name="_Toc175741968"/>
      <w:bookmarkStart w:id="66" w:name="_Toc221618892"/>
      <w:r w:rsidRPr="00953BD2">
        <w:rPr>
          <w:rFonts w:eastAsia="Arial" w:cs="Arial"/>
          <w:sz w:val="24"/>
          <w:szCs w:val="24"/>
        </w:rPr>
        <w:t>4</w:t>
      </w:r>
      <w:r w:rsidR="3082BD62" w:rsidRPr="00953BD2">
        <w:rPr>
          <w:rFonts w:eastAsia="Arial" w:cs="Arial"/>
          <w:sz w:val="24"/>
          <w:szCs w:val="24"/>
        </w:rPr>
        <w:t xml:space="preserve">. </w:t>
      </w:r>
      <w:r w:rsidR="7D27462D" w:rsidRPr="00953BD2">
        <w:rPr>
          <w:rFonts w:eastAsia="Arial" w:cs="Arial"/>
          <w:sz w:val="24"/>
          <w:szCs w:val="24"/>
        </w:rPr>
        <w:t xml:space="preserve">Havaittujen puutteiden ja epäkohtien </w:t>
      </w:r>
      <w:r w:rsidR="3AC59683" w:rsidRPr="00953BD2">
        <w:rPr>
          <w:rFonts w:eastAsia="Arial" w:cs="Arial"/>
          <w:sz w:val="24"/>
          <w:szCs w:val="24"/>
        </w:rPr>
        <w:t xml:space="preserve">käsittely </w:t>
      </w:r>
      <w:r w:rsidR="00695B10" w:rsidRPr="00953BD2">
        <w:rPr>
          <w:rFonts w:eastAsia="Arial" w:cs="Arial"/>
          <w:sz w:val="24"/>
          <w:szCs w:val="24"/>
        </w:rPr>
        <w:t>sekä</w:t>
      </w:r>
      <w:r w:rsidR="3AC59683" w:rsidRPr="00953BD2">
        <w:rPr>
          <w:rFonts w:eastAsia="Arial" w:cs="Arial"/>
          <w:sz w:val="24"/>
          <w:szCs w:val="24"/>
        </w:rPr>
        <w:t xml:space="preserve"> </w:t>
      </w:r>
      <w:r w:rsidR="2EF09FC9" w:rsidRPr="00953BD2">
        <w:rPr>
          <w:rFonts w:eastAsia="Arial" w:cs="Arial"/>
          <w:sz w:val="24"/>
          <w:szCs w:val="24"/>
        </w:rPr>
        <w:t xml:space="preserve">toiminnan </w:t>
      </w:r>
      <w:r w:rsidR="3AC59683" w:rsidRPr="00953BD2">
        <w:rPr>
          <w:rFonts w:eastAsia="Arial" w:cs="Arial"/>
          <w:sz w:val="24"/>
          <w:szCs w:val="24"/>
        </w:rPr>
        <w:t>kehittäminen</w:t>
      </w:r>
      <w:bookmarkEnd w:id="62"/>
      <w:bookmarkEnd w:id="63"/>
      <w:bookmarkEnd w:id="64"/>
      <w:bookmarkEnd w:id="65"/>
      <w:bookmarkEnd w:id="66"/>
    </w:p>
    <w:p w14:paraId="417D16C3" w14:textId="362D21A7" w:rsidR="436554B6" w:rsidRPr="00953BD2" w:rsidRDefault="599011B1" w:rsidP="005208D0">
      <w:pPr>
        <w:pStyle w:val="Heading2"/>
        <w:spacing w:line="360" w:lineRule="auto"/>
        <w:rPr>
          <w:rFonts w:eastAsia="Arial" w:cs="Arial"/>
          <w:color w:val="auto"/>
          <w:sz w:val="24"/>
          <w:szCs w:val="24"/>
        </w:rPr>
      </w:pPr>
      <w:bookmarkStart w:id="67" w:name="_Toc1810894369"/>
      <w:bookmarkStart w:id="68" w:name="_Toc175740442"/>
      <w:bookmarkStart w:id="69" w:name="_Toc175741905"/>
      <w:bookmarkStart w:id="70" w:name="_Toc175741969"/>
      <w:bookmarkStart w:id="71" w:name="_Toc221618893"/>
      <w:r w:rsidRPr="00953BD2">
        <w:rPr>
          <w:rFonts w:eastAsia="Arial" w:cs="Arial"/>
          <w:color w:val="auto"/>
          <w:sz w:val="24"/>
          <w:szCs w:val="24"/>
        </w:rPr>
        <w:t>4</w:t>
      </w:r>
      <w:r w:rsidR="46DE6720" w:rsidRPr="00953BD2">
        <w:rPr>
          <w:rFonts w:eastAsia="Arial" w:cs="Arial"/>
          <w:color w:val="auto"/>
          <w:sz w:val="24"/>
          <w:szCs w:val="24"/>
        </w:rPr>
        <w:t xml:space="preserve">.1 </w:t>
      </w:r>
      <w:r w:rsidR="167D8230" w:rsidRPr="00953BD2">
        <w:rPr>
          <w:rFonts w:eastAsia="Arial" w:cs="Arial"/>
          <w:color w:val="auto"/>
          <w:sz w:val="24"/>
          <w:szCs w:val="24"/>
        </w:rPr>
        <w:t>T</w:t>
      </w:r>
      <w:r w:rsidR="46DE6720" w:rsidRPr="00953BD2">
        <w:rPr>
          <w:rFonts w:eastAsia="Arial" w:cs="Arial"/>
          <w:color w:val="auto"/>
          <w:sz w:val="24"/>
          <w:szCs w:val="24"/>
        </w:rPr>
        <w:t>oiminnassa ilmenevien epäkohtien ja puutteiden käsittely</w:t>
      </w:r>
      <w:bookmarkEnd w:id="67"/>
      <w:bookmarkEnd w:id="68"/>
      <w:bookmarkEnd w:id="69"/>
      <w:bookmarkEnd w:id="70"/>
      <w:bookmarkEnd w:id="71"/>
    </w:p>
    <w:p w14:paraId="168F35DF" w14:textId="77777777" w:rsidR="002415F7" w:rsidRPr="00953BD2" w:rsidRDefault="002415F7" w:rsidP="002415F7">
      <w:pPr>
        <w:spacing w:after="0" w:line="360" w:lineRule="auto"/>
        <w:rPr>
          <w:rFonts w:eastAsia="Arial" w:cs="Arial"/>
          <w:sz w:val="24"/>
          <w:szCs w:val="24"/>
        </w:rPr>
      </w:pPr>
    </w:p>
    <w:p w14:paraId="6680F074" w14:textId="6EC38E8F" w:rsidR="002415F7" w:rsidRPr="00953BD2" w:rsidRDefault="002415F7" w:rsidP="002415F7">
      <w:pPr>
        <w:spacing w:after="0" w:line="360" w:lineRule="auto"/>
        <w:rPr>
          <w:rFonts w:eastAsia="Arial" w:cs="Arial"/>
          <w:sz w:val="24"/>
          <w:szCs w:val="24"/>
        </w:rPr>
      </w:pPr>
      <w:r w:rsidRPr="00953BD2">
        <w:rPr>
          <w:rFonts w:eastAsia="Arial" w:cs="Arial"/>
          <w:sz w:val="24"/>
          <w:szCs w:val="24"/>
        </w:rPr>
        <w:t>Raportoidaan keskeisimmät riskit, epäkohdat ja puutteet palvelun Päijät-Hämeen hyvinvointialueelle. Vähintään kerran vuodessa ja tarkastusten yhteydessä ja ilmoitamme aina kun vakava riski, epäkohta ja puute ilmenee.</w:t>
      </w:r>
    </w:p>
    <w:p w14:paraId="178A49B5" w14:textId="093B6311" w:rsidR="03A29034" w:rsidRPr="00953BD2" w:rsidRDefault="03A29034" w:rsidP="005208D0">
      <w:pPr>
        <w:spacing w:line="360" w:lineRule="auto"/>
        <w:rPr>
          <w:rFonts w:eastAsia="Arial" w:cs="Arial"/>
          <w:sz w:val="24"/>
          <w:szCs w:val="24"/>
        </w:rPr>
      </w:pPr>
    </w:p>
    <w:p w14:paraId="1EBC895F" w14:textId="7AF90D22" w:rsidR="5A4BE320" w:rsidRPr="00953BD2" w:rsidRDefault="5A4BE320" w:rsidP="005208D0">
      <w:pPr>
        <w:spacing w:line="360" w:lineRule="auto"/>
        <w:rPr>
          <w:rFonts w:eastAsia="Arial" w:cs="Arial"/>
          <w:sz w:val="24"/>
          <w:szCs w:val="24"/>
        </w:rPr>
      </w:pPr>
      <w:r w:rsidRPr="00953BD2">
        <w:rPr>
          <w:rFonts w:eastAsia="Arial" w:cs="Arial"/>
          <w:sz w:val="24"/>
          <w:szCs w:val="24"/>
        </w:rPr>
        <w:t>Johtava viranhaltija</w:t>
      </w:r>
    </w:p>
    <w:p w14:paraId="61340467" w14:textId="62033CE0" w:rsidR="5A4BE320" w:rsidRPr="00953BD2" w:rsidRDefault="5A4BE320" w:rsidP="005208D0">
      <w:pPr>
        <w:spacing w:line="360" w:lineRule="auto"/>
        <w:rPr>
          <w:rFonts w:eastAsia="Arial" w:cs="Arial"/>
          <w:sz w:val="24"/>
          <w:szCs w:val="24"/>
        </w:rPr>
      </w:pPr>
      <w:r w:rsidRPr="00953BD2">
        <w:rPr>
          <w:rFonts w:eastAsia="Arial" w:cs="Arial"/>
          <w:sz w:val="24"/>
          <w:szCs w:val="24"/>
        </w:rPr>
        <w:t>Laura Silvennoinen</w:t>
      </w:r>
    </w:p>
    <w:p w14:paraId="2CB776E2" w14:textId="4326D36C" w:rsidR="5A4BE320" w:rsidRPr="00953BD2" w:rsidRDefault="5A4BE320" w:rsidP="005208D0">
      <w:pPr>
        <w:spacing w:line="360" w:lineRule="auto"/>
        <w:rPr>
          <w:rFonts w:eastAsia="Arial" w:cs="Arial"/>
          <w:sz w:val="24"/>
          <w:szCs w:val="24"/>
        </w:rPr>
      </w:pPr>
      <w:r w:rsidRPr="00953BD2">
        <w:rPr>
          <w:rFonts w:eastAsia="Arial" w:cs="Arial"/>
          <w:sz w:val="24"/>
          <w:szCs w:val="24"/>
        </w:rPr>
        <w:t>tulosyksikköpäällikkö</w:t>
      </w:r>
    </w:p>
    <w:p w14:paraId="30B91679" w14:textId="0FE61114" w:rsidR="5A4BE320" w:rsidRPr="00953BD2" w:rsidRDefault="5A4BE320" w:rsidP="005208D0">
      <w:pPr>
        <w:spacing w:line="360" w:lineRule="auto"/>
        <w:rPr>
          <w:rFonts w:eastAsia="Arial" w:cs="Arial"/>
          <w:sz w:val="24"/>
          <w:szCs w:val="24"/>
        </w:rPr>
      </w:pPr>
      <w:r w:rsidRPr="00953BD2">
        <w:rPr>
          <w:rFonts w:eastAsia="Arial" w:cs="Arial"/>
          <w:sz w:val="24"/>
          <w:szCs w:val="24"/>
        </w:rPr>
        <w:lastRenderedPageBreak/>
        <w:t>Psykososiaalisen kuntoutuksen palvelut</w:t>
      </w:r>
    </w:p>
    <w:p w14:paraId="45100DBE" w14:textId="11C5C746" w:rsidR="5A4BE320" w:rsidRPr="00953BD2" w:rsidRDefault="5A4BE320" w:rsidP="005208D0">
      <w:pPr>
        <w:spacing w:line="360" w:lineRule="auto"/>
        <w:rPr>
          <w:rFonts w:eastAsia="Arial" w:cs="Arial"/>
          <w:sz w:val="24"/>
          <w:szCs w:val="24"/>
        </w:rPr>
      </w:pPr>
      <w:r w:rsidRPr="00953BD2">
        <w:rPr>
          <w:rFonts w:eastAsia="Arial" w:cs="Arial"/>
          <w:sz w:val="24"/>
          <w:szCs w:val="24"/>
        </w:rPr>
        <w:t>laura.silvennoinen@phhyky.fi</w:t>
      </w:r>
    </w:p>
    <w:p w14:paraId="52B1F759" w14:textId="283149C2" w:rsidR="2059932F" w:rsidRPr="00953BD2" w:rsidRDefault="5A4BE320" w:rsidP="005208D0">
      <w:pPr>
        <w:spacing w:line="360" w:lineRule="auto"/>
        <w:rPr>
          <w:rFonts w:eastAsia="Arial" w:cs="Arial"/>
          <w:sz w:val="24"/>
          <w:szCs w:val="24"/>
        </w:rPr>
      </w:pPr>
      <w:r w:rsidRPr="00953BD2">
        <w:rPr>
          <w:rFonts w:eastAsia="Arial" w:cs="Arial"/>
          <w:sz w:val="24"/>
          <w:szCs w:val="24"/>
        </w:rPr>
        <w:t>+358 50 539 1622</w:t>
      </w:r>
    </w:p>
    <w:p w14:paraId="067FC2C1" w14:textId="6BC273E5" w:rsidR="2DA82FF3" w:rsidRPr="00953BD2" w:rsidRDefault="2DA82FF3" w:rsidP="002415F7">
      <w:pPr>
        <w:spacing w:after="0" w:line="360" w:lineRule="auto"/>
        <w:rPr>
          <w:rFonts w:eastAsia="Arial" w:cs="Arial"/>
          <w:sz w:val="24"/>
          <w:szCs w:val="24"/>
        </w:rPr>
      </w:pPr>
      <w:r w:rsidRPr="00953BD2">
        <w:rPr>
          <w:rFonts w:eastAsia="Arial" w:cs="Arial"/>
          <w:sz w:val="24"/>
          <w:szCs w:val="24"/>
        </w:rPr>
        <w:t xml:space="preserve">Esimerkkejä muista ilmoitusvelvollisuuksista: </w:t>
      </w:r>
      <w:hyperlink r:id="rId17">
        <w:r w:rsidRPr="00953BD2">
          <w:rPr>
            <w:rFonts w:eastAsia="Arial" w:cs="Arial"/>
            <w:sz w:val="24"/>
            <w:szCs w:val="24"/>
          </w:rPr>
          <w:t>https://valvira.fi/sosiaali-ja-terveydenhuolto/ammattihenkilon-ilmoitusvelvollisuudet-ja-oikeudet</w:t>
        </w:r>
      </w:hyperlink>
    </w:p>
    <w:p w14:paraId="0560F7E8" w14:textId="3BA4B25D" w:rsidR="03A29034" w:rsidRPr="00953BD2" w:rsidRDefault="03A29034" w:rsidP="005208D0">
      <w:pPr>
        <w:pStyle w:val="ListParagraph"/>
        <w:spacing w:after="0" w:line="360" w:lineRule="auto"/>
        <w:ind w:left="1440"/>
        <w:rPr>
          <w:rFonts w:eastAsia="Arial" w:cs="Arial"/>
          <w:sz w:val="24"/>
          <w:szCs w:val="24"/>
        </w:rPr>
      </w:pPr>
    </w:p>
    <w:p w14:paraId="5A10DBD5" w14:textId="13793B81" w:rsidR="65B786A3" w:rsidRPr="00953BD2" w:rsidRDefault="65B786A3" w:rsidP="005208D0">
      <w:pPr>
        <w:spacing w:after="0" w:line="360" w:lineRule="auto"/>
        <w:rPr>
          <w:rFonts w:eastAsia="Arial" w:cs="Arial"/>
          <w:sz w:val="24"/>
          <w:szCs w:val="24"/>
        </w:rPr>
      </w:pPr>
      <w:r w:rsidRPr="00953BD2">
        <w:rPr>
          <w:rFonts w:eastAsia="Arial" w:cs="Arial"/>
          <w:sz w:val="24"/>
          <w:szCs w:val="24"/>
        </w:rPr>
        <w:t>Sosiaalihuollon omavalvonta koskee asiakasturvallisuuden osalta sosiaalihuollon lainsäädännöstä tulevia velvoitteita. Palo- ja pelastusturvallisuudesta sekä asumisterveyden turvallisuudesta vastaavat eri viranomaiset kunkin alan oman lainsäädännön perusteella. Asiakasturvallisuuden edistäminen edellyttää kuitenkin yhteistyötä muiden turvallisuudesta vastaavien viranomaisten</w:t>
      </w:r>
      <w:r w:rsidR="17FD2E43" w:rsidRPr="00953BD2">
        <w:rPr>
          <w:rFonts w:eastAsia="Arial" w:cs="Arial"/>
          <w:sz w:val="24"/>
          <w:szCs w:val="24"/>
        </w:rPr>
        <w:t xml:space="preserve"> </w:t>
      </w:r>
      <w:r w:rsidRPr="00953BD2">
        <w:rPr>
          <w:rFonts w:eastAsia="Arial" w:cs="Arial"/>
          <w:sz w:val="24"/>
          <w:szCs w:val="24"/>
        </w:rPr>
        <w:t xml:space="preserve">ja toimijoiden kanssa. Palo- ja pelastusviranomaiset asettavat omat velvoitteensa edellyttämällä mm. poistumisturvallisuussuunnitelman ja ilmoitusvelvollisuus palo- ja muista onnettomuusriskeistä pelastusviranomaisille. Asiakasturvallisuutta varmistaa omalta osaltaan myös </w:t>
      </w:r>
      <w:r w:rsidR="29DFCD47" w:rsidRPr="00953BD2">
        <w:rPr>
          <w:rFonts w:eastAsia="Arial" w:cs="Arial"/>
          <w:sz w:val="24"/>
          <w:szCs w:val="24"/>
        </w:rPr>
        <w:t>hol</w:t>
      </w:r>
      <w:r w:rsidRPr="00953BD2">
        <w:rPr>
          <w:rFonts w:eastAsia="Arial" w:cs="Arial"/>
          <w:sz w:val="24"/>
          <w:szCs w:val="24"/>
        </w:rPr>
        <w:t>houstoimilain mukainen ilmoitusvelvollisuus maistraatille edunvalvonnan tarpeessa olevasta</w:t>
      </w:r>
      <w:r w:rsidR="5F90716D" w:rsidRPr="00953BD2">
        <w:rPr>
          <w:rFonts w:eastAsia="Arial" w:cs="Arial"/>
          <w:sz w:val="24"/>
          <w:szCs w:val="24"/>
        </w:rPr>
        <w:t xml:space="preserve"> </w:t>
      </w:r>
      <w:r w:rsidRPr="00953BD2">
        <w:rPr>
          <w:rFonts w:eastAsia="Arial" w:cs="Arial"/>
          <w:sz w:val="24"/>
          <w:szCs w:val="24"/>
        </w:rPr>
        <w:t>henkilöstä</w:t>
      </w:r>
    </w:p>
    <w:p w14:paraId="1AD1043B" w14:textId="77777777" w:rsidR="00BD4589" w:rsidRPr="00953BD2" w:rsidRDefault="00BD4589" w:rsidP="005208D0">
      <w:pPr>
        <w:spacing w:after="0" w:line="360" w:lineRule="auto"/>
        <w:rPr>
          <w:rFonts w:eastAsia="Arial" w:cs="Arial"/>
          <w:sz w:val="24"/>
          <w:szCs w:val="24"/>
        </w:rPr>
      </w:pPr>
    </w:p>
    <w:p w14:paraId="7EFCF867" w14:textId="77777777" w:rsidR="00BD4589" w:rsidRPr="00953BD2" w:rsidRDefault="00BD4589" w:rsidP="00BD4589">
      <w:pPr>
        <w:pStyle w:val="Heading2"/>
        <w:rPr>
          <w:rFonts w:cs="Arial"/>
          <w:sz w:val="24"/>
          <w:szCs w:val="24"/>
        </w:rPr>
      </w:pPr>
      <w:bookmarkStart w:id="72" w:name="_Toc175740443"/>
      <w:bookmarkStart w:id="73" w:name="_Toc175741906"/>
      <w:bookmarkStart w:id="74" w:name="_Toc175741970"/>
      <w:bookmarkStart w:id="75" w:name="_Toc177734579"/>
      <w:bookmarkStart w:id="76" w:name="_Toc198124397"/>
      <w:bookmarkStart w:id="77" w:name="_Toc221618894"/>
      <w:r w:rsidRPr="00953BD2">
        <w:rPr>
          <w:rFonts w:cs="Arial"/>
          <w:sz w:val="24"/>
          <w:szCs w:val="24"/>
        </w:rPr>
        <w:t>4.2 Vakavien vaaratapahtumien tutkinta</w:t>
      </w:r>
      <w:bookmarkEnd w:id="72"/>
      <w:bookmarkEnd w:id="73"/>
      <w:bookmarkEnd w:id="74"/>
      <w:bookmarkEnd w:id="75"/>
      <w:bookmarkEnd w:id="76"/>
      <w:bookmarkEnd w:id="77"/>
    </w:p>
    <w:p w14:paraId="49D27A35" w14:textId="77777777" w:rsidR="00BD4589" w:rsidRPr="00953BD2" w:rsidRDefault="00BD4589" w:rsidP="00BD4589">
      <w:pPr>
        <w:spacing w:after="0" w:line="360" w:lineRule="auto"/>
        <w:rPr>
          <w:rFonts w:eastAsia="Arial" w:cs="Arial"/>
          <w:sz w:val="24"/>
          <w:szCs w:val="24"/>
        </w:rPr>
      </w:pPr>
    </w:p>
    <w:p w14:paraId="2AA72796" w14:textId="77777777" w:rsidR="00BD4589" w:rsidRPr="00953BD2" w:rsidRDefault="00BD4589" w:rsidP="00BD4589">
      <w:pPr>
        <w:spacing w:after="0" w:line="360" w:lineRule="auto"/>
        <w:rPr>
          <w:rFonts w:eastAsia="Arial" w:cs="Arial"/>
          <w:sz w:val="24"/>
          <w:szCs w:val="24"/>
        </w:rPr>
      </w:pPr>
      <w:r w:rsidRPr="00953BD2">
        <w:rPr>
          <w:rFonts w:eastAsia="Arial" w:cs="Arial"/>
          <w:sz w:val="24"/>
          <w:szCs w:val="24"/>
        </w:rPr>
        <w:t>Henkilökunnan kanssa on käyty läpi henkilökuntapalaverissa tunnistettavat vaaratapahtumat ja ne on toiminnassa huomioitu. Jos vakava vaaratapahtuma ilmenee, se tutkitaan yhdessä koko henkilökunnan kanssa. Henkilökunnalle annetaan kaikki mahdollinen tuki tilanteen selvittämiseksi ja varaudutaan kaikin mahdollisin keinoin, ettei vaaratilanne enää toistu ja tehdään ennaltaehkäisevät toimenpiteet.</w:t>
      </w:r>
    </w:p>
    <w:p w14:paraId="69A66148" w14:textId="77777777" w:rsidR="00BD4589" w:rsidRPr="00953BD2" w:rsidRDefault="00BD4589" w:rsidP="00BD4589">
      <w:pPr>
        <w:spacing w:after="0" w:line="360" w:lineRule="auto"/>
        <w:rPr>
          <w:rFonts w:eastAsia="Arial" w:cs="Arial"/>
          <w:sz w:val="24"/>
          <w:szCs w:val="24"/>
        </w:rPr>
      </w:pPr>
      <w:hyperlink r:id="rId18">
        <w:r w:rsidRPr="00953BD2">
          <w:rPr>
            <w:rStyle w:val="Hyperlink"/>
            <w:rFonts w:eastAsia="Arial" w:cs="Arial"/>
            <w:sz w:val="24"/>
            <w:szCs w:val="24"/>
          </w:rPr>
          <w:t xml:space="preserve">Vakavien vaaratapahtumien </w:t>
        </w:r>
        <w:proofErr w:type="gramStart"/>
        <w:r w:rsidRPr="00953BD2">
          <w:rPr>
            <w:rStyle w:val="Hyperlink"/>
            <w:rFonts w:eastAsia="Arial" w:cs="Arial"/>
            <w:sz w:val="24"/>
            <w:szCs w:val="24"/>
          </w:rPr>
          <w:t>tutkinta :</w:t>
        </w:r>
        <w:proofErr w:type="gramEnd"/>
        <w:r w:rsidRPr="00953BD2">
          <w:rPr>
            <w:rStyle w:val="Hyperlink"/>
            <w:rFonts w:eastAsia="Arial" w:cs="Arial"/>
            <w:sz w:val="24"/>
            <w:szCs w:val="24"/>
          </w:rPr>
          <w:t xml:space="preserve"> Opas sosiaali- ja terveydenhuollon organisaatioille - Valto (valtioneuvosto.fi)</w:t>
        </w:r>
      </w:hyperlink>
    </w:p>
    <w:p w14:paraId="2EEF0569" w14:textId="77777777" w:rsidR="00BD4589" w:rsidRPr="00953BD2" w:rsidRDefault="00BD4589" w:rsidP="00BD4589">
      <w:pPr>
        <w:spacing w:after="0" w:line="360" w:lineRule="auto"/>
        <w:rPr>
          <w:rFonts w:eastAsia="Arial" w:cs="Arial"/>
          <w:sz w:val="24"/>
          <w:szCs w:val="24"/>
        </w:rPr>
      </w:pPr>
    </w:p>
    <w:p w14:paraId="22AF6975" w14:textId="77777777" w:rsidR="00BD4589" w:rsidRPr="00953BD2" w:rsidRDefault="00BD4589" w:rsidP="00BD4589">
      <w:pPr>
        <w:pStyle w:val="Heading2"/>
        <w:rPr>
          <w:rFonts w:cs="Arial"/>
          <w:sz w:val="24"/>
          <w:szCs w:val="24"/>
        </w:rPr>
      </w:pPr>
      <w:bookmarkStart w:id="78" w:name="_Toc175740444"/>
      <w:bookmarkStart w:id="79" w:name="_Toc175741907"/>
      <w:bookmarkStart w:id="80" w:name="_Toc175741971"/>
      <w:bookmarkStart w:id="81" w:name="_Toc177734580"/>
      <w:bookmarkStart w:id="82" w:name="_Toc198124398"/>
      <w:bookmarkStart w:id="83" w:name="_Toc221618895"/>
      <w:r w:rsidRPr="00953BD2">
        <w:rPr>
          <w:rFonts w:cs="Arial"/>
          <w:sz w:val="24"/>
          <w:szCs w:val="24"/>
        </w:rPr>
        <w:t>4.3 Palautetiedon huomioiminen kehittämisessä</w:t>
      </w:r>
      <w:bookmarkEnd w:id="78"/>
      <w:bookmarkEnd w:id="79"/>
      <w:bookmarkEnd w:id="80"/>
      <w:bookmarkEnd w:id="81"/>
      <w:bookmarkEnd w:id="82"/>
      <w:bookmarkEnd w:id="83"/>
    </w:p>
    <w:p w14:paraId="3E6D7EF4" w14:textId="77777777" w:rsidR="00BD4589" w:rsidRPr="00953BD2" w:rsidRDefault="00BD4589" w:rsidP="00BD4589">
      <w:pPr>
        <w:spacing w:after="0" w:line="360" w:lineRule="auto"/>
        <w:rPr>
          <w:rFonts w:eastAsia="Arial" w:cs="Arial"/>
          <w:sz w:val="24"/>
          <w:szCs w:val="24"/>
        </w:rPr>
      </w:pPr>
    </w:p>
    <w:p w14:paraId="09AC1B21" w14:textId="77777777" w:rsidR="00BD4589" w:rsidRPr="00953BD2" w:rsidRDefault="00BD4589" w:rsidP="00BD4589">
      <w:pPr>
        <w:spacing w:after="0" w:line="360" w:lineRule="auto"/>
        <w:rPr>
          <w:rFonts w:eastAsia="Arial" w:cs="Arial"/>
          <w:sz w:val="24"/>
          <w:szCs w:val="24"/>
        </w:rPr>
      </w:pPr>
      <w:r w:rsidRPr="00953BD2">
        <w:rPr>
          <w:rFonts w:eastAsia="Arial" w:cs="Arial"/>
          <w:sz w:val="24"/>
          <w:szCs w:val="24"/>
        </w:rPr>
        <w:t xml:space="preserve">Omavalvonnan ja toiminnan kehittämiseksi hyödynnetään epäkohtailmoitusten ja haitta- ja vaaratapahtumailmoitusten käsittelyssä esiin tulleita epäkohtia tai puutteita, jotka käsitellään henkilökuntapalavereissa ja muutetaan esiin tulleiden asioiden pohjalta. Samoin toimitaan </w:t>
      </w:r>
      <w:r w:rsidRPr="00953BD2">
        <w:rPr>
          <w:rFonts w:eastAsia="Arial" w:cs="Arial"/>
          <w:sz w:val="24"/>
          <w:szCs w:val="24"/>
        </w:rPr>
        <w:lastRenderedPageBreak/>
        <w:t>muistutusten, kanteluiden ja potilasvahinkoilmoitusten suhteen. Myös asiakaspalaute hyödynnetään toiminnan kehittämisessä. Säännölliset henkilökuntapalaverit takaavat sen, että henkilöstö on tietoinen käytössä olevista palautekanavista. Erityisesti huomioidaan henkilökuntapalavereissa valvontaviranomaisten ohjaus ja päätökset.</w:t>
      </w:r>
    </w:p>
    <w:p w14:paraId="2A997537" w14:textId="77777777" w:rsidR="00BD4589" w:rsidRPr="00953BD2" w:rsidRDefault="00BD4589" w:rsidP="00BD4589">
      <w:pPr>
        <w:spacing w:after="0" w:line="360" w:lineRule="auto"/>
        <w:rPr>
          <w:rFonts w:eastAsia="Arial" w:cs="Arial"/>
          <w:sz w:val="24"/>
          <w:szCs w:val="24"/>
        </w:rPr>
      </w:pPr>
    </w:p>
    <w:p w14:paraId="5C32899C" w14:textId="77777777" w:rsidR="00BD4589" w:rsidRPr="00953BD2" w:rsidRDefault="00BD4589" w:rsidP="00BD4589">
      <w:pPr>
        <w:pStyle w:val="Heading2"/>
        <w:rPr>
          <w:rFonts w:cs="Arial"/>
          <w:sz w:val="24"/>
          <w:szCs w:val="24"/>
        </w:rPr>
      </w:pPr>
      <w:bookmarkStart w:id="84" w:name="_Toc221618896"/>
      <w:r w:rsidRPr="00953BD2">
        <w:rPr>
          <w:rFonts w:cs="Arial"/>
          <w:sz w:val="24"/>
          <w:szCs w:val="24"/>
        </w:rPr>
        <w:t>4.4. Kehittämistoimenpiteiden määrittely ja toimeenpano</w:t>
      </w:r>
      <w:bookmarkEnd w:id="84"/>
    </w:p>
    <w:p w14:paraId="7CD70552" w14:textId="77777777" w:rsidR="00BD4589" w:rsidRPr="00953BD2" w:rsidRDefault="00BD4589" w:rsidP="00BD4589">
      <w:pPr>
        <w:spacing w:after="0" w:line="360" w:lineRule="auto"/>
        <w:rPr>
          <w:rFonts w:eastAsia="Arial" w:cs="Arial"/>
          <w:sz w:val="24"/>
          <w:szCs w:val="24"/>
        </w:rPr>
      </w:pPr>
    </w:p>
    <w:p w14:paraId="19D5FC37" w14:textId="77777777" w:rsidR="00BD4589" w:rsidRPr="00953BD2" w:rsidRDefault="00BD4589" w:rsidP="00BD4589">
      <w:pPr>
        <w:spacing w:after="0" w:line="360" w:lineRule="auto"/>
        <w:rPr>
          <w:rFonts w:eastAsia="Arial" w:cs="Arial"/>
          <w:sz w:val="24"/>
          <w:szCs w:val="24"/>
        </w:rPr>
      </w:pPr>
      <w:r w:rsidRPr="00953BD2">
        <w:rPr>
          <w:rFonts w:eastAsia="Arial" w:cs="Arial"/>
          <w:sz w:val="24"/>
          <w:szCs w:val="24"/>
        </w:rPr>
        <w:t>Poikkeamien syyt ja taustatekijät käydään läpi henkilökuntapalaverissa ja kuullaan kaikkia tilanteen osapuolia. Poikkeaman syyt huomioidaan ja ryhdytään mahdollisiin kehittämistoimenpiteisiin, mitkä johtavat toiminnan laatua ja turvallisuutta. Kehittämistoimet kirjataan henkilökuntapalavereiden muistioihin. Vastuuhenkilö vastaa kehittämistoimenpiteistä mahdollisimman nopealla aikataululla.</w:t>
      </w:r>
    </w:p>
    <w:p w14:paraId="7E3E85EF" w14:textId="77777777" w:rsidR="00BD4589" w:rsidRPr="00953BD2" w:rsidRDefault="00BD4589" w:rsidP="005208D0">
      <w:pPr>
        <w:spacing w:after="0" w:line="360" w:lineRule="auto"/>
        <w:rPr>
          <w:rFonts w:eastAsia="Arial" w:cs="Arial"/>
          <w:sz w:val="24"/>
          <w:szCs w:val="24"/>
        </w:rPr>
      </w:pPr>
    </w:p>
    <w:p w14:paraId="1B92BCB3" w14:textId="77777777" w:rsidR="002415F7" w:rsidRPr="00953BD2" w:rsidRDefault="002415F7" w:rsidP="005208D0">
      <w:pPr>
        <w:spacing w:after="0" w:line="360" w:lineRule="auto"/>
        <w:rPr>
          <w:rFonts w:eastAsia="Arial" w:cs="Arial"/>
          <w:sz w:val="24"/>
          <w:szCs w:val="24"/>
        </w:rPr>
      </w:pPr>
    </w:p>
    <w:p w14:paraId="05A65813" w14:textId="47C705B6" w:rsidR="002415F7" w:rsidRPr="00953BD2" w:rsidRDefault="002415F7" w:rsidP="005208D0">
      <w:pPr>
        <w:spacing w:after="0" w:line="360" w:lineRule="auto"/>
        <w:rPr>
          <w:rFonts w:eastAsia="Arial" w:cs="Arial"/>
          <w:b/>
          <w:bCs/>
          <w:sz w:val="24"/>
          <w:szCs w:val="24"/>
        </w:rPr>
      </w:pPr>
      <w:r w:rsidRPr="00953BD2">
        <w:rPr>
          <w:rFonts w:eastAsia="Arial" w:cs="Arial"/>
          <w:b/>
          <w:bCs/>
          <w:sz w:val="24"/>
          <w:szCs w:val="24"/>
        </w:rPr>
        <w:t>Erillinen riskienhallinta- ja organisointi- ohje liitteenä</w:t>
      </w:r>
    </w:p>
    <w:p w14:paraId="0971E3D8" w14:textId="77777777" w:rsidR="0067682E" w:rsidRPr="00953BD2" w:rsidRDefault="0067682E" w:rsidP="005208D0">
      <w:pPr>
        <w:spacing w:after="0" w:line="360" w:lineRule="auto"/>
        <w:rPr>
          <w:rFonts w:eastAsia="Arial" w:cs="Arial"/>
          <w:b/>
          <w:bCs/>
          <w:sz w:val="24"/>
          <w:szCs w:val="24"/>
        </w:rPr>
      </w:pPr>
    </w:p>
    <w:p w14:paraId="71D345A6" w14:textId="68261592" w:rsidR="002415F7" w:rsidRPr="00953BD2" w:rsidRDefault="002415F7" w:rsidP="002415F7">
      <w:pPr>
        <w:spacing w:after="0" w:line="360" w:lineRule="auto"/>
        <w:rPr>
          <w:rFonts w:eastAsia="Arial" w:cs="Arial"/>
          <w:b/>
          <w:bCs/>
          <w:sz w:val="24"/>
          <w:szCs w:val="24"/>
        </w:rPr>
      </w:pPr>
      <w:r w:rsidRPr="00953BD2">
        <w:rPr>
          <w:rFonts w:eastAsia="Arial" w:cs="Arial"/>
          <w:b/>
          <w:bCs/>
          <w:sz w:val="24"/>
          <w:szCs w:val="24"/>
        </w:rPr>
        <w:t>Erillinen edunvalvontaprosessi- ohje liitteenä</w:t>
      </w:r>
    </w:p>
    <w:p w14:paraId="61C8A90E" w14:textId="77777777" w:rsidR="002415F7" w:rsidRPr="00953BD2" w:rsidRDefault="002415F7" w:rsidP="005208D0">
      <w:pPr>
        <w:spacing w:after="0" w:line="360" w:lineRule="auto"/>
        <w:rPr>
          <w:rFonts w:eastAsia="Arial" w:cs="Arial"/>
          <w:sz w:val="24"/>
          <w:szCs w:val="24"/>
        </w:rPr>
      </w:pPr>
    </w:p>
    <w:p w14:paraId="575DB246" w14:textId="5D49E113" w:rsidR="09C3C866" w:rsidRPr="00953BD2" w:rsidRDefault="337F9A06" w:rsidP="005208D0">
      <w:pPr>
        <w:pStyle w:val="Heading1"/>
        <w:spacing w:line="360" w:lineRule="auto"/>
        <w:rPr>
          <w:rFonts w:eastAsia="Arial" w:cs="Arial"/>
          <w:sz w:val="24"/>
          <w:szCs w:val="24"/>
        </w:rPr>
      </w:pPr>
      <w:bookmarkStart w:id="85" w:name="_Toc1627592768"/>
      <w:bookmarkStart w:id="86" w:name="_Toc175740446"/>
      <w:bookmarkStart w:id="87" w:name="_Toc175741909"/>
      <w:bookmarkStart w:id="88" w:name="_Toc175741973"/>
      <w:bookmarkStart w:id="89" w:name="_Toc221618897"/>
      <w:r w:rsidRPr="00953BD2">
        <w:rPr>
          <w:rFonts w:eastAsia="Arial" w:cs="Arial"/>
          <w:sz w:val="24"/>
          <w:szCs w:val="24"/>
        </w:rPr>
        <w:t xml:space="preserve">5. </w:t>
      </w:r>
      <w:r w:rsidR="42007D97" w:rsidRPr="00953BD2">
        <w:rPr>
          <w:rFonts w:eastAsia="Arial" w:cs="Arial"/>
          <w:sz w:val="24"/>
          <w:szCs w:val="24"/>
        </w:rPr>
        <w:t>Omavalvonnan s</w:t>
      </w:r>
      <w:r w:rsidR="7D27462D" w:rsidRPr="00953BD2">
        <w:rPr>
          <w:rFonts w:eastAsia="Arial" w:cs="Arial"/>
          <w:sz w:val="24"/>
          <w:szCs w:val="24"/>
        </w:rPr>
        <w:t>euranta</w:t>
      </w:r>
      <w:r w:rsidR="5A470AFD" w:rsidRPr="00953BD2">
        <w:rPr>
          <w:rFonts w:eastAsia="Arial" w:cs="Arial"/>
          <w:sz w:val="24"/>
          <w:szCs w:val="24"/>
        </w:rPr>
        <w:t xml:space="preserve"> ja</w:t>
      </w:r>
      <w:r w:rsidR="7D27462D" w:rsidRPr="00953BD2">
        <w:rPr>
          <w:rFonts w:eastAsia="Arial" w:cs="Arial"/>
          <w:sz w:val="24"/>
          <w:szCs w:val="24"/>
        </w:rPr>
        <w:t xml:space="preserve"> raportointi</w:t>
      </w:r>
      <w:bookmarkEnd w:id="85"/>
      <w:bookmarkEnd w:id="86"/>
      <w:bookmarkEnd w:id="87"/>
      <w:bookmarkEnd w:id="88"/>
      <w:bookmarkEnd w:id="89"/>
    </w:p>
    <w:p w14:paraId="0FD47FA0" w14:textId="30285358" w:rsidR="33F1CEC4" w:rsidRPr="00953BD2" w:rsidRDefault="599011B1" w:rsidP="005208D0">
      <w:pPr>
        <w:pStyle w:val="Heading2"/>
        <w:spacing w:line="360" w:lineRule="auto"/>
        <w:rPr>
          <w:rFonts w:eastAsia="Arial" w:cs="Arial"/>
          <w:color w:val="auto"/>
          <w:sz w:val="24"/>
          <w:szCs w:val="24"/>
        </w:rPr>
      </w:pPr>
      <w:bookmarkStart w:id="90" w:name="_Toc175740447"/>
      <w:bookmarkStart w:id="91" w:name="_Toc175741910"/>
      <w:bookmarkStart w:id="92" w:name="_Toc175741974"/>
      <w:bookmarkStart w:id="93" w:name="_Toc221618898"/>
      <w:r w:rsidRPr="00953BD2">
        <w:rPr>
          <w:rFonts w:eastAsia="Arial" w:cs="Arial"/>
          <w:color w:val="auto"/>
          <w:sz w:val="24"/>
          <w:szCs w:val="24"/>
        </w:rPr>
        <w:t>5</w:t>
      </w:r>
      <w:r w:rsidR="2CE8EE60" w:rsidRPr="00953BD2">
        <w:rPr>
          <w:rFonts w:eastAsia="Arial" w:cs="Arial"/>
          <w:color w:val="auto"/>
          <w:sz w:val="24"/>
          <w:szCs w:val="24"/>
        </w:rPr>
        <w:t xml:space="preserve">.1 </w:t>
      </w:r>
      <w:r w:rsidR="1F4AC365" w:rsidRPr="00953BD2">
        <w:rPr>
          <w:rFonts w:eastAsia="Arial" w:cs="Arial"/>
          <w:color w:val="auto"/>
          <w:sz w:val="24"/>
          <w:szCs w:val="24"/>
        </w:rPr>
        <w:t>Laadun</w:t>
      </w:r>
      <w:r w:rsidR="353FDE55" w:rsidRPr="00953BD2">
        <w:rPr>
          <w:rFonts w:eastAsia="Arial" w:cs="Arial"/>
          <w:color w:val="auto"/>
          <w:sz w:val="24"/>
          <w:szCs w:val="24"/>
        </w:rPr>
        <w:t>-</w:t>
      </w:r>
      <w:r w:rsidR="1F4AC365" w:rsidRPr="00953BD2">
        <w:rPr>
          <w:rFonts w:eastAsia="Arial" w:cs="Arial"/>
          <w:color w:val="auto"/>
          <w:sz w:val="24"/>
          <w:szCs w:val="24"/>
        </w:rPr>
        <w:t xml:space="preserve"> ja r</w:t>
      </w:r>
      <w:r w:rsidR="2CE8EE60" w:rsidRPr="00953BD2">
        <w:rPr>
          <w:rFonts w:eastAsia="Arial" w:cs="Arial"/>
          <w:color w:val="auto"/>
          <w:sz w:val="24"/>
          <w:szCs w:val="24"/>
        </w:rPr>
        <w:t>iskienhallinnan seuranta</w:t>
      </w:r>
      <w:r w:rsidR="0C4E4789" w:rsidRPr="00953BD2">
        <w:rPr>
          <w:rFonts w:eastAsia="Arial" w:cs="Arial"/>
          <w:color w:val="auto"/>
          <w:sz w:val="24"/>
          <w:szCs w:val="24"/>
        </w:rPr>
        <w:t xml:space="preserve"> ja</w:t>
      </w:r>
      <w:r w:rsidR="2CE8EE60" w:rsidRPr="00953BD2">
        <w:rPr>
          <w:rFonts w:eastAsia="Arial" w:cs="Arial"/>
          <w:color w:val="auto"/>
          <w:sz w:val="24"/>
          <w:szCs w:val="24"/>
        </w:rPr>
        <w:t xml:space="preserve"> raportoint</w:t>
      </w:r>
      <w:r w:rsidR="0C4E4789" w:rsidRPr="00953BD2">
        <w:rPr>
          <w:rFonts w:eastAsia="Arial" w:cs="Arial"/>
          <w:color w:val="auto"/>
          <w:sz w:val="24"/>
          <w:szCs w:val="24"/>
        </w:rPr>
        <w:t>i</w:t>
      </w:r>
      <w:bookmarkEnd w:id="90"/>
      <w:bookmarkEnd w:id="91"/>
      <w:bookmarkEnd w:id="92"/>
      <w:bookmarkEnd w:id="93"/>
    </w:p>
    <w:p w14:paraId="5DBD9FD0" w14:textId="12B7F812" w:rsidR="28AC9AD4" w:rsidRPr="00953BD2" w:rsidRDefault="28AC9AD4" w:rsidP="0067682E">
      <w:pPr>
        <w:spacing w:after="0" w:line="360" w:lineRule="auto"/>
        <w:rPr>
          <w:rFonts w:eastAsia="Arial" w:cs="Arial"/>
          <w:sz w:val="24"/>
          <w:szCs w:val="24"/>
        </w:rPr>
      </w:pPr>
    </w:p>
    <w:p w14:paraId="4775588E" w14:textId="630EF92F" w:rsidR="0067682E" w:rsidRPr="00953BD2" w:rsidRDefault="0067682E" w:rsidP="0067682E">
      <w:pPr>
        <w:spacing w:after="0" w:line="360" w:lineRule="auto"/>
        <w:rPr>
          <w:rFonts w:eastAsia="Arial" w:cs="Arial"/>
          <w:sz w:val="24"/>
          <w:szCs w:val="24"/>
        </w:rPr>
      </w:pPr>
      <w:r w:rsidRPr="00953BD2">
        <w:rPr>
          <w:rFonts w:eastAsia="Arial" w:cs="Arial"/>
          <w:sz w:val="24"/>
          <w:szCs w:val="24"/>
        </w:rPr>
        <w:t>Erillisessä riskienhallinta- ja organisointi- ohjeessa on kuvattu riskienhallinta prosessi, seuranta ja raportointi. Riskien hallinnan menetelmiä ja mittareita kehitetään jatkuvasti.</w:t>
      </w:r>
    </w:p>
    <w:p w14:paraId="30AAF7C2" w14:textId="56824790" w:rsidR="55F2A755" w:rsidRPr="00953BD2" w:rsidRDefault="599011B1" w:rsidP="005208D0">
      <w:pPr>
        <w:pStyle w:val="Heading2"/>
        <w:spacing w:line="360" w:lineRule="auto"/>
        <w:rPr>
          <w:rFonts w:eastAsia="Arial" w:cs="Arial"/>
          <w:color w:val="auto"/>
          <w:sz w:val="24"/>
          <w:szCs w:val="24"/>
        </w:rPr>
      </w:pPr>
      <w:bookmarkStart w:id="94" w:name="_Toc175740448"/>
      <w:bookmarkStart w:id="95" w:name="_Toc175741911"/>
      <w:bookmarkStart w:id="96" w:name="_Toc175741975"/>
      <w:bookmarkStart w:id="97" w:name="_Toc221618899"/>
      <w:r w:rsidRPr="00953BD2">
        <w:rPr>
          <w:rFonts w:eastAsia="Arial" w:cs="Arial"/>
          <w:color w:val="auto"/>
          <w:sz w:val="24"/>
          <w:szCs w:val="24"/>
        </w:rPr>
        <w:t>5</w:t>
      </w:r>
      <w:r w:rsidR="269ACF45" w:rsidRPr="00953BD2">
        <w:rPr>
          <w:rFonts w:eastAsia="Arial" w:cs="Arial"/>
          <w:color w:val="auto"/>
          <w:sz w:val="24"/>
          <w:szCs w:val="24"/>
        </w:rPr>
        <w:t>.2 Kehittämistoimenpiteiden etenemisen seuranta ja raportointi</w:t>
      </w:r>
      <w:bookmarkEnd w:id="94"/>
      <w:bookmarkEnd w:id="95"/>
      <w:bookmarkEnd w:id="96"/>
      <w:bookmarkEnd w:id="97"/>
    </w:p>
    <w:p w14:paraId="48C8FD4A" w14:textId="6825E673" w:rsidR="246A62A6" w:rsidRPr="00953BD2" w:rsidRDefault="246A62A6" w:rsidP="005208D0">
      <w:pPr>
        <w:spacing w:before="120" w:after="240" w:line="360" w:lineRule="auto"/>
        <w:rPr>
          <w:rFonts w:eastAsia="Arial" w:cs="Arial"/>
          <w:sz w:val="24"/>
          <w:szCs w:val="24"/>
        </w:rPr>
      </w:pPr>
      <w:r w:rsidRPr="00953BD2">
        <w:rPr>
          <w:rFonts w:eastAsia="Arial" w:cs="Arial"/>
          <w:sz w:val="24"/>
          <w:szCs w:val="24"/>
        </w:rPr>
        <w:t>Yksikkökohtaista tietoa palvelun laadun ja asiakasturvallisuuden kehittämisen tarpeista saadaan useista eri lähteistä. Omavalvonnan toimeenpanon prosessissa (riskienhallinnan prosessi) käsitellään kaikki asiakasturvallisuusriskit, epäkohtailmoitukset ja tietoon tulleet kehittämistarpeet. Korjaaville toimenpiteille sovitaan suunnitelma riskin vakavuuden mukaan.</w:t>
      </w:r>
    </w:p>
    <w:p w14:paraId="13B5104A" w14:textId="2570BDD7" w:rsidR="03A29034" w:rsidRPr="00953BD2" w:rsidRDefault="03A29034" w:rsidP="005208D0">
      <w:pPr>
        <w:spacing w:after="0" w:line="360" w:lineRule="auto"/>
        <w:rPr>
          <w:rFonts w:eastAsia="Arial" w:cs="Arial"/>
          <w:sz w:val="24"/>
          <w:szCs w:val="24"/>
        </w:rPr>
      </w:pPr>
    </w:p>
    <w:p w14:paraId="2A20500F" w14:textId="7692BD55" w:rsidR="12B231A5" w:rsidRPr="00953BD2" w:rsidRDefault="12B231A5" w:rsidP="005208D0">
      <w:pPr>
        <w:spacing w:after="0" w:line="360" w:lineRule="auto"/>
        <w:rPr>
          <w:rFonts w:eastAsia="Arial" w:cs="Arial"/>
          <w:sz w:val="24"/>
          <w:szCs w:val="24"/>
        </w:rPr>
      </w:pPr>
      <w:r w:rsidRPr="00953BD2">
        <w:rPr>
          <w:rFonts w:eastAsia="Arial" w:cs="Arial"/>
          <w:sz w:val="24"/>
          <w:szCs w:val="24"/>
        </w:rPr>
        <w:t xml:space="preserve">Säännöllisen kirjaamisen avulla voidaan seurata, että omavalvonta toteutuu käytännössä ja kirjaamisen käytäntöjä kehitetään </w:t>
      </w:r>
      <w:r w:rsidR="2565D76E" w:rsidRPr="00953BD2">
        <w:rPr>
          <w:rFonts w:eastAsia="Arial" w:cs="Arial"/>
          <w:sz w:val="24"/>
          <w:szCs w:val="24"/>
        </w:rPr>
        <w:t>jatkuvasti</w:t>
      </w:r>
      <w:r w:rsidRPr="00953BD2">
        <w:rPr>
          <w:rFonts w:eastAsia="Arial" w:cs="Arial"/>
          <w:sz w:val="24"/>
          <w:szCs w:val="24"/>
        </w:rPr>
        <w:t>.</w:t>
      </w:r>
    </w:p>
    <w:p w14:paraId="6E999046" w14:textId="0EF60470" w:rsidR="12B231A5" w:rsidRPr="00953BD2" w:rsidRDefault="12B231A5" w:rsidP="005208D0">
      <w:pPr>
        <w:spacing w:after="0" w:line="360" w:lineRule="auto"/>
        <w:rPr>
          <w:rFonts w:eastAsia="Arial" w:cs="Arial"/>
          <w:sz w:val="24"/>
          <w:szCs w:val="24"/>
        </w:rPr>
      </w:pPr>
      <w:r w:rsidRPr="00953BD2">
        <w:rPr>
          <w:rFonts w:eastAsia="Arial" w:cs="Arial"/>
          <w:sz w:val="24"/>
          <w:szCs w:val="24"/>
        </w:rPr>
        <w:lastRenderedPageBreak/>
        <w:t xml:space="preserve">Asiakastyötä ja päivittäistä kehittämistä ohjaa vuosittainen toimintasuunnitelma, viikko-ohjelmat ja asiakkaiden henkilökohtaiset </w:t>
      </w:r>
      <w:r w:rsidR="274AF645" w:rsidRPr="00953BD2">
        <w:rPr>
          <w:rFonts w:eastAsia="Arial" w:cs="Arial"/>
          <w:sz w:val="24"/>
          <w:szCs w:val="24"/>
        </w:rPr>
        <w:t xml:space="preserve">viikko- ja </w:t>
      </w:r>
      <w:r w:rsidRPr="00953BD2">
        <w:rPr>
          <w:rFonts w:eastAsia="Arial" w:cs="Arial"/>
          <w:sz w:val="24"/>
          <w:szCs w:val="24"/>
        </w:rPr>
        <w:t>kuntoutus</w:t>
      </w:r>
      <w:r w:rsidR="5D7B2D03" w:rsidRPr="00953BD2">
        <w:rPr>
          <w:rFonts w:eastAsia="Arial" w:cs="Arial"/>
          <w:sz w:val="24"/>
          <w:szCs w:val="24"/>
        </w:rPr>
        <w:t>suunnitelmat</w:t>
      </w:r>
      <w:r w:rsidR="5DBFA60B" w:rsidRPr="00953BD2">
        <w:rPr>
          <w:rFonts w:eastAsia="Arial" w:cs="Arial"/>
          <w:sz w:val="24"/>
          <w:szCs w:val="24"/>
        </w:rPr>
        <w:t xml:space="preserve">. </w:t>
      </w:r>
      <w:r w:rsidRPr="00953BD2">
        <w:rPr>
          <w:rFonts w:eastAsia="Arial" w:cs="Arial"/>
          <w:sz w:val="24"/>
          <w:szCs w:val="24"/>
        </w:rPr>
        <w:t>Lisäksi kerätyn asiakastyytyväisyyskyselyn pohjalta kerätään toiminnan kehitystä ohjaavat</w:t>
      </w:r>
      <w:r w:rsidR="395D6C9A" w:rsidRPr="00953BD2">
        <w:rPr>
          <w:rFonts w:eastAsia="Arial" w:cs="Arial"/>
          <w:sz w:val="24"/>
          <w:szCs w:val="24"/>
        </w:rPr>
        <w:t xml:space="preserve"> </w:t>
      </w:r>
      <w:r w:rsidRPr="00953BD2">
        <w:rPr>
          <w:rFonts w:eastAsia="Arial" w:cs="Arial"/>
          <w:sz w:val="24"/>
          <w:szCs w:val="24"/>
        </w:rPr>
        <w:t>kehittämiskohteet, joiden pohjalta yksikön toimintasuunnitelma rakentuu.</w:t>
      </w:r>
      <w:r w:rsidR="21C702DA" w:rsidRPr="00953BD2">
        <w:rPr>
          <w:rFonts w:eastAsia="Arial" w:cs="Arial"/>
          <w:sz w:val="24"/>
          <w:szCs w:val="24"/>
        </w:rPr>
        <w:t xml:space="preserve"> </w:t>
      </w:r>
      <w:r w:rsidRPr="00953BD2">
        <w:rPr>
          <w:rFonts w:eastAsia="Arial" w:cs="Arial"/>
          <w:sz w:val="24"/>
          <w:szCs w:val="24"/>
        </w:rPr>
        <w:t xml:space="preserve">Yksittäisiä kehittämistarpeita ja toimenpiteitä toteutetaan aina </w:t>
      </w:r>
      <w:r w:rsidR="20D8A786" w:rsidRPr="00953BD2">
        <w:rPr>
          <w:rFonts w:eastAsia="Arial" w:cs="Arial"/>
          <w:sz w:val="24"/>
          <w:szCs w:val="24"/>
        </w:rPr>
        <w:t>kun tarpeita esiintyy</w:t>
      </w:r>
      <w:r w:rsidRPr="00953BD2">
        <w:rPr>
          <w:rFonts w:eastAsia="Arial" w:cs="Arial"/>
          <w:sz w:val="24"/>
          <w:szCs w:val="24"/>
        </w:rPr>
        <w:t>.</w:t>
      </w:r>
    </w:p>
    <w:p w14:paraId="6C32D1A7" w14:textId="43A20505" w:rsidR="03A29034" w:rsidRPr="00953BD2" w:rsidRDefault="03A29034" w:rsidP="005208D0">
      <w:pPr>
        <w:spacing w:after="0" w:line="360" w:lineRule="auto"/>
        <w:rPr>
          <w:rFonts w:eastAsia="Arial" w:cs="Arial"/>
          <w:sz w:val="24"/>
          <w:szCs w:val="24"/>
        </w:rPr>
      </w:pPr>
    </w:p>
    <w:p w14:paraId="17582C47" w14:textId="40CC45D1" w:rsidR="774D238E" w:rsidRPr="00953BD2" w:rsidRDefault="774D238E" w:rsidP="005208D0">
      <w:pPr>
        <w:spacing w:after="0" w:line="360" w:lineRule="auto"/>
        <w:rPr>
          <w:rFonts w:eastAsia="Arial" w:cs="Arial"/>
          <w:sz w:val="24"/>
          <w:szCs w:val="24"/>
        </w:rPr>
      </w:pPr>
      <w:proofErr w:type="spellStart"/>
      <w:r w:rsidRPr="00953BD2">
        <w:rPr>
          <w:rFonts w:eastAsia="Arial" w:cs="Arial"/>
          <w:sz w:val="24"/>
          <w:szCs w:val="24"/>
        </w:rPr>
        <w:t>Kan</w:t>
      </w:r>
      <w:proofErr w:type="spellEnd"/>
      <w:r w:rsidRPr="00953BD2">
        <w:rPr>
          <w:rFonts w:eastAsia="Arial" w:cs="Arial"/>
          <w:sz w:val="24"/>
          <w:szCs w:val="24"/>
        </w:rPr>
        <w:t>-kodin</w:t>
      </w:r>
      <w:r w:rsidR="12B231A5" w:rsidRPr="00953BD2">
        <w:rPr>
          <w:rFonts w:eastAsia="Arial" w:cs="Arial"/>
          <w:sz w:val="24"/>
          <w:szCs w:val="24"/>
        </w:rPr>
        <w:t xml:space="preserve"> toiminnan riskejä arvioidaan poistumisturvallisuusselvityksessä,</w:t>
      </w:r>
      <w:r w:rsidR="043A8A65" w:rsidRPr="00953BD2">
        <w:rPr>
          <w:rFonts w:eastAsia="Arial" w:cs="Arial"/>
          <w:sz w:val="24"/>
          <w:szCs w:val="24"/>
        </w:rPr>
        <w:t xml:space="preserve"> </w:t>
      </w:r>
      <w:r w:rsidR="12B231A5" w:rsidRPr="00953BD2">
        <w:rPr>
          <w:rFonts w:eastAsia="Arial" w:cs="Arial"/>
          <w:sz w:val="24"/>
          <w:szCs w:val="24"/>
        </w:rPr>
        <w:t xml:space="preserve">pelastussuunnitelmassa, </w:t>
      </w:r>
      <w:r w:rsidR="2D03843B" w:rsidRPr="00953BD2">
        <w:rPr>
          <w:rFonts w:eastAsia="Arial" w:cs="Arial"/>
          <w:sz w:val="24"/>
          <w:szCs w:val="24"/>
        </w:rPr>
        <w:t>siivoussuunnitelmassa, omavalvontaohjelmassa</w:t>
      </w:r>
      <w:r w:rsidR="12B231A5" w:rsidRPr="00953BD2">
        <w:rPr>
          <w:rFonts w:eastAsia="Arial" w:cs="Arial"/>
          <w:sz w:val="24"/>
          <w:szCs w:val="24"/>
        </w:rPr>
        <w:t xml:space="preserve">, </w:t>
      </w:r>
      <w:r w:rsidR="56A09BF4" w:rsidRPr="00953BD2">
        <w:rPr>
          <w:rFonts w:eastAsia="Arial" w:cs="Arial"/>
          <w:sz w:val="24"/>
          <w:szCs w:val="24"/>
        </w:rPr>
        <w:t>(</w:t>
      </w:r>
      <w:r w:rsidR="12B231A5" w:rsidRPr="00953BD2">
        <w:rPr>
          <w:rFonts w:eastAsia="Arial" w:cs="Arial"/>
          <w:sz w:val="24"/>
          <w:szCs w:val="24"/>
        </w:rPr>
        <w:t>lääkehoitosuunnitelmassa</w:t>
      </w:r>
      <w:r w:rsidR="403DFA0B" w:rsidRPr="00953BD2">
        <w:rPr>
          <w:rFonts w:eastAsia="Arial" w:cs="Arial"/>
          <w:sz w:val="24"/>
          <w:szCs w:val="24"/>
        </w:rPr>
        <w:t>)</w:t>
      </w:r>
      <w:r w:rsidR="7DE10FFD" w:rsidRPr="00953BD2">
        <w:rPr>
          <w:rFonts w:eastAsia="Arial" w:cs="Arial"/>
          <w:sz w:val="24"/>
          <w:szCs w:val="24"/>
        </w:rPr>
        <w:t xml:space="preserve"> </w:t>
      </w:r>
      <w:r w:rsidR="12B231A5" w:rsidRPr="00953BD2">
        <w:rPr>
          <w:rFonts w:eastAsia="Arial" w:cs="Arial"/>
          <w:sz w:val="24"/>
          <w:szCs w:val="24"/>
        </w:rPr>
        <w:t>sekä työ-, turvallisuus- ja työterveysriskikartoituksessa. Vuosittain tehtävät riskikartoitukset auttavat tunnistamaan ja kuvaamaan yksikön toimintaan liittyviä riskejä,</w:t>
      </w:r>
      <w:r w:rsidR="25974EF4" w:rsidRPr="00953BD2">
        <w:rPr>
          <w:rFonts w:eastAsia="Arial" w:cs="Arial"/>
          <w:sz w:val="24"/>
          <w:szCs w:val="24"/>
        </w:rPr>
        <w:t xml:space="preserve"> </w:t>
      </w:r>
      <w:r w:rsidR="12B231A5" w:rsidRPr="00953BD2">
        <w:rPr>
          <w:rFonts w:eastAsia="Arial" w:cs="Arial"/>
          <w:sz w:val="24"/>
          <w:szCs w:val="24"/>
        </w:rPr>
        <w:t>arvioimaan riskien merkittävyyttä ja toteutumisen todennäköisyyttä sekä määrittelemään toimintatavat riskien hallitsemiseksi, valvomiseksi ja raportoimiseksi.</w:t>
      </w:r>
    </w:p>
    <w:p w14:paraId="05010DC4" w14:textId="3374F23D" w:rsidR="12B231A5" w:rsidRPr="00953BD2" w:rsidRDefault="12B231A5" w:rsidP="005208D0">
      <w:pPr>
        <w:spacing w:after="0" w:line="360" w:lineRule="auto"/>
        <w:rPr>
          <w:rFonts w:eastAsia="Arial" w:cs="Arial"/>
          <w:sz w:val="24"/>
          <w:szCs w:val="24"/>
        </w:rPr>
      </w:pPr>
      <w:r w:rsidRPr="00953BD2">
        <w:rPr>
          <w:rFonts w:eastAsia="Arial" w:cs="Arial"/>
          <w:sz w:val="24"/>
          <w:szCs w:val="24"/>
        </w:rPr>
        <w:t>Omavalvontasuunnitelma päivitetään tarvittaessa tai vähintään kerran vuodessa,</w:t>
      </w:r>
    </w:p>
    <w:p w14:paraId="10A54DB3" w14:textId="1648C563" w:rsidR="3872A1D0" w:rsidRPr="00953BD2" w:rsidRDefault="3872A1D0" w:rsidP="005208D0">
      <w:pPr>
        <w:pStyle w:val="Heading1"/>
        <w:spacing w:line="360" w:lineRule="auto"/>
        <w:rPr>
          <w:rFonts w:eastAsia="Arial" w:cs="Arial"/>
          <w:sz w:val="24"/>
          <w:szCs w:val="24"/>
        </w:rPr>
      </w:pPr>
    </w:p>
    <w:p w14:paraId="4C25E2F2" w14:textId="4A5A5B29" w:rsidR="79FD5A18" w:rsidRPr="00953BD2" w:rsidRDefault="1DDD6633" w:rsidP="005208D0">
      <w:pPr>
        <w:pStyle w:val="Heading1"/>
        <w:spacing w:line="360" w:lineRule="auto"/>
        <w:rPr>
          <w:rFonts w:eastAsia="Arial" w:cs="Arial"/>
          <w:sz w:val="24"/>
          <w:szCs w:val="24"/>
        </w:rPr>
      </w:pPr>
      <w:bookmarkStart w:id="98" w:name="_Toc175740449"/>
      <w:bookmarkStart w:id="99" w:name="_Toc175741912"/>
      <w:bookmarkStart w:id="100" w:name="_Toc175741976"/>
      <w:bookmarkStart w:id="101" w:name="_Toc221618900"/>
      <w:r w:rsidRPr="00953BD2">
        <w:rPr>
          <w:rFonts w:eastAsia="Arial" w:cs="Arial"/>
          <w:sz w:val="24"/>
          <w:szCs w:val="24"/>
        </w:rPr>
        <w:t>Liitteet</w:t>
      </w:r>
      <w:bookmarkEnd w:id="98"/>
      <w:bookmarkEnd w:id="99"/>
      <w:bookmarkEnd w:id="100"/>
      <w:bookmarkEnd w:id="101"/>
    </w:p>
    <w:p w14:paraId="4DCE5B8E" w14:textId="6CD1AE4C" w:rsidR="79FD5A18" w:rsidRPr="00953BD2" w:rsidRDefault="4D3EFEC6" w:rsidP="005208D0">
      <w:pPr>
        <w:spacing w:before="120" w:after="240" w:line="360" w:lineRule="auto"/>
        <w:rPr>
          <w:rFonts w:eastAsia="Arial" w:cs="Arial"/>
          <w:sz w:val="24"/>
          <w:szCs w:val="24"/>
        </w:rPr>
      </w:pPr>
      <w:r w:rsidRPr="00953BD2">
        <w:rPr>
          <w:rFonts w:eastAsia="Arial" w:cs="Arial"/>
          <w:sz w:val="24"/>
          <w:szCs w:val="24"/>
        </w:rPr>
        <w:t xml:space="preserve">Liite 1 </w:t>
      </w:r>
      <w:r w:rsidR="0067682E" w:rsidRPr="00953BD2">
        <w:rPr>
          <w:rFonts w:eastAsia="Arial" w:cs="Arial"/>
          <w:sz w:val="24"/>
          <w:szCs w:val="24"/>
        </w:rPr>
        <w:t>Tietoturvasuunnitelma</w:t>
      </w:r>
    </w:p>
    <w:p w14:paraId="0862C37E" w14:textId="71023CBD" w:rsidR="3F1CB6F7" w:rsidRPr="00953BD2" w:rsidRDefault="3F1CB6F7" w:rsidP="005208D0">
      <w:pPr>
        <w:spacing w:before="120" w:after="240" w:line="360" w:lineRule="auto"/>
        <w:rPr>
          <w:rFonts w:eastAsia="Arial" w:cs="Arial"/>
          <w:sz w:val="24"/>
          <w:szCs w:val="24"/>
        </w:rPr>
      </w:pPr>
      <w:r w:rsidRPr="00953BD2">
        <w:rPr>
          <w:rFonts w:eastAsia="Arial" w:cs="Arial"/>
          <w:sz w:val="24"/>
          <w:szCs w:val="24"/>
        </w:rPr>
        <w:t xml:space="preserve">Liite 2 </w:t>
      </w:r>
      <w:r w:rsidR="0067682E" w:rsidRPr="00953BD2">
        <w:rPr>
          <w:rFonts w:eastAsia="Arial" w:cs="Arial"/>
          <w:sz w:val="24"/>
          <w:szCs w:val="24"/>
        </w:rPr>
        <w:t>Riskienhallinta ja organisointi</w:t>
      </w:r>
    </w:p>
    <w:p w14:paraId="6BA38671" w14:textId="5AF1201F" w:rsidR="0053317F" w:rsidRPr="00953BD2" w:rsidRDefault="0053317F" w:rsidP="005208D0">
      <w:pPr>
        <w:spacing w:before="120" w:after="240" w:line="360" w:lineRule="auto"/>
        <w:rPr>
          <w:rFonts w:eastAsia="Arial" w:cs="Arial"/>
          <w:sz w:val="24"/>
          <w:szCs w:val="24"/>
        </w:rPr>
      </w:pPr>
      <w:r w:rsidRPr="00953BD2">
        <w:rPr>
          <w:rFonts w:eastAsia="Arial" w:cs="Arial"/>
          <w:sz w:val="24"/>
          <w:szCs w:val="24"/>
        </w:rPr>
        <w:t xml:space="preserve">Liite 3 </w:t>
      </w:r>
      <w:r w:rsidR="0067682E" w:rsidRPr="00953BD2">
        <w:rPr>
          <w:rFonts w:eastAsia="Arial" w:cs="Arial"/>
          <w:sz w:val="24"/>
          <w:szCs w:val="24"/>
        </w:rPr>
        <w:t>Edunvalvonta prosessi</w:t>
      </w:r>
    </w:p>
    <w:p w14:paraId="564ECD92" w14:textId="77777777" w:rsidR="0067682E" w:rsidRPr="00953BD2" w:rsidRDefault="0067682E" w:rsidP="005208D0">
      <w:pPr>
        <w:spacing w:before="120" w:after="240" w:line="360" w:lineRule="auto"/>
        <w:rPr>
          <w:rFonts w:eastAsia="Arial" w:cs="Arial"/>
          <w:sz w:val="24"/>
          <w:szCs w:val="24"/>
        </w:rPr>
      </w:pPr>
    </w:p>
    <w:sectPr w:rsidR="0067682E" w:rsidRPr="00953BD2" w:rsidSect="00196269">
      <w:headerReference w:type="default" r:id="rId19"/>
      <w:pgSz w:w="12240" w:h="15840"/>
      <w:pgMar w:top="1440" w:right="758" w:bottom="993" w:left="1440" w:header="708"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9C55" w14:textId="77777777" w:rsidR="00674421" w:rsidRDefault="00674421" w:rsidP="00EC3CDD">
      <w:pPr>
        <w:spacing w:after="0" w:line="240" w:lineRule="auto"/>
      </w:pPr>
      <w:r>
        <w:separator/>
      </w:r>
    </w:p>
  </w:endnote>
  <w:endnote w:type="continuationSeparator" w:id="0">
    <w:p w14:paraId="5ABA809A" w14:textId="77777777" w:rsidR="00674421" w:rsidRDefault="00674421" w:rsidP="00EC3CDD">
      <w:pPr>
        <w:spacing w:after="0" w:line="240" w:lineRule="auto"/>
      </w:pPr>
      <w:r>
        <w:continuationSeparator/>
      </w:r>
    </w:p>
  </w:endnote>
  <w:endnote w:type="continuationNotice" w:id="1">
    <w:p w14:paraId="38A53195" w14:textId="77777777" w:rsidR="00674421" w:rsidRDefault="006744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F5712" w14:textId="77777777" w:rsidR="00674421" w:rsidRDefault="00674421" w:rsidP="00EC3CDD">
      <w:pPr>
        <w:spacing w:after="0" w:line="240" w:lineRule="auto"/>
      </w:pPr>
      <w:r>
        <w:separator/>
      </w:r>
    </w:p>
  </w:footnote>
  <w:footnote w:type="continuationSeparator" w:id="0">
    <w:p w14:paraId="14CD0150" w14:textId="77777777" w:rsidR="00674421" w:rsidRDefault="00674421" w:rsidP="00EC3CDD">
      <w:pPr>
        <w:spacing w:after="0" w:line="240" w:lineRule="auto"/>
      </w:pPr>
      <w:r>
        <w:continuationSeparator/>
      </w:r>
    </w:p>
  </w:footnote>
  <w:footnote w:type="continuationNotice" w:id="1">
    <w:p w14:paraId="0E4D71E2" w14:textId="77777777" w:rsidR="00674421" w:rsidRDefault="006744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74CB" w14:textId="7D3B8A73" w:rsidR="00035645" w:rsidRDefault="00000000">
    <w:pPr>
      <w:pStyle w:val="Header"/>
      <w:jc w:val="right"/>
    </w:pPr>
    <w:sdt>
      <w:sdtPr>
        <w:id w:val="-1938667569"/>
        <w:docPartObj>
          <w:docPartGallery w:val="Page Numbers (Top of Page)"/>
          <w:docPartUnique/>
        </w:docPartObj>
      </w:sdtPr>
      <w:sdtContent>
        <w:r w:rsidR="00383E61">
          <w:fldChar w:fldCharType="begin"/>
        </w:r>
        <w:r w:rsidR="00383E61">
          <w:instrText>PAGE   \* MERGEFORMAT</w:instrText>
        </w:r>
        <w:r w:rsidR="00383E61">
          <w:fldChar w:fldCharType="separate"/>
        </w:r>
        <w:r w:rsidR="2059932F">
          <w:t>3</w:t>
        </w:r>
        <w:r w:rsidR="00383E61">
          <w:fldChar w:fldCharType="end"/>
        </w:r>
      </w:sdtContent>
    </w:sdt>
  </w:p>
  <w:p w14:paraId="226ABB6B" w14:textId="77777777" w:rsidR="00035645" w:rsidRDefault="00035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B7F"/>
    <w:multiLevelType w:val="multilevel"/>
    <w:tmpl w:val="88CC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CFE98"/>
    <w:multiLevelType w:val="hybridMultilevel"/>
    <w:tmpl w:val="FFFFFFFF"/>
    <w:lvl w:ilvl="0" w:tplc="327C209E">
      <w:start w:val="1"/>
      <w:numFmt w:val="bullet"/>
      <w:lvlText w:val=""/>
      <w:lvlJc w:val="left"/>
      <w:pPr>
        <w:ind w:left="720" w:hanging="360"/>
      </w:pPr>
      <w:rPr>
        <w:rFonts w:ascii="Symbol" w:hAnsi="Symbol" w:hint="default"/>
      </w:rPr>
    </w:lvl>
    <w:lvl w:ilvl="1" w:tplc="A0382624">
      <w:start w:val="1"/>
      <w:numFmt w:val="bullet"/>
      <w:lvlText w:val=""/>
      <w:lvlJc w:val="left"/>
      <w:pPr>
        <w:ind w:left="1440" w:hanging="360"/>
      </w:pPr>
      <w:rPr>
        <w:rFonts w:ascii="Wingdings" w:hAnsi="Wingdings" w:hint="default"/>
      </w:rPr>
    </w:lvl>
    <w:lvl w:ilvl="2" w:tplc="8A46073C">
      <w:start w:val="1"/>
      <w:numFmt w:val="bullet"/>
      <w:lvlText w:val=""/>
      <w:lvlJc w:val="left"/>
      <w:pPr>
        <w:ind w:left="2160" w:hanging="360"/>
      </w:pPr>
      <w:rPr>
        <w:rFonts w:ascii="Wingdings" w:hAnsi="Wingdings" w:hint="default"/>
      </w:rPr>
    </w:lvl>
    <w:lvl w:ilvl="3" w:tplc="0622AAB8">
      <w:start w:val="1"/>
      <w:numFmt w:val="bullet"/>
      <w:lvlText w:val=""/>
      <w:lvlJc w:val="left"/>
      <w:pPr>
        <w:ind w:left="2880" w:hanging="360"/>
      </w:pPr>
      <w:rPr>
        <w:rFonts w:ascii="Symbol" w:hAnsi="Symbol" w:hint="default"/>
      </w:rPr>
    </w:lvl>
    <w:lvl w:ilvl="4" w:tplc="F9EC9A5E">
      <w:start w:val="1"/>
      <w:numFmt w:val="bullet"/>
      <w:lvlText w:val="o"/>
      <w:lvlJc w:val="left"/>
      <w:pPr>
        <w:ind w:left="3600" w:hanging="360"/>
      </w:pPr>
      <w:rPr>
        <w:rFonts w:ascii="Courier New" w:hAnsi="Courier New" w:hint="default"/>
      </w:rPr>
    </w:lvl>
    <w:lvl w:ilvl="5" w:tplc="847AA78C">
      <w:start w:val="1"/>
      <w:numFmt w:val="bullet"/>
      <w:lvlText w:val=""/>
      <w:lvlJc w:val="left"/>
      <w:pPr>
        <w:ind w:left="4320" w:hanging="360"/>
      </w:pPr>
      <w:rPr>
        <w:rFonts w:ascii="Wingdings" w:hAnsi="Wingdings" w:hint="default"/>
      </w:rPr>
    </w:lvl>
    <w:lvl w:ilvl="6" w:tplc="4AE0F43C">
      <w:start w:val="1"/>
      <w:numFmt w:val="bullet"/>
      <w:lvlText w:val=""/>
      <w:lvlJc w:val="left"/>
      <w:pPr>
        <w:ind w:left="5040" w:hanging="360"/>
      </w:pPr>
      <w:rPr>
        <w:rFonts w:ascii="Symbol" w:hAnsi="Symbol" w:hint="default"/>
      </w:rPr>
    </w:lvl>
    <w:lvl w:ilvl="7" w:tplc="5C46693C">
      <w:start w:val="1"/>
      <w:numFmt w:val="bullet"/>
      <w:lvlText w:val="o"/>
      <w:lvlJc w:val="left"/>
      <w:pPr>
        <w:ind w:left="5760" w:hanging="360"/>
      </w:pPr>
      <w:rPr>
        <w:rFonts w:ascii="Courier New" w:hAnsi="Courier New" w:hint="default"/>
      </w:rPr>
    </w:lvl>
    <w:lvl w:ilvl="8" w:tplc="B43872F4">
      <w:start w:val="1"/>
      <w:numFmt w:val="bullet"/>
      <w:lvlText w:val=""/>
      <w:lvlJc w:val="left"/>
      <w:pPr>
        <w:ind w:left="6480" w:hanging="360"/>
      </w:pPr>
      <w:rPr>
        <w:rFonts w:ascii="Wingdings" w:hAnsi="Wingdings" w:hint="default"/>
      </w:rPr>
    </w:lvl>
  </w:abstractNum>
  <w:abstractNum w:abstractNumId="2" w15:restartNumberingAfterBreak="0">
    <w:nsid w:val="07844772"/>
    <w:multiLevelType w:val="hybridMultilevel"/>
    <w:tmpl w:val="FFFFFFFF"/>
    <w:lvl w:ilvl="0" w:tplc="9D347590">
      <w:start w:val="1"/>
      <w:numFmt w:val="bullet"/>
      <w:lvlText w:val=""/>
      <w:lvlJc w:val="left"/>
      <w:pPr>
        <w:ind w:left="1440" w:hanging="360"/>
      </w:pPr>
      <w:rPr>
        <w:rFonts w:ascii="Wingdings" w:hAnsi="Wingdings" w:hint="default"/>
      </w:rPr>
    </w:lvl>
    <w:lvl w:ilvl="1" w:tplc="B5C6EF06">
      <w:start w:val="1"/>
      <w:numFmt w:val="bullet"/>
      <w:lvlText w:val="o"/>
      <w:lvlJc w:val="left"/>
      <w:pPr>
        <w:ind w:left="2160" w:hanging="360"/>
      </w:pPr>
      <w:rPr>
        <w:rFonts w:ascii="Courier New" w:hAnsi="Courier New" w:hint="default"/>
      </w:rPr>
    </w:lvl>
    <w:lvl w:ilvl="2" w:tplc="7B841C6C">
      <w:start w:val="1"/>
      <w:numFmt w:val="bullet"/>
      <w:lvlText w:val=""/>
      <w:lvlJc w:val="left"/>
      <w:pPr>
        <w:ind w:left="2880" w:hanging="360"/>
      </w:pPr>
      <w:rPr>
        <w:rFonts w:ascii="Wingdings" w:hAnsi="Wingdings" w:hint="default"/>
      </w:rPr>
    </w:lvl>
    <w:lvl w:ilvl="3" w:tplc="D3D07FE4">
      <w:start w:val="1"/>
      <w:numFmt w:val="bullet"/>
      <w:lvlText w:val=""/>
      <w:lvlJc w:val="left"/>
      <w:pPr>
        <w:ind w:left="3600" w:hanging="360"/>
      </w:pPr>
      <w:rPr>
        <w:rFonts w:ascii="Symbol" w:hAnsi="Symbol" w:hint="default"/>
      </w:rPr>
    </w:lvl>
    <w:lvl w:ilvl="4" w:tplc="AF02874E">
      <w:start w:val="1"/>
      <w:numFmt w:val="bullet"/>
      <w:lvlText w:val="o"/>
      <w:lvlJc w:val="left"/>
      <w:pPr>
        <w:ind w:left="4320" w:hanging="360"/>
      </w:pPr>
      <w:rPr>
        <w:rFonts w:ascii="Courier New" w:hAnsi="Courier New" w:hint="default"/>
      </w:rPr>
    </w:lvl>
    <w:lvl w:ilvl="5" w:tplc="2E9225CC">
      <w:start w:val="1"/>
      <w:numFmt w:val="bullet"/>
      <w:lvlText w:val=""/>
      <w:lvlJc w:val="left"/>
      <w:pPr>
        <w:ind w:left="5040" w:hanging="360"/>
      </w:pPr>
      <w:rPr>
        <w:rFonts w:ascii="Wingdings" w:hAnsi="Wingdings" w:hint="default"/>
      </w:rPr>
    </w:lvl>
    <w:lvl w:ilvl="6" w:tplc="5288BD70">
      <w:start w:val="1"/>
      <w:numFmt w:val="bullet"/>
      <w:lvlText w:val=""/>
      <w:lvlJc w:val="left"/>
      <w:pPr>
        <w:ind w:left="5760" w:hanging="360"/>
      </w:pPr>
      <w:rPr>
        <w:rFonts w:ascii="Symbol" w:hAnsi="Symbol" w:hint="default"/>
      </w:rPr>
    </w:lvl>
    <w:lvl w:ilvl="7" w:tplc="F21E1DE0">
      <w:start w:val="1"/>
      <w:numFmt w:val="bullet"/>
      <w:lvlText w:val="o"/>
      <w:lvlJc w:val="left"/>
      <w:pPr>
        <w:ind w:left="6480" w:hanging="360"/>
      </w:pPr>
      <w:rPr>
        <w:rFonts w:ascii="Courier New" w:hAnsi="Courier New" w:hint="default"/>
      </w:rPr>
    </w:lvl>
    <w:lvl w:ilvl="8" w:tplc="8B1A0472">
      <w:start w:val="1"/>
      <w:numFmt w:val="bullet"/>
      <w:lvlText w:val=""/>
      <w:lvlJc w:val="left"/>
      <w:pPr>
        <w:ind w:left="7200" w:hanging="360"/>
      </w:pPr>
      <w:rPr>
        <w:rFonts w:ascii="Wingdings" w:hAnsi="Wingdings" w:hint="default"/>
      </w:rPr>
    </w:lvl>
  </w:abstractNum>
  <w:abstractNum w:abstractNumId="3" w15:restartNumberingAfterBreak="0">
    <w:nsid w:val="081CE35D"/>
    <w:multiLevelType w:val="hybridMultilevel"/>
    <w:tmpl w:val="44700CCA"/>
    <w:lvl w:ilvl="0" w:tplc="EC2CEE4C">
      <w:start w:val="1"/>
      <w:numFmt w:val="bullet"/>
      <w:lvlText w:val=""/>
      <w:lvlJc w:val="left"/>
      <w:pPr>
        <w:ind w:left="720" w:hanging="360"/>
      </w:pPr>
      <w:rPr>
        <w:rFonts w:ascii="Symbol" w:hAnsi="Symbol" w:hint="default"/>
      </w:rPr>
    </w:lvl>
    <w:lvl w:ilvl="1" w:tplc="900C8CAE">
      <w:start w:val="1"/>
      <w:numFmt w:val="bullet"/>
      <w:lvlText w:val="o"/>
      <w:lvlJc w:val="left"/>
      <w:pPr>
        <w:ind w:left="1440" w:hanging="360"/>
      </w:pPr>
      <w:rPr>
        <w:rFonts w:ascii="Courier New" w:hAnsi="Courier New" w:hint="default"/>
      </w:rPr>
    </w:lvl>
    <w:lvl w:ilvl="2" w:tplc="68B2F5EE">
      <w:start w:val="1"/>
      <w:numFmt w:val="bullet"/>
      <w:lvlText w:val=""/>
      <w:lvlJc w:val="left"/>
      <w:pPr>
        <w:ind w:left="2160" w:hanging="360"/>
      </w:pPr>
      <w:rPr>
        <w:rFonts w:ascii="Wingdings" w:hAnsi="Wingdings" w:hint="default"/>
      </w:rPr>
    </w:lvl>
    <w:lvl w:ilvl="3" w:tplc="6E82120E">
      <w:start w:val="1"/>
      <w:numFmt w:val="bullet"/>
      <w:lvlText w:val=""/>
      <w:lvlJc w:val="left"/>
      <w:pPr>
        <w:ind w:left="2880" w:hanging="360"/>
      </w:pPr>
      <w:rPr>
        <w:rFonts w:ascii="Symbol" w:hAnsi="Symbol" w:hint="default"/>
      </w:rPr>
    </w:lvl>
    <w:lvl w:ilvl="4" w:tplc="1EA63446">
      <w:start w:val="1"/>
      <w:numFmt w:val="bullet"/>
      <w:lvlText w:val="o"/>
      <w:lvlJc w:val="left"/>
      <w:pPr>
        <w:ind w:left="3600" w:hanging="360"/>
      </w:pPr>
      <w:rPr>
        <w:rFonts w:ascii="Courier New" w:hAnsi="Courier New" w:hint="default"/>
      </w:rPr>
    </w:lvl>
    <w:lvl w:ilvl="5" w:tplc="C9E8569C">
      <w:start w:val="1"/>
      <w:numFmt w:val="bullet"/>
      <w:lvlText w:val=""/>
      <w:lvlJc w:val="left"/>
      <w:pPr>
        <w:ind w:left="4320" w:hanging="360"/>
      </w:pPr>
      <w:rPr>
        <w:rFonts w:ascii="Wingdings" w:hAnsi="Wingdings" w:hint="default"/>
      </w:rPr>
    </w:lvl>
    <w:lvl w:ilvl="6" w:tplc="391AFFF6">
      <w:start w:val="1"/>
      <w:numFmt w:val="bullet"/>
      <w:lvlText w:val=""/>
      <w:lvlJc w:val="left"/>
      <w:pPr>
        <w:ind w:left="5040" w:hanging="360"/>
      </w:pPr>
      <w:rPr>
        <w:rFonts w:ascii="Symbol" w:hAnsi="Symbol" w:hint="default"/>
      </w:rPr>
    </w:lvl>
    <w:lvl w:ilvl="7" w:tplc="4B3E088C">
      <w:start w:val="1"/>
      <w:numFmt w:val="bullet"/>
      <w:lvlText w:val="o"/>
      <w:lvlJc w:val="left"/>
      <w:pPr>
        <w:ind w:left="5760" w:hanging="360"/>
      </w:pPr>
      <w:rPr>
        <w:rFonts w:ascii="Courier New" w:hAnsi="Courier New" w:hint="default"/>
      </w:rPr>
    </w:lvl>
    <w:lvl w:ilvl="8" w:tplc="29BC5E0C">
      <w:start w:val="1"/>
      <w:numFmt w:val="bullet"/>
      <w:lvlText w:val=""/>
      <w:lvlJc w:val="left"/>
      <w:pPr>
        <w:ind w:left="6480" w:hanging="360"/>
      </w:pPr>
      <w:rPr>
        <w:rFonts w:ascii="Wingdings" w:hAnsi="Wingdings" w:hint="default"/>
      </w:rPr>
    </w:lvl>
  </w:abstractNum>
  <w:abstractNum w:abstractNumId="4" w15:restartNumberingAfterBreak="0">
    <w:nsid w:val="0BB7A4BF"/>
    <w:multiLevelType w:val="hybridMultilevel"/>
    <w:tmpl w:val="FFFFFFFF"/>
    <w:lvl w:ilvl="0" w:tplc="D03ACB9C">
      <w:start w:val="1"/>
      <w:numFmt w:val="bullet"/>
      <w:lvlText w:val=""/>
      <w:lvlJc w:val="left"/>
      <w:pPr>
        <w:ind w:left="720" w:hanging="360"/>
      </w:pPr>
      <w:rPr>
        <w:rFonts w:ascii="Wingdings" w:hAnsi="Wingdings" w:hint="default"/>
      </w:rPr>
    </w:lvl>
    <w:lvl w:ilvl="1" w:tplc="D6262F6C">
      <w:start w:val="1"/>
      <w:numFmt w:val="bullet"/>
      <w:lvlText w:val=""/>
      <w:lvlJc w:val="left"/>
      <w:pPr>
        <w:ind w:left="1440" w:hanging="360"/>
      </w:pPr>
      <w:rPr>
        <w:rFonts w:ascii="Wingdings" w:hAnsi="Wingdings" w:hint="default"/>
      </w:rPr>
    </w:lvl>
    <w:lvl w:ilvl="2" w:tplc="AF221DB8">
      <w:start w:val="1"/>
      <w:numFmt w:val="bullet"/>
      <w:lvlText w:val=""/>
      <w:lvlJc w:val="left"/>
      <w:pPr>
        <w:ind w:left="2160" w:hanging="360"/>
      </w:pPr>
      <w:rPr>
        <w:rFonts w:ascii="Wingdings" w:hAnsi="Wingdings" w:hint="default"/>
      </w:rPr>
    </w:lvl>
    <w:lvl w:ilvl="3" w:tplc="81F6567C">
      <w:start w:val="1"/>
      <w:numFmt w:val="bullet"/>
      <w:lvlText w:val=""/>
      <w:lvlJc w:val="left"/>
      <w:pPr>
        <w:ind w:left="2880" w:hanging="360"/>
      </w:pPr>
      <w:rPr>
        <w:rFonts w:ascii="Symbol" w:hAnsi="Symbol" w:hint="default"/>
      </w:rPr>
    </w:lvl>
    <w:lvl w:ilvl="4" w:tplc="373C4DE8">
      <w:start w:val="1"/>
      <w:numFmt w:val="bullet"/>
      <w:lvlText w:val="o"/>
      <w:lvlJc w:val="left"/>
      <w:pPr>
        <w:ind w:left="3600" w:hanging="360"/>
      </w:pPr>
      <w:rPr>
        <w:rFonts w:ascii="Courier New" w:hAnsi="Courier New" w:hint="default"/>
      </w:rPr>
    </w:lvl>
    <w:lvl w:ilvl="5" w:tplc="54BAC598">
      <w:start w:val="1"/>
      <w:numFmt w:val="bullet"/>
      <w:lvlText w:val=""/>
      <w:lvlJc w:val="left"/>
      <w:pPr>
        <w:ind w:left="4320" w:hanging="360"/>
      </w:pPr>
      <w:rPr>
        <w:rFonts w:ascii="Wingdings" w:hAnsi="Wingdings" w:hint="default"/>
      </w:rPr>
    </w:lvl>
    <w:lvl w:ilvl="6" w:tplc="FF52B4A8">
      <w:start w:val="1"/>
      <w:numFmt w:val="bullet"/>
      <w:lvlText w:val=""/>
      <w:lvlJc w:val="left"/>
      <w:pPr>
        <w:ind w:left="5040" w:hanging="360"/>
      </w:pPr>
      <w:rPr>
        <w:rFonts w:ascii="Symbol" w:hAnsi="Symbol" w:hint="default"/>
      </w:rPr>
    </w:lvl>
    <w:lvl w:ilvl="7" w:tplc="16BA2CC8">
      <w:start w:val="1"/>
      <w:numFmt w:val="bullet"/>
      <w:lvlText w:val="o"/>
      <w:lvlJc w:val="left"/>
      <w:pPr>
        <w:ind w:left="5760" w:hanging="360"/>
      </w:pPr>
      <w:rPr>
        <w:rFonts w:ascii="Courier New" w:hAnsi="Courier New" w:hint="default"/>
      </w:rPr>
    </w:lvl>
    <w:lvl w:ilvl="8" w:tplc="59602E6E">
      <w:start w:val="1"/>
      <w:numFmt w:val="bullet"/>
      <w:lvlText w:val=""/>
      <w:lvlJc w:val="left"/>
      <w:pPr>
        <w:ind w:left="6480" w:hanging="360"/>
      </w:pPr>
      <w:rPr>
        <w:rFonts w:ascii="Wingdings" w:hAnsi="Wingdings" w:hint="default"/>
      </w:rPr>
    </w:lvl>
  </w:abstractNum>
  <w:abstractNum w:abstractNumId="5" w15:restartNumberingAfterBreak="0">
    <w:nsid w:val="13D91C2E"/>
    <w:multiLevelType w:val="hybridMultilevel"/>
    <w:tmpl w:val="7360AB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4C15508"/>
    <w:multiLevelType w:val="hybridMultilevel"/>
    <w:tmpl w:val="58566A78"/>
    <w:lvl w:ilvl="0" w:tplc="AB6E1F76">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57D0CCF"/>
    <w:multiLevelType w:val="multilevel"/>
    <w:tmpl w:val="0248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13D246"/>
    <w:multiLevelType w:val="hybridMultilevel"/>
    <w:tmpl w:val="FFFFFFFF"/>
    <w:lvl w:ilvl="0" w:tplc="814CA53E">
      <w:start w:val="1"/>
      <w:numFmt w:val="bullet"/>
      <w:lvlText w:val=""/>
      <w:lvlJc w:val="left"/>
      <w:pPr>
        <w:ind w:left="720" w:hanging="360"/>
      </w:pPr>
      <w:rPr>
        <w:rFonts w:ascii="Symbol" w:hAnsi="Symbol" w:hint="default"/>
      </w:rPr>
    </w:lvl>
    <w:lvl w:ilvl="1" w:tplc="DB304030">
      <w:start w:val="1"/>
      <w:numFmt w:val="bullet"/>
      <w:lvlText w:val=""/>
      <w:lvlJc w:val="left"/>
      <w:pPr>
        <w:ind w:left="1635" w:hanging="360"/>
      </w:pPr>
      <w:rPr>
        <w:rFonts w:ascii="Wingdings" w:hAnsi="Wingdings" w:hint="default"/>
      </w:rPr>
    </w:lvl>
    <w:lvl w:ilvl="2" w:tplc="DBE2EE34">
      <w:start w:val="1"/>
      <w:numFmt w:val="bullet"/>
      <w:lvlText w:val=""/>
      <w:lvlJc w:val="left"/>
      <w:pPr>
        <w:ind w:left="2160" w:hanging="360"/>
      </w:pPr>
      <w:rPr>
        <w:rFonts w:ascii="Wingdings" w:hAnsi="Wingdings" w:hint="default"/>
      </w:rPr>
    </w:lvl>
    <w:lvl w:ilvl="3" w:tplc="FDC649B8">
      <w:start w:val="1"/>
      <w:numFmt w:val="bullet"/>
      <w:lvlText w:val=""/>
      <w:lvlJc w:val="left"/>
      <w:pPr>
        <w:ind w:left="2880" w:hanging="360"/>
      </w:pPr>
      <w:rPr>
        <w:rFonts w:ascii="Symbol" w:hAnsi="Symbol" w:hint="default"/>
      </w:rPr>
    </w:lvl>
    <w:lvl w:ilvl="4" w:tplc="6C04675A">
      <w:start w:val="1"/>
      <w:numFmt w:val="bullet"/>
      <w:lvlText w:val="o"/>
      <w:lvlJc w:val="left"/>
      <w:pPr>
        <w:ind w:left="3600" w:hanging="360"/>
      </w:pPr>
      <w:rPr>
        <w:rFonts w:ascii="Courier New" w:hAnsi="Courier New" w:hint="default"/>
      </w:rPr>
    </w:lvl>
    <w:lvl w:ilvl="5" w:tplc="52DE990E">
      <w:start w:val="1"/>
      <w:numFmt w:val="bullet"/>
      <w:lvlText w:val=""/>
      <w:lvlJc w:val="left"/>
      <w:pPr>
        <w:ind w:left="4320" w:hanging="360"/>
      </w:pPr>
      <w:rPr>
        <w:rFonts w:ascii="Wingdings" w:hAnsi="Wingdings" w:hint="default"/>
      </w:rPr>
    </w:lvl>
    <w:lvl w:ilvl="6" w:tplc="4664F1FE">
      <w:start w:val="1"/>
      <w:numFmt w:val="bullet"/>
      <w:lvlText w:val=""/>
      <w:lvlJc w:val="left"/>
      <w:pPr>
        <w:ind w:left="5040" w:hanging="360"/>
      </w:pPr>
      <w:rPr>
        <w:rFonts w:ascii="Symbol" w:hAnsi="Symbol" w:hint="default"/>
      </w:rPr>
    </w:lvl>
    <w:lvl w:ilvl="7" w:tplc="21623678">
      <w:start w:val="1"/>
      <w:numFmt w:val="bullet"/>
      <w:lvlText w:val="o"/>
      <w:lvlJc w:val="left"/>
      <w:pPr>
        <w:ind w:left="5760" w:hanging="360"/>
      </w:pPr>
      <w:rPr>
        <w:rFonts w:ascii="Courier New" w:hAnsi="Courier New" w:hint="default"/>
      </w:rPr>
    </w:lvl>
    <w:lvl w:ilvl="8" w:tplc="EF9238B2">
      <w:start w:val="1"/>
      <w:numFmt w:val="bullet"/>
      <w:lvlText w:val=""/>
      <w:lvlJc w:val="left"/>
      <w:pPr>
        <w:ind w:left="6480" w:hanging="360"/>
      </w:pPr>
      <w:rPr>
        <w:rFonts w:ascii="Wingdings" w:hAnsi="Wingdings" w:hint="default"/>
      </w:rPr>
    </w:lvl>
  </w:abstractNum>
  <w:abstractNum w:abstractNumId="9" w15:restartNumberingAfterBreak="0">
    <w:nsid w:val="17F42766"/>
    <w:multiLevelType w:val="multilevel"/>
    <w:tmpl w:val="4AAC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05776D"/>
    <w:multiLevelType w:val="hybridMultilevel"/>
    <w:tmpl w:val="E82EC1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D017812"/>
    <w:multiLevelType w:val="multilevel"/>
    <w:tmpl w:val="2322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200594"/>
    <w:multiLevelType w:val="multilevel"/>
    <w:tmpl w:val="52CA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DF6A37"/>
    <w:multiLevelType w:val="hybridMultilevel"/>
    <w:tmpl w:val="FFFFFFFF"/>
    <w:lvl w:ilvl="0" w:tplc="6E9A8424">
      <w:start w:val="1"/>
      <w:numFmt w:val="bullet"/>
      <w:lvlText w:val=""/>
      <w:lvlJc w:val="left"/>
      <w:pPr>
        <w:ind w:left="720" w:hanging="360"/>
      </w:pPr>
      <w:rPr>
        <w:rFonts w:ascii="Symbol" w:hAnsi="Symbol" w:hint="default"/>
      </w:rPr>
    </w:lvl>
    <w:lvl w:ilvl="1" w:tplc="DB585E80">
      <w:start w:val="1"/>
      <w:numFmt w:val="bullet"/>
      <w:lvlText w:val=""/>
      <w:lvlJc w:val="left"/>
      <w:pPr>
        <w:ind w:left="1440" w:hanging="360"/>
      </w:pPr>
      <w:rPr>
        <w:rFonts w:ascii="Wingdings" w:hAnsi="Wingdings" w:hint="default"/>
      </w:rPr>
    </w:lvl>
    <w:lvl w:ilvl="2" w:tplc="A858EBAA">
      <w:start w:val="1"/>
      <w:numFmt w:val="bullet"/>
      <w:lvlText w:val=""/>
      <w:lvlJc w:val="left"/>
      <w:pPr>
        <w:ind w:left="2160" w:hanging="360"/>
      </w:pPr>
      <w:rPr>
        <w:rFonts w:ascii="Wingdings" w:hAnsi="Wingdings" w:hint="default"/>
      </w:rPr>
    </w:lvl>
    <w:lvl w:ilvl="3" w:tplc="7C0C690C">
      <w:start w:val="1"/>
      <w:numFmt w:val="bullet"/>
      <w:lvlText w:val=""/>
      <w:lvlJc w:val="left"/>
      <w:pPr>
        <w:ind w:left="2880" w:hanging="360"/>
      </w:pPr>
      <w:rPr>
        <w:rFonts w:ascii="Symbol" w:hAnsi="Symbol" w:hint="default"/>
      </w:rPr>
    </w:lvl>
    <w:lvl w:ilvl="4" w:tplc="8C52B646">
      <w:start w:val="1"/>
      <w:numFmt w:val="bullet"/>
      <w:lvlText w:val="o"/>
      <w:lvlJc w:val="left"/>
      <w:pPr>
        <w:ind w:left="3600" w:hanging="360"/>
      </w:pPr>
      <w:rPr>
        <w:rFonts w:ascii="Courier New" w:hAnsi="Courier New" w:hint="default"/>
      </w:rPr>
    </w:lvl>
    <w:lvl w:ilvl="5" w:tplc="397CB87E">
      <w:start w:val="1"/>
      <w:numFmt w:val="bullet"/>
      <w:lvlText w:val=""/>
      <w:lvlJc w:val="left"/>
      <w:pPr>
        <w:ind w:left="4320" w:hanging="360"/>
      </w:pPr>
      <w:rPr>
        <w:rFonts w:ascii="Wingdings" w:hAnsi="Wingdings" w:hint="default"/>
      </w:rPr>
    </w:lvl>
    <w:lvl w:ilvl="6" w:tplc="597C4EDC">
      <w:start w:val="1"/>
      <w:numFmt w:val="bullet"/>
      <w:lvlText w:val=""/>
      <w:lvlJc w:val="left"/>
      <w:pPr>
        <w:ind w:left="5040" w:hanging="360"/>
      </w:pPr>
      <w:rPr>
        <w:rFonts w:ascii="Symbol" w:hAnsi="Symbol" w:hint="default"/>
      </w:rPr>
    </w:lvl>
    <w:lvl w:ilvl="7" w:tplc="A530B00C">
      <w:start w:val="1"/>
      <w:numFmt w:val="bullet"/>
      <w:lvlText w:val="o"/>
      <w:lvlJc w:val="left"/>
      <w:pPr>
        <w:ind w:left="5760" w:hanging="360"/>
      </w:pPr>
      <w:rPr>
        <w:rFonts w:ascii="Courier New" w:hAnsi="Courier New" w:hint="default"/>
      </w:rPr>
    </w:lvl>
    <w:lvl w:ilvl="8" w:tplc="5F549F6A">
      <w:start w:val="1"/>
      <w:numFmt w:val="bullet"/>
      <w:lvlText w:val=""/>
      <w:lvlJc w:val="left"/>
      <w:pPr>
        <w:ind w:left="6480" w:hanging="360"/>
      </w:pPr>
      <w:rPr>
        <w:rFonts w:ascii="Wingdings" w:hAnsi="Wingdings" w:hint="default"/>
      </w:rPr>
    </w:lvl>
  </w:abstractNum>
  <w:abstractNum w:abstractNumId="14" w15:restartNumberingAfterBreak="0">
    <w:nsid w:val="1E182584"/>
    <w:multiLevelType w:val="hybridMultilevel"/>
    <w:tmpl w:val="C6A402EC"/>
    <w:lvl w:ilvl="0" w:tplc="FFFFFFFF">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1E3EED9F"/>
    <w:multiLevelType w:val="hybridMultilevel"/>
    <w:tmpl w:val="3CAE3016"/>
    <w:lvl w:ilvl="0" w:tplc="3BB02932">
      <w:start w:val="1"/>
      <w:numFmt w:val="bullet"/>
      <w:lvlText w:val=""/>
      <w:lvlJc w:val="left"/>
      <w:pPr>
        <w:ind w:left="1440" w:hanging="360"/>
      </w:pPr>
      <w:rPr>
        <w:rFonts w:ascii="Wingdings" w:hAnsi="Wingdings" w:hint="default"/>
      </w:rPr>
    </w:lvl>
    <w:lvl w:ilvl="1" w:tplc="E9B42C7C">
      <w:start w:val="1"/>
      <w:numFmt w:val="bullet"/>
      <w:lvlText w:val="o"/>
      <w:lvlJc w:val="left"/>
      <w:pPr>
        <w:ind w:left="2160" w:hanging="360"/>
      </w:pPr>
      <w:rPr>
        <w:rFonts w:ascii="Courier New" w:hAnsi="Courier New" w:hint="default"/>
      </w:rPr>
    </w:lvl>
    <w:lvl w:ilvl="2" w:tplc="F9D29D34">
      <w:start w:val="1"/>
      <w:numFmt w:val="bullet"/>
      <w:lvlText w:val=""/>
      <w:lvlJc w:val="left"/>
      <w:pPr>
        <w:ind w:left="2880" w:hanging="360"/>
      </w:pPr>
      <w:rPr>
        <w:rFonts w:ascii="Wingdings" w:hAnsi="Wingdings" w:hint="default"/>
      </w:rPr>
    </w:lvl>
    <w:lvl w:ilvl="3" w:tplc="8232532C">
      <w:start w:val="1"/>
      <w:numFmt w:val="bullet"/>
      <w:lvlText w:val=""/>
      <w:lvlJc w:val="left"/>
      <w:pPr>
        <w:ind w:left="3600" w:hanging="360"/>
      </w:pPr>
      <w:rPr>
        <w:rFonts w:ascii="Symbol" w:hAnsi="Symbol" w:hint="default"/>
      </w:rPr>
    </w:lvl>
    <w:lvl w:ilvl="4" w:tplc="4F865D82">
      <w:start w:val="1"/>
      <w:numFmt w:val="bullet"/>
      <w:lvlText w:val="o"/>
      <w:lvlJc w:val="left"/>
      <w:pPr>
        <w:ind w:left="4320" w:hanging="360"/>
      </w:pPr>
      <w:rPr>
        <w:rFonts w:ascii="Courier New" w:hAnsi="Courier New" w:hint="default"/>
      </w:rPr>
    </w:lvl>
    <w:lvl w:ilvl="5" w:tplc="CDC233EA">
      <w:start w:val="1"/>
      <w:numFmt w:val="bullet"/>
      <w:lvlText w:val=""/>
      <w:lvlJc w:val="left"/>
      <w:pPr>
        <w:ind w:left="5040" w:hanging="360"/>
      </w:pPr>
      <w:rPr>
        <w:rFonts w:ascii="Wingdings" w:hAnsi="Wingdings" w:hint="default"/>
      </w:rPr>
    </w:lvl>
    <w:lvl w:ilvl="6" w:tplc="FEF48EF8">
      <w:start w:val="1"/>
      <w:numFmt w:val="bullet"/>
      <w:lvlText w:val=""/>
      <w:lvlJc w:val="left"/>
      <w:pPr>
        <w:ind w:left="5760" w:hanging="360"/>
      </w:pPr>
      <w:rPr>
        <w:rFonts w:ascii="Symbol" w:hAnsi="Symbol" w:hint="default"/>
      </w:rPr>
    </w:lvl>
    <w:lvl w:ilvl="7" w:tplc="43B8767A">
      <w:start w:val="1"/>
      <w:numFmt w:val="bullet"/>
      <w:lvlText w:val="o"/>
      <w:lvlJc w:val="left"/>
      <w:pPr>
        <w:ind w:left="6480" w:hanging="360"/>
      </w:pPr>
      <w:rPr>
        <w:rFonts w:ascii="Courier New" w:hAnsi="Courier New" w:hint="default"/>
      </w:rPr>
    </w:lvl>
    <w:lvl w:ilvl="8" w:tplc="8B9433A4">
      <w:start w:val="1"/>
      <w:numFmt w:val="bullet"/>
      <w:lvlText w:val=""/>
      <w:lvlJc w:val="left"/>
      <w:pPr>
        <w:ind w:left="7200" w:hanging="360"/>
      </w:pPr>
      <w:rPr>
        <w:rFonts w:ascii="Wingdings" w:hAnsi="Wingdings" w:hint="default"/>
      </w:rPr>
    </w:lvl>
  </w:abstractNum>
  <w:abstractNum w:abstractNumId="16" w15:restartNumberingAfterBreak="0">
    <w:nsid w:val="1E810485"/>
    <w:multiLevelType w:val="hybridMultilevel"/>
    <w:tmpl w:val="491ADA1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1EB96454"/>
    <w:multiLevelType w:val="multilevel"/>
    <w:tmpl w:val="49A6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DE70C9"/>
    <w:multiLevelType w:val="hybridMultilevel"/>
    <w:tmpl w:val="20B0453A"/>
    <w:lvl w:ilvl="0" w:tplc="040B0001">
      <w:start w:val="1"/>
      <w:numFmt w:val="bullet"/>
      <w:lvlText w:val=""/>
      <w:lvlJc w:val="left"/>
      <w:pPr>
        <w:ind w:left="1440" w:hanging="360"/>
      </w:pPr>
      <w:rPr>
        <w:rFonts w:ascii="Symbol" w:hAnsi="Symbol" w:hint="default"/>
      </w:rPr>
    </w:lvl>
    <w:lvl w:ilvl="1" w:tplc="46F6C75E">
      <w:start w:val="1"/>
      <w:numFmt w:val="bullet"/>
      <w:lvlText w:val="o"/>
      <w:lvlJc w:val="left"/>
      <w:pPr>
        <w:ind w:left="2160" w:hanging="360"/>
      </w:pPr>
      <w:rPr>
        <w:rFonts w:ascii="Courier New" w:hAnsi="Courier New" w:hint="default"/>
      </w:rPr>
    </w:lvl>
    <w:lvl w:ilvl="2" w:tplc="FEBADC8C">
      <w:start w:val="1"/>
      <w:numFmt w:val="bullet"/>
      <w:lvlText w:val=""/>
      <w:lvlJc w:val="left"/>
      <w:pPr>
        <w:ind w:left="2880" w:hanging="360"/>
      </w:pPr>
      <w:rPr>
        <w:rFonts w:ascii="Wingdings" w:hAnsi="Wingdings" w:hint="default"/>
      </w:rPr>
    </w:lvl>
    <w:lvl w:ilvl="3" w:tplc="627217E2">
      <w:start w:val="1"/>
      <w:numFmt w:val="bullet"/>
      <w:lvlText w:val=""/>
      <w:lvlJc w:val="left"/>
      <w:pPr>
        <w:ind w:left="3600" w:hanging="360"/>
      </w:pPr>
      <w:rPr>
        <w:rFonts w:ascii="Symbol" w:hAnsi="Symbol" w:hint="default"/>
      </w:rPr>
    </w:lvl>
    <w:lvl w:ilvl="4" w:tplc="BA3400FE">
      <w:start w:val="1"/>
      <w:numFmt w:val="bullet"/>
      <w:lvlText w:val="o"/>
      <w:lvlJc w:val="left"/>
      <w:pPr>
        <w:ind w:left="4320" w:hanging="360"/>
      </w:pPr>
      <w:rPr>
        <w:rFonts w:ascii="Courier New" w:hAnsi="Courier New" w:hint="default"/>
      </w:rPr>
    </w:lvl>
    <w:lvl w:ilvl="5" w:tplc="565A3CB2">
      <w:start w:val="1"/>
      <w:numFmt w:val="bullet"/>
      <w:lvlText w:val=""/>
      <w:lvlJc w:val="left"/>
      <w:pPr>
        <w:ind w:left="5040" w:hanging="360"/>
      </w:pPr>
      <w:rPr>
        <w:rFonts w:ascii="Wingdings" w:hAnsi="Wingdings" w:hint="default"/>
      </w:rPr>
    </w:lvl>
    <w:lvl w:ilvl="6" w:tplc="DE54C2A6">
      <w:start w:val="1"/>
      <w:numFmt w:val="bullet"/>
      <w:lvlText w:val=""/>
      <w:lvlJc w:val="left"/>
      <w:pPr>
        <w:ind w:left="5760" w:hanging="360"/>
      </w:pPr>
      <w:rPr>
        <w:rFonts w:ascii="Symbol" w:hAnsi="Symbol" w:hint="default"/>
      </w:rPr>
    </w:lvl>
    <w:lvl w:ilvl="7" w:tplc="FB12855C">
      <w:start w:val="1"/>
      <w:numFmt w:val="bullet"/>
      <w:lvlText w:val="o"/>
      <w:lvlJc w:val="left"/>
      <w:pPr>
        <w:ind w:left="6480" w:hanging="360"/>
      </w:pPr>
      <w:rPr>
        <w:rFonts w:ascii="Courier New" w:hAnsi="Courier New" w:hint="default"/>
      </w:rPr>
    </w:lvl>
    <w:lvl w:ilvl="8" w:tplc="A740E474">
      <w:start w:val="1"/>
      <w:numFmt w:val="bullet"/>
      <w:lvlText w:val=""/>
      <w:lvlJc w:val="left"/>
      <w:pPr>
        <w:ind w:left="7200" w:hanging="360"/>
      </w:pPr>
      <w:rPr>
        <w:rFonts w:ascii="Wingdings" w:hAnsi="Wingdings" w:hint="default"/>
      </w:rPr>
    </w:lvl>
  </w:abstractNum>
  <w:abstractNum w:abstractNumId="19" w15:restartNumberingAfterBreak="0">
    <w:nsid w:val="22066AED"/>
    <w:multiLevelType w:val="hybridMultilevel"/>
    <w:tmpl w:val="BF7EF75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0" w15:restartNumberingAfterBreak="0">
    <w:nsid w:val="235301FE"/>
    <w:multiLevelType w:val="hybridMultilevel"/>
    <w:tmpl w:val="9564973C"/>
    <w:lvl w:ilvl="0" w:tplc="6A86FDBE">
      <w:start w:val="1"/>
      <w:numFmt w:val="bullet"/>
      <w:lvlText w:val=""/>
      <w:lvlJc w:val="left"/>
      <w:pPr>
        <w:ind w:left="1440" w:hanging="360"/>
      </w:pPr>
      <w:rPr>
        <w:rFonts w:ascii="Wingdings" w:hAnsi="Wingdings" w:hint="default"/>
      </w:rPr>
    </w:lvl>
    <w:lvl w:ilvl="1" w:tplc="17BAA4D0">
      <w:start w:val="1"/>
      <w:numFmt w:val="bullet"/>
      <w:lvlText w:val="o"/>
      <w:lvlJc w:val="left"/>
      <w:pPr>
        <w:ind w:left="2160" w:hanging="360"/>
      </w:pPr>
      <w:rPr>
        <w:rFonts w:ascii="Courier New" w:hAnsi="Courier New" w:hint="default"/>
      </w:rPr>
    </w:lvl>
    <w:lvl w:ilvl="2" w:tplc="4C9C7512">
      <w:start w:val="1"/>
      <w:numFmt w:val="bullet"/>
      <w:lvlText w:val=""/>
      <w:lvlJc w:val="left"/>
      <w:pPr>
        <w:ind w:left="2880" w:hanging="360"/>
      </w:pPr>
      <w:rPr>
        <w:rFonts w:ascii="Wingdings" w:hAnsi="Wingdings" w:hint="default"/>
      </w:rPr>
    </w:lvl>
    <w:lvl w:ilvl="3" w:tplc="9B161A4C">
      <w:start w:val="1"/>
      <w:numFmt w:val="bullet"/>
      <w:lvlText w:val=""/>
      <w:lvlJc w:val="left"/>
      <w:pPr>
        <w:ind w:left="3600" w:hanging="360"/>
      </w:pPr>
      <w:rPr>
        <w:rFonts w:ascii="Symbol" w:hAnsi="Symbol" w:hint="default"/>
      </w:rPr>
    </w:lvl>
    <w:lvl w:ilvl="4" w:tplc="59B4E6DA">
      <w:start w:val="1"/>
      <w:numFmt w:val="bullet"/>
      <w:lvlText w:val="o"/>
      <w:lvlJc w:val="left"/>
      <w:pPr>
        <w:ind w:left="4320" w:hanging="360"/>
      </w:pPr>
      <w:rPr>
        <w:rFonts w:ascii="Courier New" w:hAnsi="Courier New" w:hint="default"/>
      </w:rPr>
    </w:lvl>
    <w:lvl w:ilvl="5" w:tplc="DBC25588">
      <w:start w:val="1"/>
      <w:numFmt w:val="bullet"/>
      <w:lvlText w:val=""/>
      <w:lvlJc w:val="left"/>
      <w:pPr>
        <w:ind w:left="5040" w:hanging="360"/>
      </w:pPr>
      <w:rPr>
        <w:rFonts w:ascii="Wingdings" w:hAnsi="Wingdings" w:hint="default"/>
      </w:rPr>
    </w:lvl>
    <w:lvl w:ilvl="6" w:tplc="D19AB2BC">
      <w:start w:val="1"/>
      <w:numFmt w:val="bullet"/>
      <w:lvlText w:val=""/>
      <w:lvlJc w:val="left"/>
      <w:pPr>
        <w:ind w:left="5760" w:hanging="360"/>
      </w:pPr>
      <w:rPr>
        <w:rFonts w:ascii="Symbol" w:hAnsi="Symbol" w:hint="default"/>
      </w:rPr>
    </w:lvl>
    <w:lvl w:ilvl="7" w:tplc="859878CA">
      <w:start w:val="1"/>
      <w:numFmt w:val="bullet"/>
      <w:lvlText w:val="o"/>
      <w:lvlJc w:val="left"/>
      <w:pPr>
        <w:ind w:left="6480" w:hanging="360"/>
      </w:pPr>
      <w:rPr>
        <w:rFonts w:ascii="Courier New" w:hAnsi="Courier New" w:hint="default"/>
      </w:rPr>
    </w:lvl>
    <w:lvl w:ilvl="8" w:tplc="636EDD22">
      <w:start w:val="1"/>
      <w:numFmt w:val="bullet"/>
      <w:lvlText w:val=""/>
      <w:lvlJc w:val="left"/>
      <w:pPr>
        <w:ind w:left="7200" w:hanging="360"/>
      </w:pPr>
      <w:rPr>
        <w:rFonts w:ascii="Wingdings" w:hAnsi="Wingdings" w:hint="default"/>
      </w:rPr>
    </w:lvl>
  </w:abstractNum>
  <w:abstractNum w:abstractNumId="21" w15:restartNumberingAfterBreak="0">
    <w:nsid w:val="27151997"/>
    <w:multiLevelType w:val="hybridMultilevel"/>
    <w:tmpl w:val="E736A652"/>
    <w:lvl w:ilvl="0" w:tplc="3BB02932">
      <w:start w:val="1"/>
      <w:numFmt w:val="bullet"/>
      <w:lvlText w:val=""/>
      <w:lvlJc w:val="left"/>
      <w:pPr>
        <w:ind w:left="1440" w:hanging="360"/>
      </w:pPr>
      <w:rPr>
        <w:rFonts w:ascii="Wingdings" w:hAnsi="Wingding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2" w15:restartNumberingAfterBreak="0">
    <w:nsid w:val="2B0524F5"/>
    <w:multiLevelType w:val="hybridMultilevel"/>
    <w:tmpl w:val="0DF4B3B2"/>
    <w:lvl w:ilvl="0" w:tplc="040B000D">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2CCBF73F"/>
    <w:multiLevelType w:val="hybridMultilevel"/>
    <w:tmpl w:val="FFFFFFFF"/>
    <w:lvl w:ilvl="0" w:tplc="3C864044">
      <w:start w:val="1"/>
      <w:numFmt w:val="bullet"/>
      <w:lvlText w:val=""/>
      <w:lvlJc w:val="left"/>
      <w:pPr>
        <w:ind w:left="720" w:hanging="360"/>
      </w:pPr>
      <w:rPr>
        <w:rFonts w:ascii="Symbol" w:hAnsi="Symbol" w:hint="default"/>
      </w:rPr>
    </w:lvl>
    <w:lvl w:ilvl="1" w:tplc="C9CE5692">
      <w:start w:val="1"/>
      <w:numFmt w:val="bullet"/>
      <w:lvlText w:val=""/>
      <w:lvlJc w:val="left"/>
      <w:pPr>
        <w:ind w:left="1440" w:hanging="360"/>
      </w:pPr>
      <w:rPr>
        <w:rFonts w:ascii="Wingdings" w:hAnsi="Wingdings" w:hint="default"/>
      </w:rPr>
    </w:lvl>
    <w:lvl w:ilvl="2" w:tplc="74F69352">
      <w:start w:val="1"/>
      <w:numFmt w:val="bullet"/>
      <w:lvlText w:val=""/>
      <w:lvlJc w:val="left"/>
      <w:pPr>
        <w:ind w:left="2160" w:hanging="360"/>
      </w:pPr>
      <w:rPr>
        <w:rFonts w:ascii="Wingdings" w:hAnsi="Wingdings" w:hint="default"/>
      </w:rPr>
    </w:lvl>
    <w:lvl w:ilvl="3" w:tplc="2F345D92">
      <w:start w:val="1"/>
      <w:numFmt w:val="bullet"/>
      <w:lvlText w:val=""/>
      <w:lvlJc w:val="left"/>
      <w:pPr>
        <w:ind w:left="2880" w:hanging="360"/>
      </w:pPr>
      <w:rPr>
        <w:rFonts w:ascii="Symbol" w:hAnsi="Symbol" w:hint="default"/>
      </w:rPr>
    </w:lvl>
    <w:lvl w:ilvl="4" w:tplc="4190C71A">
      <w:start w:val="1"/>
      <w:numFmt w:val="bullet"/>
      <w:lvlText w:val="o"/>
      <w:lvlJc w:val="left"/>
      <w:pPr>
        <w:ind w:left="3600" w:hanging="360"/>
      </w:pPr>
      <w:rPr>
        <w:rFonts w:ascii="Courier New" w:hAnsi="Courier New" w:hint="default"/>
      </w:rPr>
    </w:lvl>
    <w:lvl w:ilvl="5" w:tplc="C0949E5E">
      <w:start w:val="1"/>
      <w:numFmt w:val="bullet"/>
      <w:lvlText w:val=""/>
      <w:lvlJc w:val="left"/>
      <w:pPr>
        <w:ind w:left="4320" w:hanging="360"/>
      </w:pPr>
      <w:rPr>
        <w:rFonts w:ascii="Wingdings" w:hAnsi="Wingdings" w:hint="default"/>
      </w:rPr>
    </w:lvl>
    <w:lvl w:ilvl="6" w:tplc="079095A2">
      <w:start w:val="1"/>
      <w:numFmt w:val="bullet"/>
      <w:lvlText w:val=""/>
      <w:lvlJc w:val="left"/>
      <w:pPr>
        <w:ind w:left="5040" w:hanging="360"/>
      </w:pPr>
      <w:rPr>
        <w:rFonts w:ascii="Symbol" w:hAnsi="Symbol" w:hint="default"/>
      </w:rPr>
    </w:lvl>
    <w:lvl w:ilvl="7" w:tplc="D1AE9790">
      <w:start w:val="1"/>
      <w:numFmt w:val="bullet"/>
      <w:lvlText w:val="o"/>
      <w:lvlJc w:val="left"/>
      <w:pPr>
        <w:ind w:left="5760" w:hanging="360"/>
      </w:pPr>
      <w:rPr>
        <w:rFonts w:ascii="Courier New" w:hAnsi="Courier New" w:hint="default"/>
      </w:rPr>
    </w:lvl>
    <w:lvl w:ilvl="8" w:tplc="DDCEC9B0">
      <w:start w:val="1"/>
      <w:numFmt w:val="bullet"/>
      <w:lvlText w:val=""/>
      <w:lvlJc w:val="left"/>
      <w:pPr>
        <w:ind w:left="6480" w:hanging="360"/>
      </w:pPr>
      <w:rPr>
        <w:rFonts w:ascii="Wingdings" w:hAnsi="Wingdings" w:hint="default"/>
      </w:rPr>
    </w:lvl>
  </w:abstractNum>
  <w:abstractNum w:abstractNumId="24" w15:restartNumberingAfterBreak="0">
    <w:nsid w:val="2DA8501C"/>
    <w:multiLevelType w:val="hybridMultilevel"/>
    <w:tmpl w:val="EFC873B0"/>
    <w:lvl w:ilvl="0" w:tplc="040B000D">
      <w:start w:val="1"/>
      <w:numFmt w:val="bullet"/>
      <w:lvlText w:val=""/>
      <w:lvlJc w:val="left"/>
      <w:pPr>
        <w:ind w:left="1440" w:hanging="360"/>
      </w:pPr>
      <w:rPr>
        <w:rFonts w:ascii="Wingdings" w:hAnsi="Wingdings" w:hint="default"/>
      </w:rPr>
    </w:lvl>
    <w:lvl w:ilvl="1" w:tplc="79F08A94">
      <w:start w:val="1"/>
      <w:numFmt w:val="bullet"/>
      <w:lvlText w:val=""/>
      <w:lvlJc w:val="left"/>
      <w:pPr>
        <w:ind w:left="2160" w:hanging="360"/>
      </w:pPr>
      <w:rPr>
        <w:rFonts w:ascii="Wingdings" w:hAnsi="Wingdings" w:hint="default"/>
      </w:rPr>
    </w:lvl>
    <w:lvl w:ilvl="2" w:tplc="CE3A2A62">
      <w:start w:val="1"/>
      <w:numFmt w:val="bullet"/>
      <w:lvlText w:val=""/>
      <w:lvlJc w:val="left"/>
      <w:pPr>
        <w:ind w:left="2880" w:hanging="360"/>
      </w:pPr>
      <w:rPr>
        <w:rFonts w:ascii="Wingdings" w:hAnsi="Wingdings" w:hint="default"/>
      </w:rPr>
    </w:lvl>
    <w:lvl w:ilvl="3" w:tplc="4382459C">
      <w:start w:val="1"/>
      <w:numFmt w:val="bullet"/>
      <w:lvlText w:val=""/>
      <w:lvlJc w:val="left"/>
      <w:pPr>
        <w:ind w:left="3600" w:hanging="360"/>
      </w:pPr>
      <w:rPr>
        <w:rFonts w:ascii="Symbol" w:hAnsi="Symbol" w:hint="default"/>
      </w:rPr>
    </w:lvl>
    <w:lvl w:ilvl="4" w:tplc="D158B0B0">
      <w:start w:val="1"/>
      <w:numFmt w:val="bullet"/>
      <w:lvlText w:val="o"/>
      <w:lvlJc w:val="left"/>
      <w:pPr>
        <w:ind w:left="4320" w:hanging="360"/>
      </w:pPr>
      <w:rPr>
        <w:rFonts w:ascii="Courier New" w:hAnsi="Courier New" w:hint="default"/>
      </w:rPr>
    </w:lvl>
    <w:lvl w:ilvl="5" w:tplc="EE6C5AE4">
      <w:start w:val="1"/>
      <w:numFmt w:val="bullet"/>
      <w:lvlText w:val=""/>
      <w:lvlJc w:val="left"/>
      <w:pPr>
        <w:ind w:left="5040" w:hanging="360"/>
      </w:pPr>
      <w:rPr>
        <w:rFonts w:ascii="Wingdings" w:hAnsi="Wingdings" w:hint="default"/>
      </w:rPr>
    </w:lvl>
    <w:lvl w:ilvl="6" w:tplc="7A1CF13C">
      <w:start w:val="1"/>
      <w:numFmt w:val="bullet"/>
      <w:lvlText w:val=""/>
      <w:lvlJc w:val="left"/>
      <w:pPr>
        <w:ind w:left="5760" w:hanging="360"/>
      </w:pPr>
      <w:rPr>
        <w:rFonts w:ascii="Symbol" w:hAnsi="Symbol" w:hint="default"/>
      </w:rPr>
    </w:lvl>
    <w:lvl w:ilvl="7" w:tplc="2CC85F38">
      <w:start w:val="1"/>
      <w:numFmt w:val="bullet"/>
      <w:lvlText w:val="o"/>
      <w:lvlJc w:val="left"/>
      <w:pPr>
        <w:ind w:left="6480" w:hanging="360"/>
      </w:pPr>
      <w:rPr>
        <w:rFonts w:ascii="Courier New" w:hAnsi="Courier New" w:hint="default"/>
      </w:rPr>
    </w:lvl>
    <w:lvl w:ilvl="8" w:tplc="76B6AA7A">
      <w:start w:val="1"/>
      <w:numFmt w:val="bullet"/>
      <w:lvlText w:val=""/>
      <w:lvlJc w:val="left"/>
      <w:pPr>
        <w:ind w:left="7200" w:hanging="360"/>
      </w:pPr>
      <w:rPr>
        <w:rFonts w:ascii="Wingdings" w:hAnsi="Wingdings" w:hint="default"/>
      </w:rPr>
    </w:lvl>
  </w:abstractNum>
  <w:abstractNum w:abstractNumId="25" w15:restartNumberingAfterBreak="0">
    <w:nsid w:val="2E0529C6"/>
    <w:multiLevelType w:val="hybridMultilevel"/>
    <w:tmpl w:val="FFFFFFFF"/>
    <w:lvl w:ilvl="0" w:tplc="C8E8F61E">
      <w:start w:val="1"/>
      <w:numFmt w:val="bullet"/>
      <w:lvlText w:val=""/>
      <w:lvlJc w:val="left"/>
      <w:pPr>
        <w:ind w:left="720" w:hanging="360"/>
      </w:pPr>
      <w:rPr>
        <w:rFonts w:ascii="Symbol" w:hAnsi="Symbol" w:hint="default"/>
      </w:rPr>
    </w:lvl>
    <w:lvl w:ilvl="1" w:tplc="7F2654B8">
      <w:start w:val="1"/>
      <w:numFmt w:val="bullet"/>
      <w:lvlText w:val=""/>
      <w:lvlJc w:val="left"/>
      <w:pPr>
        <w:ind w:left="1440" w:hanging="360"/>
      </w:pPr>
      <w:rPr>
        <w:rFonts w:ascii="Wingdings" w:hAnsi="Wingdings" w:hint="default"/>
      </w:rPr>
    </w:lvl>
    <w:lvl w:ilvl="2" w:tplc="7CE01338">
      <w:start w:val="1"/>
      <w:numFmt w:val="bullet"/>
      <w:lvlText w:val=""/>
      <w:lvlJc w:val="left"/>
      <w:pPr>
        <w:ind w:left="2160" w:hanging="360"/>
      </w:pPr>
      <w:rPr>
        <w:rFonts w:ascii="Wingdings" w:hAnsi="Wingdings" w:hint="default"/>
      </w:rPr>
    </w:lvl>
    <w:lvl w:ilvl="3" w:tplc="9A32EC18">
      <w:start w:val="1"/>
      <w:numFmt w:val="bullet"/>
      <w:lvlText w:val=""/>
      <w:lvlJc w:val="left"/>
      <w:pPr>
        <w:ind w:left="2880" w:hanging="360"/>
      </w:pPr>
      <w:rPr>
        <w:rFonts w:ascii="Symbol" w:hAnsi="Symbol" w:hint="default"/>
      </w:rPr>
    </w:lvl>
    <w:lvl w:ilvl="4" w:tplc="D4C2998E">
      <w:start w:val="1"/>
      <w:numFmt w:val="bullet"/>
      <w:lvlText w:val="o"/>
      <w:lvlJc w:val="left"/>
      <w:pPr>
        <w:ind w:left="3600" w:hanging="360"/>
      </w:pPr>
      <w:rPr>
        <w:rFonts w:ascii="Courier New" w:hAnsi="Courier New" w:hint="default"/>
      </w:rPr>
    </w:lvl>
    <w:lvl w:ilvl="5" w:tplc="47667F7C">
      <w:start w:val="1"/>
      <w:numFmt w:val="bullet"/>
      <w:lvlText w:val=""/>
      <w:lvlJc w:val="left"/>
      <w:pPr>
        <w:ind w:left="4320" w:hanging="360"/>
      </w:pPr>
      <w:rPr>
        <w:rFonts w:ascii="Wingdings" w:hAnsi="Wingdings" w:hint="default"/>
      </w:rPr>
    </w:lvl>
    <w:lvl w:ilvl="6" w:tplc="4DDEC57C">
      <w:start w:val="1"/>
      <w:numFmt w:val="bullet"/>
      <w:lvlText w:val=""/>
      <w:lvlJc w:val="left"/>
      <w:pPr>
        <w:ind w:left="5040" w:hanging="360"/>
      </w:pPr>
      <w:rPr>
        <w:rFonts w:ascii="Symbol" w:hAnsi="Symbol" w:hint="default"/>
      </w:rPr>
    </w:lvl>
    <w:lvl w:ilvl="7" w:tplc="E2BE26E0">
      <w:start w:val="1"/>
      <w:numFmt w:val="bullet"/>
      <w:lvlText w:val="o"/>
      <w:lvlJc w:val="left"/>
      <w:pPr>
        <w:ind w:left="5760" w:hanging="360"/>
      </w:pPr>
      <w:rPr>
        <w:rFonts w:ascii="Courier New" w:hAnsi="Courier New" w:hint="default"/>
      </w:rPr>
    </w:lvl>
    <w:lvl w:ilvl="8" w:tplc="C9C2ACF2">
      <w:start w:val="1"/>
      <w:numFmt w:val="bullet"/>
      <w:lvlText w:val=""/>
      <w:lvlJc w:val="left"/>
      <w:pPr>
        <w:ind w:left="6480" w:hanging="360"/>
      </w:pPr>
      <w:rPr>
        <w:rFonts w:ascii="Wingdings" w:hAnsi="Wingdings" w:hint="default"/>
      </w:rPr>
    </w:lvl>
  </w:abstractNum>
  <w:abstractNum w:abstractNumId="26" w15:restartNumberingAfterBreak="0">
    <w:nsid w:val="30C5449B"/>
    <w:multiLevelType w:val="multilevel"/>
    <w:tmpl w:val="48F674B2"/>
    <w:lvl w:ilvl="0">
      <w:start w:val="1"/>
      <w:numFmt w:val="bullet"/>
      <w:lvlText w:val=""/>
      <w:lvlJc w:val="left"/>
      <w:pPr>
        <w:ind w:left="1352" w:hanging="360"/>
      </w:pPr>
      <w:rPr>
        <w:rFonts w:ascii="Wingdings" w:hAnsi="Wingdings" w:hint="default"/>
      </w:rPr>
    </w:lvl>
    <w:lvl w:ilvl="1">
      <w:start w:val="1"/>
      <w:numFmt w:val="decimal"/>
      <w:lvlText w:val="%1.%2"/>
      <w:lvlJc w:val="left"/>
      <w:pPr>
        <w:ind w:left="1752" w:hanging="400"/>
      </w:pPr>
    </w:lvl>
    <w:lvl w:ilvl="2">
      <w:start w:val="1"/>
      <w:numFmt w:val="decimal"/>
      <w:lvlText w:val="%1.%2.%3"/>
      <w:lvlJc w:val="left"/>
      <w:pPr>
        <w:ind w:left="2432" w:hanging="720"/>
      </w:pPr>
    </w:lvl>
    <w:lvl w:ilvl="3">
      <w:start w:val="1"/>
      <w:numFmt w:val="decimal"/>
      <w:lvlText w:val="%1.%2.%3.%4"/>
      <w:lvlJc w:val="left"/>
      <w:pPr>
        <w:ind w:left="2792" w:hanging="720"/>
      </w:pPr>
    </w:lvl>
    <w:lvl w:ilvl="4">
      <w:start w:val="1"/>
      <w:numFmt w:val="decimal"/>
      <w:lvlText w:val="%1.%2.%3.%4.%5"/>
      <w:lvlJc w:val="left"/>
      <w:pPr>
        <w:ind w:left="3512" w:hanging="1080"/>
      </w:pPr>
    </w:lvl>
    <w:lvl w:ilvl="5">
      <w:start w:val="1"/>
      <w:numFmt w:val="decimal"/>
      <w:lvlText w:val="%1.%2.%3.%4.%5.%6"/>
      <w:lvlJc w:val="left"/>
      <w:pPr>
        <w:ind w:left="3872" w:hanging="1080"/>
      </w:pPr>
    </w:lvl>
    <w:lvl w:ilvl="6">
      <w:start w:val="1"/>
      <w:numFmt w:val="decimal"/>
      <w:lvlText w:val="%1.%2.%3.%4.%5.%6.%7"/>
      <w:lvlJc w:val="left"/>
      <w:pPr>
        <w:ind w:left="4592" w:hanging="1440"/>
      </w:pPr>
    </w:lvl>
    <w:lvl w:ilvl="7">
      <w:start w:val="1"/>
      <w:numFmt w:val="decimal"/>
      <w:lvlText w:val="%1.%2.%3.%4.%5.%6.%7.%8"/>
      <w:lvlJc w:val="left"/>
      <w:pPr>
        <w:ind w:left="4952" w:hanging="1440"/>
      </w:pPr>
    </w:lvl>
    <w:lvl w:ilvl="8">
      <w:start w:val="1"/>
      <w:numFmt w:val="decimal"/>
      <w:lvlText w:val="%1.%2.%3.%4.%5.%6.%7.%8.%9"/>
      <w:lvlJc w:val="left"/>
      <w:pPr>
        <w:ind w:left="5672" w:hanging="1800"/>
      </w:pPr>
    </w:lvl>
  </w:abstractNum>
  <w:abstractNum w:abstractNumId="27" w15:restartNumberingAfterBreak="0">
    <w:nsid w:val="35BD3E24"/>
    <w:multiLevelType w:val="hybridMultilevel"/>
    <w:tmpl w:val="FFFFFFFF"/>
    <w:lvl w:ilvl="0" w:tplc="ABD238E2">
      <w:start w:val="1"/>
      <w:numFmt w:val="bullet"/>
      <w:lvlText w:val=""/>
      <w:lvlJc w:val="left"/>
      <w:pPr>
        <w:ind w:left="720" w:hanging="360"/>
      </w:pPr>
      <w:rPr>
        <w:rFonts w:ascii="Symbol" w:hAnsi="Symbol" w:hint="default"/>
      </w:rPr>
    </w:lvl>
    <w:lvl w:ilvl="1" w:tplc="B3CC319E">
      <w:start w:val="1"/>
      <w:numFmt w:val="bullet"/>
      <w:lvlText w:val=""/>
      <w:lvlJc w:val="left"/>
      <w:pPr>
        <w:ind w:left="1440" w:hanging="360"/>
      </w:pPr>
      <w:rPr>
        <w:rFonts w:ascii="Wingdings" w:hAnsi="Wingdings" w:hint="default"/>
      </w:rPr>
    </w:lvl>
    <w:lvl w:ilvl="2" w:tplc="C3E84776">
      <w:start w:val="1"/>
      <w:numFmt w:val="bullet"/>
      <w:lvlText w:val=""/>
      <w:lvlJc w:val="left"/>
      <w:pPr>
        <w:ind w:left="2160" w:hanging="360"/>
      </w:pPr>
      <w:rPr>
        <w:rFonts w:ascii="Wingdings" w:hAnsi="Wingdings" w:hint="default"/>
      </w:rPr>
    </w:lvl>
    <w:lvl w:ilvl="3" w:tplc="0CBCEB1A">
      <w:start w:val="1"/>
      <w:numFmt w:val="bullet"/>
      <w:lvlText w:val=""/>
      <w:lvlJc w:val="left"/>
      <w:pPr>
        <w:ind w:left="2880" w:hanging="360"/>
      </w:pPr>
      <w:rPr>
        <w:rFonts w:ascii="Symbol" w:hAnsi="Symbol" w:hint="default"/>
      </w:rPr>
    </w:lvl>
    <w:lvl w:ilvl="4" w:tplc="EEACDA8E">
      <w:start w:val="1"/>
      <w:numFmt w:val="bullet"/>
      <w:lvlText w:val="o"/>
      <w:lvlJc w:val="left"/>
      <w:pPr>
        <w:ind w:left="3600" w:hanging="360"/>
      </w:pPr>
      <w:rPr>
        <w:rFonts w:ascii="Courier New" w:hAnsi="Courier New" w:hint="default"/>
      </w:rPr>
    </w:lvl>
    <w:lvl w:ilvl="5" w:tplc="0C2442F2">
      <w:start w:val="1"/>
      <w:numFmt w:val="bullet"/>
      <w:lvlText w:val=""/>
      <w:lvlJc w:val="left"/>
      <w:pPr>
        <w:ind w:left="4320" w:hanging="360"/>
      </w:pPr>
      <w:rPr>
        <w:rFonts w:ascii="Wingdings" w:hAnsi="Wingdings" w:hint="default"/>
      </w:rPr>
    </w:lvl>
    <w:lvl w:ilvl="6" w:tplc="BF34C17E">
      <w:start w:val="1"/>
      <w:numFmt w:val="bullet"/>
      <w:lvlText w:val=""/>
      <w:lvlJc w:val="left"/>
      <w:pPr>
        <w:ind w:left="5040" w:hanging="360"/>
      </w:pPr>
      <w:rPr>
        <w:rFonts w:ascii="Symbol" w:hAnsi="Symbol" w:hint="default"/>
      </w:rPr>
    </w:lvl>
    <w:lvl w:ilvl="7" w:tplc="8D86B628">
      <w:start w:val="1"/>
      <w:numFmt w:val="bullet"/>
      <w:lvlText w:val="o"/>
      <w:lvlJc w:val="left"/>
      <w:pPr>
        <w:ind w:left="5760" w:hanging="360"/>
      </w:pPr>
      <w:rPr>
        <w:rFonts w:ascii="Courier New" w:hAnsi="Courier New" w:hint="default"/>
      </w:rPr>
    </w:lvl>
    <w:lvl w:ilvl="8" w:tplc="9E408EF2">
      <w:start w:val="1"/>
      <w:numFmt w:val="bullet"/>
      <w:lvlText w:val=""/>
      <w:lvlJc w:val="left"/>
      <w:pPr>
        <w:ind w:left="6480" w:hanging="360"/>
      </w:pPr>
      <w:rPr>
        <w:rFonts w:ascii="Wingdings" w:hAnsi="Wingdings" w:hint="default"/>
      </w:rPr>
    </w:lvl>
  </w:abstractNum>
  <w:abstractNum w:abstractNumId="28" w15:restartNumberingAfterBreak="0">
    <w:nsid w:val="399C28BF"/>
    <w:multiLevelType w:val="hybridMultilevel"/>
    <w:tmpl w:val="914E05A8"/>
    <w:lvl w:ilvl="0" w:tplc="AFA621D0">
      <w:start w:val="1"/>
      <w:numFmt w:val="bullet"/>
      <w:lvlText w:val=""/>
      <w:lvlJc w:val="left"/>
      <w:pPr>
        <w:ind w:left="720" w:hanging="360"/>
      </w:pPr>
      <w:rPr>
        <w:rFonts w:ascii="Symbol" w:hAnsi="Symbol" w:hint="default"/>
      </w:rPr>
    </w:lvl>
    <w:lvl w:ilvl="1" w:tplc="3C1C8B1A">
      <w:start w:val="1"/>
      <w:numFmt w:val="bullet"/>
      <w:lvlText w:val=""/>
      <w:lvlJc w:val="left"/>
      <w:pPr>
        <w:ind w:left="1440" w:hanging="360"/>
      </w:pPr>
      <w:rPr>
        <w:rFonts w:ascii="Wingdings" w:hAnsi="Wingdings" w:hint="default"/>
        <w:strike w:val="0"/>
      </w:rPr>
    </w:lvl>
    <w:lvl w:ilvl="2" w:tplc="FFDAFDB4">
      <w:start w:val="1"/>
      <w:numFmt w:val="bullet"/>
      <w:lvlText w:val=""/>
      <w:lvlJc w:val="left"/>
      <w:pPr>
        <w:ind w:left="2160" w:hanging="360"/>
      </w:pPr>
      <w:rPr>
        <w:rFonts w:ascii="Wingdings" w:hAnsi="Wingdings" w:hint="default"/>
      </w:rPr>
    </w:lvl>
    <w:lvl w:ilvl="3" w:tplc="82E4F164">
      <w:start w:val="1"/>
      <w:numFmt w:val="bullet"/>
      <w:lvlText w:val=""/>
      <w:lvlJc w:val="left"/>
      <w:pPr>
        <w:ind w:left="2880" w:hanging="360"/>
      </w:pPr>
      <w:rPr>
        <w:rFonts w:ascii="Symbol" w:hAnsi="Symbol" w:hint="default"/>
      </w:rPr>
    </w:lvl>
    <w:lvl w:ilvl="4" w:tplc="2612C708">
      <w:start w:val="1"/>
      <w:numFmt w:val="bullet"/>
      <w:lvlText w:val="o"/>
      <w:lvlJc w:val="left"/>
      <w:pPr>
        <w:ind w:left="3600" w:hanging="360"/>
      </w:pPr>
      <w:rPr>
        <w:rFonts w:ascii="Courier New" w:hAnsi="Courier New" w:hint="default"/>
      </w:rPr>
    </w:lvl>
    <w:lvl w:ilvl="5" w:tplc="1362E5F2">
      <w:start w:val="1"/>
      <w:numFmt w:val="bullet"/>
      <w:lvlText w:val=""/>
      <w:lvlJc w:val="left"/>
      <w:pPr>
        <w:ind w:left="4320" w:hanging="360"/>
      </w:pPr>
      <w:rPr>
        <w:rFonts w:ascii="Wingdings" w:hAnsi="Wingdings" w:hint="default"/>
      </w:rPr>
    </w:lvl>
    <w:lvl w:ilvl="6" w:tplc="2EE699C0">
      <w:start w:val="1"/>
      <w:numFmt w:val="bullet"/>
      <w:lvlText w:val=""/>
      <w:lvlJc w:val="left"/>
      <w:pPr>
        <w:ind w:left="5040" w:hanging="360"/>
      </w:pPr>
      <w:rPr>
        <w:rFonts w:ascii="Symbol" w:hAnsi="Symbol" w:hint="default"/>
      </w:rPr>
    </w:lvl>
    <w:lvl w:ilvl="7" w:tplc="F0488A5C">
      <w:start w:val="1"/>
      <w:numFmt w:val="bullet"/>
      <w:lvlText w:val="o"/>
      <w:lvlJc w:val="left"/>
      <w:pPr>
        <w:ind w:left="5760" w:hanging="360"/>
      </w:pPr>
      <w:rPr>
        <w:rFonts w:ascii="Courier New" w:hAnsi="Courier New" w:hint="default"/>
      </w:rPr>
    </w:lvl>
    <w:lvl w:ilvl="8" w:tplc="558C4E7A">
      <w:start w:val="1"/>
      <w:numFmt w:val="bullet"/>
      <w:lvlText w:val=""/>
      <w:lvlJc w:val="left"/>
      <w:pPr>
        <w:ind w:left="6480" w:hanging="360"/>
      </w:pPr>
      <w:rPr>
        <w:rFonts w:ascii="Wingdings" w:hAnsi="Wingdings" w:hint="default"/>
      </w:rPr>
    </w:lvl>
  </w:abstractNum>
  <w:abstractNum w:abstractNumId="29" w15:restartNumberingAfterBreak="0">
    <w:nsid w:val="3D9833FC"/>
    <w:multiLevelType w:val="hybridMultilevel"/>
    <w:tmpl w:val="D164A19E"/>
    <w:lvl w:ilvl="0" w:tplc="CF744C26">
      <w:start w:val="4"/>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0" w15:restartNumberingAfterBreak="0">
    <w:nsid w:val="3EB030BD"/>
    <w:multiLevelType w:val="hybridMultilevel"/>
    <w:tmpl w:val="FAECBB92"/>
    <w:lvl w:ilvl="0" w:tplc="159C4EEC">
      <w:start w:val="1"/>
      <w:numFmt w:val="bullet"/>
      <w:lvlText w:val=""/>
      <w:lvlJc w:val="left"/>
      <w:pPr>
        <w:ind w:left="2138" w:hanging="360"/>
      </w:pPr>
      <w:rPr>
        <w:rFonts w:ascii="Wingdings" w:hAnsi="Wingdings"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1" w15:restartNumberingAfterBreak="0">
    <w:nsid w:val="411E6A83"/>
    <w:multiLevelType w:val="hybridMultilevel"/>
    <w:tmpl w:val="23F26FD0"/>
    <w:lvl w:ilvl="0" w:tplc="F7EA65CE">
      <w:start w:val="1"/>
      <w:numFmt w:val="bullet"/>
      <w:lvlText w:val=""/>
      <w:lvlJc w:val="left"/>
      <w:pPr>
        <w:ind w:left="1440" w:hanging="360"/>
      </w:pPr>
      <w:rPr>
        <w:rFonts w:ascii="Wingdings" w:hAnsi="Wingdings" w:hint="default"/>
      </w:rPr>
    </w:lvl>
    <w:lvl w:ilvl="1" w:tplc="2F9CC188">
      <w:start w:val="1"/>
      <w:numFmt w:val="bullet"/>
      <w:lvlText w:val="o"/>
      <w:lvlJc w:val="left"/>
      <w:pPr>
        <w:ind w:left="2160" w:hanging="360"/>
      </w:pPr>
      <w:rPr>
        <w:rFonts w:ascii="Courier New" w:hAnsi="Courier New" w:hint="default"/>
      </w:rPr>
    </w:lvl>
    <w:lvl w:ilvl="2" w:tplc="159C4EEC">
      <w:start w:val="1"/>
      <w:numFmt w:val="bullet"/>
      <w:lvlText w:val=""/>
      <w:lvlJc w:val="left"/>
      <w:pPr>
        <w:ind w:left="2880" w:hanging="360"/>
      </w:pPr>
      <w:rPr>
        <w:rFonts w:ascii="Wingdings" w:hAnsi="Wingdings" w:hint="default"/>
      </w:rPr>
    </w:lvl>
    <w:lvl w:ilvl="3" w:tplc="0C149888">
      <w:start w:val="1"/>
      <w:numFmt w:val="bullet"/>
      <w:lvlText w:val=""/>
      <w:lvlJc w:val="left"/>
      <w:pPr>
        <w:ind w:left="3600" w:hanging="360"/>
      </w:pPr>
      <w:rPr>
        <w:rFonts w:ascii="Symbol" w:hAnsi="Symbol" w:hint="default"/>
      </w:rPr>
    </w:lvl>
    <w:lvl w:ilvl="4" w:tplc="15A48B16">
      <w:start w:val="1"/>
      <w:numFmt w:val="bullet"/>
      <w:lvlText w:val="o"/>
      <w:lvlJc w:val="left"/>
      <w:pPr>
        <w:ind w:left="4320" w:hanging="360"/>
      </w:pPr>
      <w:rPr>
        <w:rFonts w:ascii="Courier New" w:hAnsi="Courier New" w:hint="default"/>
      </w:rPr>
    </w:lvl>
    <w:lvl w:ilvl="5" w:tplc="44222CBC">
      <w:start w:val="1"/>
      <w:numFmt w:val="bullet"/>
      <w:lvlText w:val=""/>
      <w:lvlJc w:val="left"/>
      <w:pPr>
        <w:ind w:left="5040" w:hanging="360"/>
      </w:pPr>
      <w:rPr>
        <w:rFonts w:ascii="Wingdings" w:hAnsi="Wingdings" w:hint="default"/>
      </w:rPr>
    </w:lvl>
    <w:lvl w:ilvl="6" w:tplc="A31E6726">
      <w:start w:val="1"/>
      <w:numFmt w:val="bullet"/>
      <w:lvlText w:val=""/>
      <w:lvlJc w:val="left"/>
      <w:pPr>
        <w:ind w:left="5760" w:hanging="360"/>
      </w:pPr>
      <w:rPr>
        <w:rFonts w:ascii="Symbol" w:hAnsi="Symbol" w:hint="default"/>
      </w:rPr>
    </w:lvl>
    <w:lvl w:ilvl="7" w:tplc="8B8024DA">
      <w:start w:val="1"/>
      <w:numFmt w:val="bullet"/>
      <w:lvlText w:val="o"/>
      <w:lvlJc w:val="left"/>
      <w:pPr>
        <w:ind w:left="6480" w:hanging="360"/>
      </w:pPr>
      <w:rPr>
        <w:rFonts w:ascii="Courier New" w:hAnsi="Courier New" w:hint="default"/>
      </w:rPr>
    </w:lvl>
    <w:lvl w:ilvl="8" w:tplc="1E56167E">
      <w:start w:val="1"/>
      <w:numFmt w:val="bullet"/>
      <w:lvlText w:val=""/>
      <w:lvlJc w:val="left"/>
      <w:pPr>
        <w:ind w:left="7200" w:hanging="360"/>
      </w:pPr>
      <w:rPr>
        <w:rFonts w:ascii="Wingdings" w:hAnsi="Wingdings" w:hint="default"/>
      </w:rPr>
    </w:lvl>
  </w:abstractNum>
  <w:abstractNum w:abstractNumId="32" w15:restartNumberingAfterBreak="0">
    <w:nsid w:val="416B5F34"/>
    <w:multiLevelType w:val="hybridMultilevel"/>
    <w:tmpl w:val="1CA8AD0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430E4571"/>
    <w:multiLevelType w:val="hybridMultilevel"/>
    <w:tmpl w:val="9962DE7A"/>
    <w:lvl w:ilvl="0" w:tplc="040B0001">
      <w:start w:val="1"/>
      <w:numFmt w:val="bullet"/>
      <w:lvlText w:val=""/>
      <w:lvlJc w:val="left"/>
      <w:pPr>
        <w:ind w:left="1440" w:hanging="360"/>
      </w:pPr>
      <w:rPr>
        <w:rFonts w:ascii="Symbol" w:hAnsi="Symbol" w:hint="default"/>
      </w:rPr>
    </w:lvl>
    <w:lvl w:ilvl="1" w:tplc="E9B42C7C">
      <w:start w:val="1"/>
      <w:numFmt w:val="bullet"/>
      <w:lvlText w:val="o"/>
      <w:lvlJc w:val="left"/>
      <w:pPr>
        <w:ind w:left="2160" w:hanging="360"/>
      </w:pPr>
      <w:rPr>
        <w:rFonts w:ascii="Courier New" w:hAnsi="Courier New" w:hint="default"/>
      </w:rPr>
    </w:lvl>
    <w:lvl w:ilvl="2" w:tplc="F9D29D34">
      <w:start w:val="1"/>
      <w:numFmt w:val="bullet"/>
      <w:lvlText w:val=""/>
      <w:lvlJc w:val="left"/>
      <w:pPr>
        <w:ind w:left="2880" w:hanging="360"/>
      </w:pPr>
      <w:rPr>
        <w:rFonts w:ascii="Wingdings" w:hAnsi="Wingdings" w:hint="default"/>
      </w:rPr>
    </w:lvl>
    <w:lvl w:ilvl="3" w:tplc="8232532C">
      <w:start w:val="1"/>
      <w:numFmt w:val="bullet"/>
      <w:lvlText w:val=""/>
      <w:lvlJc w:val="left"/>
      <w:pPr>
        <w:ind w:left="3600" w:hanging="360"/>
      </w:pPr>
      <w:rPr>
        <w:rFonts w:ascii="Symbol" w:hAnsi="Symbol" w:hint="default"/>
      </w:rPr>
    </w:lvl>
    <w:lvl w:ilvl="4" w:tplc="4F865D82">
      <w:start w:val="1"/>
      <w:numFmt w:val="bullet"/>
      <w:lvlText w:val="o"/>
      <w:lvlJc w:val="left"/>
      <w:pPr>
        <w:ind w:left="4320" w:hanging="360"/>
      </w:pPr>
      <w:rPr>
        <w:rFonts w:ascii="Courier New" w:hAnsi="Courier New" w:hint="default"/>
      </w:rPr>
    </w:lvl>
    <w:lvl w:ilvl="5" w:tplc="CDC233EA">
      <w:start w:val="1"/>
      <w:numFmt w:val="bullet"/>
      <w:lvlText w:val=""/>
      <w:lvlJc w:val="left"/>
      <w:pPr>
        <w:ind w:left="5040" w:hanging="360"/>
      </w:pPr>
      <w:rPr>
        <w:rFonts w:ascii="Wingdings" w:hAnsi="Wingdings" w:hint="default"/>
      </w:rPr>
    </w:lvl>
    <w:lvl w:ilvl="6" w:tplc="FEF48EF8">
      <w:start w:val="1"/>
      <w:numFmt w:val="bullet"/>
      <w:lvlText w:val=""/>
      <w:lvlJc w:val="left"/>
      <w:pPr>
        <w:ind w:left="5760" w:hanging="360"/>
      </w:pPr>
      <w:rPr>
        <w:rFonts w:ascii="Symbol" w:hAnsi="Symbol" w:hint="default"/>
      </w:rPr>
    </w:lvl>
    <w:lvl w:ilvl="7" w:tplc="43B8767A">
      <w:start w:val="1"/>
      <w:numFmt w:val="bullet"/>
      <w:lvlText w:val="o"/>
      <w:lvlJc w:val="left"/>
      <w:pPr>
        <w:ind w:left="6480" w:hanging="360"/>
      </w:pPr>
      <w:rPr>
        <w:rFonts w:ascii="Courier New" w:hAnsi="Courier New" w:hint="default"/>
      </w:rPr>
    </w:lvl>
    <w:lvl w:ilvl="8" w:tplc="8B9433A4">
      <w:start w:val="1"/>
      <w:numFmt w:val="bullet"/>
      <w:lvlText w:val=""/>
      <w:lvlJc w:val="left"/>
      <w:pPr>
        <w:ind w:left="7200" w:hanging="360"/>
      </w:pPr>
      <w:rPr>
        <w:rFonts w:ascii="Wingdings" w:hAnsi="Wingdings" w:hint="default"/>
      </w:rPr>
    </w:lvl>
  </w:abstractNum>
  <w:abstractNum w:abstractNumId="34" w15:restartNumberingAfterBreak="0">
    <w:nsid w:val="43FE3725"/>
    <w:multiLevelType w:val="hybridMultilevel"/>
    <w:tmpl w:val="FFFFFFFF"/>
    <w:lvl w:ilvl="0" w:tplc="1A58151A">
      <w:start w:val="1"/>
      <w:numFmt w:val="bullet"/>
      <w:lvlText w:val=""/>
      <w:lvlJc w:val="left"/>
      <w:pPr>
        <w:ind w:left="720" w:hanging="360"/>
      </w:pPr>
      <w:rPr>
        <w:rFonts w:ascii="Symbol" w:hAnsi="Symbol" w:hint="default"/>
      </w:rPr>
    </w:lvl>
    <w:lvl w:ilvl="1" w:tplc="FFFFFFFF">
      <w:start w:val="1"/>
      <w:numFmt w:val="bullet"/>
      <w:lvlText w:val=""/>
      <w:lvlJc w:val="left"/>
      <w:pPr>
        <w:ind w:left="1352" w:hanging="360"/>
      </w:pPr>
      <w:rPr>
        <w:rFonts w:ascii="Wingdings" w:hAnsi="Wingdings" w:hint="default"/>
      </w:rPr>
    </w:lvl>
    <w:lvl w:ilvl="2" w:tplc="40BA6E8A">
      <w:start w:val="1"/>
      <w:numFmt w:val="bullet"/>
      <w:lvlText w:val=""/>
      <w:lvlJc w:val="left"/>
      <w:pPr>
        <w:ind w:left="2160" w:hanging="360"/>
      </w:pPr>
      <w:rPr>
        <w:rFonts w:ascii="Wingdings" w:hAnsi="Wingdings" w:hint="default"/>
      </w:rPr>
    </w:lvl>
    <w:lvl w:ilvl="3" w:tplc="252A1596">
      <w:start w:val="1"/>
      <w:numFmt w:val="bullet"/>
      <w:lvlText w:val=""/>
      <w:lvlJc w:val="left"/>
      <w:pPr>
        <w:ind w:left="2880" w:hanging="360"/>
      </w:pPr>
      <w:rPr>
        <w:rFonts w:ascii="Symbol" w:hAnsi="Symbol" w:hint="default"/>
      </w:rPr>
    </w:lvl>
    <w:lvl w:ilvl="4" w:tplc="688E7C08">
      <w:start w:val="1"/>
      <w:numFmt w:val="bullet"/>
      <w:lvlText w:val="o"/>
      <w:lvlJc w:val="left"/>
      <w:pPr>
        <w:ind w:left="3600" w:hanging="360"/>
      </w:pPr>
      <w:rPr>
        <w:rFonts w:ascii="Courier New" w:hAnsi="Courier New" w:hint="default"/>
      </w:rPr>
    </w:lvl>
    <w:lvl w:ilvl="5" w:tplc="BD20EB52">
      <w:start w:val="1"/>
      <w:numFmt w:val="bullet"/>
      <w:lvlText w:val=""/>
      <w:lvlJc w:val="left"/>
      <w:pPr>
        <w:ind w:left="4320" w:hanging="360"/>
      </w:pPr>
      <w:rPr>
        <w:rFonts w:ascii="Wingdings" w:hAnsi="Wingdings" w:hint="default"/>
      </w:rPr>
    </w:lvl>
    <w:lvl w:ilvl="6" w:tplc="51BAD8FE">
      <w:start w:val="1"/>
      <w:numFmt w:val="bullet"/>
      <w:lvlText w:val=""/>
      <w:lvlJc w:val="left"/>
      <w:pPr>
        <w:ind w:left="5040" w:hanging="360"/>
      </w:pPr>
      <w:rPr>
        <w:rFonts w:ascii="Symbol" w:hAnsi="Symbol" w:hint="default"/>
      </w:rPr>
    </w:lvl>
    <w:lvl w:ilvl="7" w:tplc="0C5455A6">
      <w:start w:val="1"/>
      <w:numFmt w:val="bullet"/>
      <w:lvlText w:val="o"/>
      <w:lvlJc w:val="left"/>
      <w:pPr>
        <w:ind w:left="5760" w:hanging="360"/>
      </w:pPr>
      <w:rPr>
        <w:rFonts w:ascii="Courier New" w:hAnsi="Courier New" w:hint="default"/>
      </w:rPr>
    </w:lvl>
    <w:lvl w:ilvl="8" w:tplc="1D46460A">
      <w:start w:val="1"/>
      <w:numFmt w:val="bullet"/>
      <w:lvlText w:val=""/>
      <w:lvlJc w:val="left"/>
      <w:pPr>
        <w:ind w:left="6480" w:hanging="360"/>
      </w:pPr>
      <w:rPr>
        <w:rFonts w:ascii="Wingdings" w:hAnsi="Wingdings" w:hint="default"/>
      </w:rPr>
    </w:lvl>
  </w:abstractNum>
  <w:abstractNum w:abstractNumId="35" w15:restartNumberingAfterBreak="0">
    <w:nsid w:val="45A915F7"/>
    <w:multiLevelType w:val="hybridMultilevel"/>
    <w:tmpl w:val="BE50963C"/>
    <w:lvl w:ilvl="0" w:tplc="6A86EDDC">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5BFE9896">
      <w:start w:val="1"/>
      <w:numFmt w:val="bullet"/>
      <w:lvlText w:val=""/>
      <w:lvlJc w:val="left"/>
      <w:pPr>
        <w:ind w:left="2160" w:hanging="360"/>
      </w:pPr>
      <w:rPr>
        <w:rFonts w:ascii="Wingdings" w:hAnsi="Wingdings" w:hint="default"/>
      </w:rPr>
    </w:lvl>
    <w:lvl w:ilvl="3" w:tplc="5A2005E6">
      <w:start w:val="1"/>
      <w:numFmt w:val="bullet"/>
      <w:lvlText w:val=""/>
      <w:lvlJc w:val="left"/>
      <w:pPr>
        <w:ind w:left="2880" w:hanging="360"/>
      </w:pPr>
      <w:rPr>
        <w:rFonts w:ascii="Symbol" w:hAnsi="Symbol" w:hint="default"/>
      </w:rPr>
    </w:lvl>
    <w:lvl w:ilvl="4" w:tplc="C97AEFA8">
      <w:start w:val="1"/>
      <w:numFmt w:val="bullet"/>
      <w:lvlText w:val="o"/>
      <w:lvlJc w:val="left"/>
      <w:pPr>
        <w:ind w:left="3600" w:hanging="360"/>
      </w:pPr>
      <w:rPr>
        <w:rFonts w:ascii="Courier New" w:hAnsi="Courier New" w:hint="default"/>
      </w:rPr>
    </w:lvl>
    <w:lvl w:ilvl="5" w:tplc="A50C67F4">
      <w:start w:val="1"/>
      <w:numFmt w:val="bullet"/>
      <w:lvlText w:val=""/>
      <w:lvlJc w:val="left"/>
      <w:pPr>
        <w:ind w:left="4320" w:hanging="360"/>
      </w:pPr>
      <w:rPr>
        <w:rFonts w:ascii="Wingdings" w:hAnsi="Wingdings" w:hint="default"/>
      </w:rPr>
    </w:lvl>
    <w:lvl w:ilvl="6" w:tplc="5AF24862">
      <w:start w:val="1"/>
      <w:numFmt w:val="bullet"/>
      <w:lvlText w:val=""/>
      <w:lvlJc w:val="left"/>
      <w:pPr>
        <w:ind w:left="5040" w:hanging="360"/>
      </w:pPr>
      <w:rPr>
        <w:rFonts w:ascii="Symbol" w:hAnsi="Symbol" w:hint="default"/>
      </w:rPr>
    </w:lvl>
    <w:lvl w:ilvl="7" w:tplc="436E5AC8">
      <w:start w:val="1"/>
      <w:numFmt w:val="bullet"/>
      <w:lvlText w:val="o"/>
      <w:lvlJc w:val="left"/>
      <w:pPr>
        <w:ind w:left="5760" w:hanging="360"/>
      </w:pPr>
      <w:rPr>
        <w:rFonts w:ascii="Courier New" w:hAnsi="Courier New" w:hint="default"/>
      </w:rPr>
    </w:lvl>
    <w:lvl w:ilvl="8" w:tplc="0590B818">
      <w:start w:val="1"/>
      <w:numFmt w:val="bullet"/>
      <w:lvlText w:val=""/>
      <w:lvlJc w:val="left"/>
      <w:pPr>
        <w:ind w:left="6480" w:hanging="360"/>
      </w:pPr>
      <w:rPr>
        <w:rFonts w:ascii="Wingdings" w:hAnsi="Wingdings" w:hint="default"/>
      </w:rPr>
    </w:lvl>
  </w:abstractNum>
  <w:abstractNum w:abstractNumId="36" w15:restartNumberingAfterBreak="0">
    <w:nsid w:val="49CB2A46"/>
    <w:multiLevelType w:val="hybridMultilevel"/>
    <w:tmpl w:val="47D87C22"/>
    <w:lvl w:ilvl="0" w:tplc="040B000D">
      <w:start w:val="1"/>
      <w:numFmt w:val="bullet"/>
      <w:lvlText w:val=""/>
      <w:lvlJc w:val="left"/>
      <w:pPr>
        <w:ind w:left="1800" w:hanging="360"/>
      </w:pPr>
      <w:rPr>
        <w:rFonts w:ascii="Wingdings" w:hAnsi="Wingdings"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7" w15:restartNumberingAfterBreak="0">
    <w:nsid w:val="4AB3285D"/>
    <w:multiLevelType w:val="hybridMultilevel"/>
    <w:tmpl w:val="FFFFFFFF"/>
    <w:lvl w:ilvl="0" w:tplc="70F29012">
      <w:start w:val="1"/>
      <w:numFmt w:val="bullet"/>
      <w:lvlText w:val=""/>
      <w:lvlJc w:val="left"/>
      <w:pPr>
        <w:ind w:left="720" w:hanging="360"/>
      </w:pPr>
      <w:rPr>
        <w:rFonts w:ascii="Symbol" w:hAnsi="Symbol" w:hint="default"/>
      </w:rPr>
    </w:lvl>
    <w:lvl w:ilvl="1" w:tplc="AD9E16FE">
      <w:start w:val="1"/>
      <w:numFmt w:val="bullet"/>
      <w:lvlText w:val=""/>
      <w:lvlJc w:val="left"/>
      <w:pPr>
        <w:ind w:left="1440" w:hanging="360"/>
      </w:pPr>
      <w:rPr>
        <w:rFonts w:ascii="Wingdings" w:hAnsi="Wingdings" w:hint="default"/>
      </w:rPr>
    </w:lvl>
    <w:lvl w:ilvl="2" w:tplc="57802DEC">
      <w:start w:val="1"/>
      <w:numFmt w:val="bullet"/>
      <w:lvlText w:val=""/>
      <w:lvlJc w:val="left"/>
      <w:pPr>
        <w:ind w:left="2160" w:hanging="360"/>
      </w:pPr>
      <w:rPr>
        <w:rFonts w:ascii="Wingdings" w:hAnsi="Wingdings" w:hint="default"/>
      </w:rPr>
    </w:lvl>
    <w:lvl w:ilvl="3" w:tplc="40044484">
      <w:start w:val="1"/>
      <w:numFmt w:val="bullet"/>
      <w:lvlText w:val=""/>
      <w:lvlJc w:val="left"/>
      <w:pPr>
        <w:ind w:left="2880" w:hanging="360"/>
      </w:pPr>
      <w:rPr>
        <w:rFonts w:ascii="Symbol" w:hAnsi="Symbol" w:hint="default"/>
      </w:rPr>
    </w:lvl>
    <w:lvl w:ilvl="4" w:tplc="11E4DF38">
      <w:start w:val="1"/>
      <w:numFmt w:val="bullet"/>
      <w:lvlText w:val="o"/>
      <w:lvlJc w:val="left"/>
      <w:pPr>
        <w:ind w:left="3600" w:hanging="360"/>
      </w:pPr>
      <w:rPr>
        <w:rFonts w:ascii="Courier New" w:hAnsi="Courier New" w:hint="default"/>
      </w:rPr>
    </w:lvl>
    <w:lvl w:ilvl="5" w:tplc="FD4E3704">
      <w:start w:val="1"/>
      <w:numFmt w:val="bullet"/>
      <w:lvlText w:val=""/>
      <w:lvlJc w:val="left"/>
      <w:pPr>
        <w:ind w:left="4320" w:hanging="360"/>
      </w:pPr>
      <w:rPr>
        <w:rFonts w:ascii="Wingdings" w:hAnsi="Wingdings" w:hint="default"/>
      </w:rPr>
    </w:lvl>
    <w:lvl w:ilvl="6" w:tplc="E32476FE">
      <w:start w:val="1"/>
      <w:numFmt w:val="bullet"/>
      <w:lvlText w:val=""/>
      <w:lvlJc w:val="left"/>
      <w:pPr>
        <w:ind w:left="5040" w:hanging="360"/>
      </w:pPr>
      <w:rPr>
        <w:rFonts w:ascii="Symbol" w:hAnsi="Symbol" w:hint="default"/>
      </w:rPr>
    </w:lvl>
    <w:lvl w:ilvl="7" w:tplc="554CBF50">
      <w:start w:val="1"/>
      <w:numFmt w:val="bullet"/>
      <w:lvlText w:val="o"/>
      <w:lvlJc w:val="left"/>
      <w:pPr>
        <w:ind w:left="5760" w:hanging="360"/>
      </w:pPr>
      <w:rPr>
        <w:rFonts w:ascii="Courier New" w:hAnsi="Courier New" w:hint="default"/>
      </w:rPr>
    </w:lvl>
    <w:lvl w:ilvl="8" w:tplc="0090E784">
      <w:start w:val="1"/>
      <w:numFmt w:val="bullet"/>
      <w:lvlText w:val=""/>
      <w:lvlJc w:val="left"/>
      <w:pPr>
        <w:ind w:left="6480" w:hanging="360"/>
      </w:pPr>
      <w:rPr>
        <w:rFonts w:ascii="Wingdings" w:hAnsi="Wingdings" w:hint="default"/>
      </w:rPr>
    </w:lvl>
  </w:abstractNum>
  <w:abstractNum w:abstractNumId="38" w15:restartNumberingAfterBreak="0">
    <w:nsid w:val="4C0F1BD2"/>
    <w:multiLevelType w:val="multilevel"/>
    <w:tmpl w:val="158A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232D22"/>
    <w:multiLevelType w:val="multilevel"/>
    <w:tmpl w:val="5CC2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C576D2E"/>
    <w:multiLevelType w:val="hybridMultilevel"/>
    <w:tmpl w:val="A7028052"/>
    <w:lvl w:ilvl="0" w:tplc="040B000D">
      <w:start w:val="1"/>
      <w:numFmt w:val="bullet"/>
      <w:lvlText w:val=""/>
      <w:lvlJc w:val="left"/>
      <w:pPr>
        <w:ind w:left="1440" w:hanging="360"/>
      </w:pPr>
      <w:rPr>
        <w:rFonts w:ascii="Wingdings" w:hAnsi="Wingdings" w:hint="default"/>
      </w:rPr>
    </w:lvl>
    <w:lvl w:ilvl="1" w:tplc="040B0001">
      <w:start w:val="1"/>
      <w:numFmt w:val="bullet"/>
      <w:lvlText w:val=""/>
      <w:lvlJc w:val="left"/>
      <w:pPr>
        <w:ind w:left="2160" w:hanging="360"/>
      </w:pPr>
      <w:rPr>
        <w:rFonts w:ascii="Symbol" w:hAnsi="Symbol" w:hint="default"/>
      </w:rPr>
    </w:lvl>
    <w:lvl w:ilvl="2" w:tplc="CE3A2A62">
      <w:start w:val="1"/>
      <w:numFmt w:val="bullet"/>
      <w:lvlText w:val=""/>
      <w:lvlJc w:val="left"/>
      <w:pPr>
        <w:ind w:left="2880" w:hanging="360"/>
      </w:pPr>
      <w:rPr>
        <w:rFonts w:ascii="Wingdings" w:hAnsi="Wingdings" w:hint="default"/>
      </w:rPr>
    </w:lvl>
    <w:lvl w:ilvl="3" w:tplc="4382459C">
      <w:start w:val="1"/>
      <w:numFmt w:val="bullet"/>
      <w:lvlText w:val=""/>
      <w:lvlJc w:val="left"/>
      <w:pPr>
        <w:ind w:left="3600" w:hanging="360"/>
      </w:pPr>
      <w:rPr>
        <w:rFonts w:ascii="Symbol" w:hAnsi="Symbol" w:hint="default"/>
      </w:rPr>
    </w:lvl>
    <w:lvl w:ilvl="4" w:tplc="D158B0B0">
      <w:start w:val="1"/>
      <w:numFmt w:val="bullet"/>
      <w:lvlText w:val="o"/>
      <w:lvlJc w:val="left"/>
      <w:pPr>
        <w:ind w:left="4320" w:hanging="360"/>
      </w:pPr>
      <w:rPr>
        <w:rFonts w:ascii="Courier New" w:hAnsi="Courier New" w:hint="default"/>
      </w:rPr>
    </w:lvl>
    <w:lvl w:ilvl="5" w:tplc="EE6C5AE4">
      <w:start w:val="1"/>
      <w:numFmt w:val="bullet"/>
      <w:lvlText w:val=""/>
      <w:lvlJc w:val="left"/>
      <w:pPr>
        <w:ind w:left="5040" w:hanging="360"/>
      </w:pPr>
      <w:rPr>
        <w:rFonts w:ascii="Wingdings" w:hAnsi="Wingdings" w:hint="default"/>
      </w:rPr>
    </w:lvl>
    <w:lvl w:ilvl="6" w:tplc="7A1CF13C">
      <w:start w:val="1"/>
      <w:numFmt w:val="bullet"/>
      <w:lvlText w:val=""/>
      <w:lvlJc w:val="left"/>
      <w:pPr>
        <w:ind w:left="5760" w:hanging="360"/>
      </w:pPr>
      <w:rPr>
        <w:rFonts w:ascii="Symbol" w:hAnsi="Symbol" w:hint="default"/>
      </w:rPr>
    </w:lvl>
    <w:lvl w:ilvl="7" w:tplc="2CC85F38">
      <w:start w:val="1"/>
      <w:numFmt w:val="bullet"/>
      <w:lvlText w:val="o"/>
      <w:lvlJc w:val="left"/>
      <w:pPr>
        <w:ind w:left="6480" w:hanging="360"/>
      </w:pPr>
      <w:rPr>
        <w:rFonts w:ascii="Courier New" w:hAnsi="Courier New" w:hint="default"/>
      </w:rPr>
    </w:lvl>
    <w:lvl w:ilvl="8" w:tplc="76B6AA7A">
      <w:start w:val="1"/>
      <w:numFmt w:val="bullet"/>
      <w:lvlText w:val=""/>
      <w:lvlJc w:val="left"/>
      <w:pPr>
        <w:ind w:left="7200" w:hanging="360"/>
      </w:pPr>
      <w:rPr>
        <w:rFonts w:ascii="Wingdings" w:hAnsi="Wingdings" w:hint="default"/>
      </w:rPr>
    </w:lvl>
  </w:abstractNum>
  <w:abstractNum w:abstractNumId="41" w15:restartNumberingAfterBreak="0">
    <w:nsid w:val="52A83709"/>
    <w:multiLevelType w:val="hybridMultilevel"/>
    <w:tmpl w:val="2C02B50A"/>
    <w:lvl w:ilvl="0" w:tplc="C7F23E3C">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564E4158">
      <w:start w:val="1"/>
      <w:numFmt w:val="bullet"/>
      <w:lvlText w:val=""/>
      <w:lvlJc w:val="left"/>
      <w:pPr>
        <w:ind w:left="2160" w:hanging="360"/>
      </w:pPr>
      <w:rPr>
        <w:rFonts w:ascii="Wingdings" w:hAnsi="Wingdings" w:hint="default"/>
      </w:rPr>
    </w:lvl>
    <w:lvl w:ilvl="3" w:tplc="31503142">
      <w:start w:val="1"/>
      <w:numFmt w:val="bullet"/>
      <w:lvlText w:val=""/>
      <w:lvlJc w:val="left"/>
      <w:pPr>
        <w:ind w:left="2880" w:hanging="360"/>
      </w:pPr>
      <w:rPr>
        <w:rFonts w:ascii="Symbol" w:hAnsi="Symbol" w:hint="default"/>
      </w:rPr>
    </w:lvl>
    <w:lvl w:ilvl="4" w:tplc="F7BC7086">
      <w:start w:val="1"/>
      <w:numFmt w:val="bullet"/>
      <w:lvlText w:val="o"/>
      <w:lvlJc w:val="left"/>
      <w:pPr>
        <w:ind w:left="3600" w:hanging="360"/>
      </w:pPr>
      <w:rPr>
        <w:rFonts w:ascii="Courier New" w:hAnsi="Courier New" w:hint="default"/>
      </w:rPr>
    </w:lvl>
    <w:lvl w:ilvl="5" w:tplc="24A8B6E0">
      <w:start w:val="1"/>
      <w:numFmt w:val="bullet"/>
      <w:lvlText w:val=""/>
      <w:lvlJc w:val="left"/>
      <w:pPr>
        <w:ind w:left="4320" w:hanging="360"/>
      </w:pPr>
      <w:rPr>
        <w:rFonts w:ascii="Wingdings" w:hAnsi="Wingdings" w:hint="default"/>
      </w:rPr>
    </w:lvl>
    <w:lvl w:ilvl="6" w:tplc="39669088">
      <w:start w:val="1"/>
      <w:numFmt w:val="bullet"/>
      <w:lvlText w:val=""/>
      <w:lvlJc w:val="left"/>
      <w:pPr>
        <w:ind w:left="5040" w:hanging="360"/>
      </w:pPr>
      <w:rPr>
        <w:rFonts w:ascii="Symbol" w:hAnsi="Symbol" w:hint="default"/>
      </w:rPr>
    </w:lvl>
    <w:lvl w:ilvl="7" w:tplc="2C0640C8">
      <w:start w:val="1"/>
      <w:numFmt w:val="bullet"/>
      <w:lvlText w:val="o"/>
      <w:lvlJc w:val="left"/>
      <w:pPr>
        <w:ind w:left="5760" w:hanging="360"/>
      </w:pPr>
      <w:rPr>
        <w:rFonts w:ascii="Courier New" w:hAnsi="Courier New" w:hint="default"/>
      </w:rPr>
    </w:lvl>
    <w:lvl w:ilvl="8" w:tplc="9308FEF6">
      <w:start w:val="1"/>
      <w:numFmt w:val="bullet"/>
      <w:lvlText w:val=""/>
      <w:lvlJc w:val="left"/>
      <w:pPr>
        <w:ind w:left="6480" w:hanging="360"/>
      </w:pPr>
      <w:rPr>
        <w:rFonts w:ascii="Wingdings" w:hAnsi="Wingdings" w:hint="default"/>
      </w:rPr>
    </w:lvl>
  </w:abstractNum>
  <w:abstractNum w:abstractNumId="42" w15:restartNumberingAfterBreak="0">
    <w:nsid w:val="548E136E"/>
    <w:multiLevelType w:val="multilevel"/>
    <w:tmpl w:val="143E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C2112A"/>
    <w:multiLevelType w:val="hybridMultilevel"/>
    <w:tmpl w:val="FFFFFFFF"/>
    <w:lvl w:ilvl="0" w:tplc="70386F60">
      <w:start w:val="1"/>
      <w:numFmt w:val="bullet"/>
      <w:lvlText w:val=""/>
      <w:lvlJc w:val="left"/>
      <w:pPr>
        <w:ind w:left="1440" w:hanging="360"/>
      </w:pPr>
      <w:rPr>
        <w:rFonts w:ascii="Wingdings" w:hAnsi="Wingdings" w:hint="default"/>
      </w:rPr>
    </w:lvl>
    <w:lvl w:ilvl="1" w:tplc="46F6C75E">
      <w:start w:val="1"/>
      <w:numFmt w:val="bullet"/>
      <w:lvlText w:val="o"/>
      <w:lvlJc w:val="left"/>
      <w:pPr>
        <w:ind w:left="2160" w:hanging="360"/>
      </w:pPr>
      <w:rPr>
        <w:rFonts w:ascii="Courier New" w:hAnsi="Courier New" w:hint="default"/>
      </w:rPr>
    </w:lvl>
    <w:lvl w:ilvl="2" w:tplc="FEBADC8C">
      <w:start w:val="1"/>
      <w:numFmt w:val="bullet"/>
      <w:lvlText w:val=""/>
      <w:lvlJc w:val="left"/>
      <w:pPr>
        <w:ind w:left="2880" w:hanging="360"/>
      </w:pPr>
      <w:rPr>
        <w:rFonts w:ascii="Wingdings" w:hAnsi="Wingdings" w:hint="default"/>
      </w:rPr>
    </w:lvl>
    <w:lvl w:ilvl="3" w:tplc="627217E2">
      <w:start w:val="1"/>
      <w:numFmt w:val="bullet"/>
      <w:lvlText w:val=""/>
      <w:lvlJc w:val="left"/>
      <w:pPr>
        <w:ind w:left="3600" w:hanging="360"/>
      </w:pPr>
      <w:rPr>
        <w:rFonts w:ascii="Symbol" w:hAnsi="Symbol" w:hint="default"/>
      </w:rPr>
    </w:lvl>
    <w:lvl w:ilvl="4" w:tplc="BA3400FE">
      <w:start w:val="1"/>
      <w:numFmt w:val="bullet"/>
      <w:lvlText w:val="o"/>
      <w:lvlJc w:val="left"/>
      <w:pPr>
        <w:ind w:left="4320" w:hanging="360"/>
      </w:pPr>
      <w:rPr>
        <w:rFonts w:ascii="Courier New" w:hAnsi="Courier New" w:hint="default"/>
      </w:rPr>
    </w:lvl>
    <w:lvl w:ilvl="5" w:tplc="565A3CB2">
      <w:start w:val="1"/>
      <w:numFmt w:val="bullet"/>
      <w:lvlText w:val=""/>
      <w:lvlJc w:val="left"/>
      <w:pPr>
        <w:ind w:left="5040" w:hanging="360"/>
      </w:pPr>
      <w:rPr>
        <w:rFonts w:ascii="Wingdings" w:hAnsi="Wingdings" w:hint="default"/>
      </w:rPr>
    </w:lvl>
    <w:lvl w:ilvl="6" w:tplc="DE54C2A6">
      <w:start w:val="1"/>
      <w:numFmt w:val="bullet"/>
      <w:lvlText w:val=""/>
      <w:lvlJc w:val="left"/>
      <w:pPr>
        <w:ind w:left="5760" w:hanging="360"/>
      </w:pPr>
      <w:rPr>
        <w:rFonts w:ascii="Symbol" w:hAnsi="Symbol" w:hint="default"/>
      </w:rPr>
    </w:lvl>
    <w:lvl w:ilvl="7" w:tplc="FB12855C">
      <w:start w:val="1"/>
      <w:numFmt w:val="bullet"/>
      <w:lvlText w:val="o"/>
      <w:lvlJc w:val="left"/>
      <w:pPr>
        <w:ind w:left="6480" w:hanging="360"/>
      </w:pPr>
      <w:rPr>
        <w:rFonts w:ascii="Courier New" w:hAnsi="Courier New" w:hint="default"/>
      </w:rPr>
    </w:lvl>
    <w:lvl w:ilvl="8" w:tplc="A740E474">
      <w:start w:val="1"/>
      <w:numFmt w:val="bullet"/>
      <w:lvlText w:val=""/>
      <w:lvlJc w:val="left"/>
      <w:pPr>
        <w:ind w:left="7200" w:hanging="360"/>
      </w:pPr>
      <w:rPr>
        <w:rFonts w:ascii="Wingdings" w:hAnsi="Wingdings" w:hint="default"/>
      </w:rPr>
    </w:lvl>
  </w:abstractNum>
  <w:abstractNum w:abstractNumId="44" w15:restartNumberingAfterBreak="0">
    <w:nsid w:val="567BFA78"/>
    <w:multiLevelType w:val="hybridMultilevel"/>
    <w:tmpl w:val="593A85A6"/>
    <w:lvl w:ilvl="0" w:tplc="C7F23E3C">
      <w:start w:val="1"/>
      <w:numFmt w:val="bullet"/>
      <w:lvlText w:val=""/>
      <w:lvlJc w:val="left"/>
      <w:pPr>
        <w:ind w:left="720" w:hanging="360"/>
      </w:pPr>
      <w:rPr>
        <w:rFonts w:ascii="Symbol" w:hAnsi="Symbol" w:hint="default"/>
      </w:rPr>
    </w:lvl>
    <w:lvl w:ilvl="1" w:tplc="0786E4FC">
      <w:start w:val="1"/>
      <w:numFmt w:val="bullet"/>
      <w:lvlText w:val=""/>
      <w:lvlJc w:val="left"/>
      <w:pPr>
        <w:ind w:left="1440" w:hanging="360"/>
      </w:pPr>
      <w:rPr>
        <w:rFonts w:ascii="Wingdings" w:hAnsi="Wingdings" w:hint="default"/>
      </w:rPr>
    </w:lvl>
    <w:lvl w:ilvl="2" w:tplc="564E4158">
      <w:start w:val="1"/>
      <w:numFmt w:val="bullet"/>
      <w:lvlText w:val=""/>
      <w:lvlJc w:val="left"/>
      <w:pPr>
        <w:ind w:left="2160" w:hanging="360"/>
      </w:pPr>
      <w:rPr>
        <w:rFonts w:ascii="Wingdings" w:hAnsi="Wingdings" w:hint="default"/>
      </w:rPr>
    </w:lvl>
    <w:lvl w:ilvl="3" w:tplc="31503142">
      <w:start w:val="1"/>
      <w:numFmt w:val="bullet"/>
      <w:lvlText w:val=""/>
      <w:lvlJc w:val="left"/>
      <w:pPr>
        <w:ind w:left="2880" w:hanging="360"/>
      </w:pPr>
      <w:rPr>
        <w:rFonts w:ascii="Symbol" w:hAnsi="Symbol" w:hint="default"/>
      </w:rPr>
    </w:lvl>
    <w:lvl w:ilvl="4" w:tplc="F7BC7086">
      <w:start w:val="1"/>
      <w:numFmt w:val="bullet"/>
      <w:lvlText w:val="o"/>
      <w:lvlJc w:val="left"/>
      <w:pPr>
        <w:ind w:left="3600" w:hanging="360"/>
      </w:pPr>
      <w:rPr>
        <w:rFonts w:ascii="Courier New" w:hAnsi="Courier New" w:hint="default"/>
      </w:rPr>
    </w:lvl>
    <w:lvl w:ilvl="5" w:tplc="24A8B6E0">
      <w:start w:val="1"/>
      <w:numFmt w:val="bullet"/>
      <w:lvlText w:val=""/>
      <w:lvlJc w:val="left"/>
      <w:pPr>
        <w:ind w:left="4320" w:hanging="360"/>
      </w:pPr>
      <w:rPr>
        <w:rFonts w:ascii="Wingdings" w:hAnsi="Wingdings" w:hint="default"/>
      </w:rPr>
    </w:lvl>
    <w:lvl w:ilvl="6" w:tplc="39669088">
      <w:start w:val="1"/>
      <w:numFmt w:val="bullet"/>
      <w:lvlText w:val=""/>
      <w:lvlJc w:val="left"/>
      <w:pPr>
        <w:ind w:left="5040" w:hanging="360"/>
      </w:pPr>
      <w:rPr>
        <w:rFonts w:ascii="Symbol" w:hAnsi="Symbol" w:hint="default"/>
      </w:rPr>
    </w:lvl>
    <w:lvl w:ilvl="7" w:tplc="2C0640C8">
      <w:start w:val="1"/>
      <w:numFmt w:val="bullet"/>
      <w:lvlText w:val="o"/>
      <w:lvlJc w:val="left"/>
      <w:pPr>
        <w:ind w:left="5760" w:hanging="360"/>
      </w:pPr>
      <w:rPr>
        <w:rFonts w:ascii="Courier New" w:hAnsi="Courier New" w:hint="default"/>
      </w:rPr>
    </w:lvl>
    <w:lvl w:ilvl="8" w:tplc="9308FEF6">
      <w:start w:val="1"/>
      <w:numFmt w:val="bullet"/>
      <w:lvlText w:val=""/>
      <w:lvlJc w:val="left"/>
      <w:pPr>
        <w:ind w:left="6480" w:hanging="360"/>
      </w:pPr>
      <w:rPr>
        <w:rFonts w:ascii="Wingdings" w:hAnsi="Wingdings" w:hint="default"/>
      </w:rPr>
    </w:lvl>
  </w:abstractNum>
  <w:abstractNum w:abstractNumId="45" w15:restartNumberingAfterBreak="0">
    <w:nsid w:val="5D4F6C11"/>
    <w:multiLevelType w:val="multilevel"/>
    <w:tmpl w:val="4534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1425D05"/>
    <w:multiLevelType w:val="hybridMultilevel"/>
    <w:tmpl w:val="FFFFFFFF"/>
    <w:lvl w:ilvl="0" w:tplc="70E0B694">
      <w:start w:val="1"/>
      <w:numFmt w:val="bullet"/>
      <w:lvlText w:val=""/>
      <w:lvlJc w:val="left"/>
      <w:pPr>
        <w:ind w:left="720" w:hanging="360"/>
      </w:pPr>
      <w:rPr>
        <w:rFonts w:ascii="Symbol" w:hAnsi="Symbol" w:hint="default"/>
      </w:rPr>
    </w:lvl>
    <w:lvl w:ilvl="1" w:tplc="C0AAB994">
      <w:start w:val="1"/>
      <w:numFmt w:val="bullet"/>
      <w:lvlText w:val="ü"/>
      <w:lvlJc w:val="left"/>
      <w:pPr>
        <w:ind w:left="1440" w:hanging="360"/>
      </w:pPr>
      <w:rPr>
        <w:rFonts w:ascii="Wingdings" w:hAnsi="Wingdings" w:hint="default"/>
      </w:rPr>
    </w:lvl>
    <w:lvl w:ilvl="2" w:tplc="F1667F92">
      <w:start w:val="1"/>
      <w:numFmt w:val="bullet"/>
      <w:lvlText w:val=""/>
      <w:lvlJc w:val="left"/>
      <w:pPr>
        <w:ind w:left="2160" w:hanging="360"/>
      </w:pPr>
      <w:rPr>
        <w:rFonts w:ascii="Wingdings" w:hAnsi="Wingdings" w:hint="default"/>
      </w:rPr>
    </w:lvl>
    <w:lvl w:ilvl="3" w:tplc="63621102">
      <w:start w:val="1"/>
      <w:numFmt w:val="bullet"/>
      <w:lvlText w:val=""/>
      <w:lvlJc w:val="left"/>
      <w:pPr>
        <w:ind w:left="2880" w:hanging="360"/>
      </w:pPr>
      <w:rPr>
        <w:rFonts w:ascii="Symbol" w:hAnsi="Symbol" w:hint="default"/>
      </w:rPr>
    </w:lvl>
    <w:lvl w:ilvl="4" w:tplc="F566D728">
      <w:start w:val="1"/>
      <w:numFmt w:val="bullet"/>
      <w:lvlText w:val="o"/>
      <w:lvlJc w:val="left"/>
      <w:pPr>
        <w:ind w:left="3600" w:hanging="360"/>
      </w:pPr>
      <w:rPr>
        <w:rFonts w:ascii="Courier New" w:hAnsi="Courier New" w:hint="default"/>
      </w:rPr>
    </w:lvl>
    <w:lvl w:ilvl="5" w:tplc="BC5EDA10">
      <w:start w:val="1"/>
      <w:numFmt w:val="bullet"/>
      <w:lvlText w:val=""/>
      <w:lvlJc w:val="left"/>
      <w:pPr>
        <w:ind w:left="4320" w:hanging="360"/>
      </w:pPr>
      <w:rPr>
        <w:rFonts w:ascii="Wingdings" w:hAnsi="Wingdings" w:hint="default"/>
      </w:rPr>
    </w:lvl>
    <w:lvl w:ilvl="6" w:tplc="2C424C3C">
      <w:start w:val="1"/>
      <w:numFmt w:val="bullet"/>
      <w:lvlText w:val=""/>
      <w:lvlJc w:val="left"/>
      <w:pPr>
        <w:ind w:left="5040" w:hanging="360"/>
      </w:pPr>
      <w:rPr>
        <w:rFonts w:ascii="Symbol" w:hAnsi="Symbol" w:hint="default"/>
      </w:rPr>
    </w:lvl>
    <w:lvl w:ilvl="7" w:tplc="14FED3F0">
      <w:start w:val="1"/>
      <w:numFmt w:val="bullet"/>
      <w:lvlText w:val="o"/>
      <w:lvlJc w:val="left"/>
      <w:pPr>
        <w:ind w:left="5760" w:hanging="360"/>
      </w:pPr>
      <w:rPr>
        <w:rFonts w:ascii="Courier New" w:hAnsi="Courier New" w:hint="default"/>
      </w:rPr>
    </w:lvl>
    <w:lvl w:ilvl="8" w:tplc="3E301490">
      <w:start w:val="1"/>
      <w:numFmt w:val="bullet"/>
      <w:lvlText w:val=""/>
      <w:lvlJc w:val="left"/>
      <w:pPr>
        <w:ind w:left="6480" w:hanging="360"/>
      </w:pPr>
      <w:rPr>
        <w:rFonts w:ascii="Wingdings" w:hAnsi="Wingdings" w:hint="default"/>
      </w:rPr>
    </w:lvl>
  </w:abstractNum>
  <w:abstractNum w:abstractNumId="47" w15:restartNumberingAfterBreak="0">
    <w:nsid w:val="65036606"/>
    <w:multiLevelType w:val="hybridMultilevel"/>
    <w:tmpl w:val="A02EA53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D">
      <w:start w:val="1"/>
      <w:numFmt w:val="bullet"/>
      <w:lvlText w:val=""/>
      <w:lvlJc w:val="left"/>
      <w:pPr>
        <w:ind w:left="2880" w:hanging="360"/>
      </w:pPr>
      <w:rPr>
        <w:rFonts w:ascii="Wingdings" w:hAnsi="Wingding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668E271A"/>
    <w:multiLevelType w:val="multilevel"/>
    <w:tmpl w:val="7AE4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93F769E"/>
    <w:multiLevelType w:val="hybridMultilevel"/>
    <w:tmpl w:val="97A404B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50" w15:restartNumberingAfterBreak="0">
    <w:nsid w:val="6B986493"/>
    <w:multiLevelType w:val="hybridMultilevel"/>
    <w:tmpl w:val="3670F606"/>
    <w:lvl w:ilvl="0" w:tplc="159C4EEC">
      <w:start w:val="1"/>
      <w:numFmt w:val="bullet"/>
      <w:lvlText w:val=""/>
      <w:lvlJc w:val="left"/>
      <w:pPr>
        <w:ind w:left="2160" w:hanging="360"/>
      </w:pPr>
      <w:rPr>
        <w:rFonts w:ascii="Wingdings" w:hAnsi="Wingdings"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51" w15:restartNumberingAfterBreak="0">
    <w:nsid w:val="6E0D36F2"/>
    <w:multiLevelType w:val="hybridMultilevel"/>
    <w:tmpl w:val="4650E7A6"/>
    <w:lvl w:ilvl="0" w:tplc="040B0001">
      <w:start w:val="1"/>
      <w:numFmt w:val="bullet"/>
      <w:lvlText w:val=""/>
      <w:lvlJc w:val="left"/>
      <w:pPr>
        <w:ind w:left="2685" w:hanging="360"/>
      </w:pPr>
      <w:rPr>
        <w:rFonts w:ascii="Symbol" w:hAnsi="Symbol" w:hint="default"/>
      </w:rPr>
    </w:lvl>
    <w:lvl w:ilvl="1" w:tplc="040B0003" w:tentative="1">
      <w:start w:val="1"/>
      <w:numFmt w:val="bullet"/>
      <w:lvlText w:val="o"/>
      <w:lvlJc w:val="left"/>
      <w:pPr>
        <w:ind w:left="3405" w:hanging="360"/>
      </w:pPr>
      <w:rPr>
        <w:rFonts w:ascii="Courier New" w:hAnsi="Courier New" w:cs="Courier New" w:hint="default"/>
      </w:rPr>
    </w:lvl>
    <w:lvl w:ilvl="2" w:tplc="040B0005">
      <w:start w:val="1"/>
      <w:numFmt w:val="bullet"/>
      <w:lvlText w:val=""/>
      <w:lvlJc w:val="left"/>
      <w:pPr>
        <w:ind w:left="4125" w:hanging="360"/>
      </w:pPr>
      <w:rPr>
        <w:rFonts w:ascii="Wingdings" w:hAnsi="Wingdings" w:hint="default"/>
      </w:rPr>
    </w:lvl>
    <w:lvl w:ilvl="3" w:tplc="040B0001">
      <w:start w:val="1"/>
      <w:numFmt w:val="bullet"/>
      <w:lvlText w:val=""/>
      <w:lvlJc w:val="left"/>
      <w:pPr>
        <w:ind w:left="4845" w:hanging="360"/>
      </w:pPr>
      <w:rPr>
        <w:rFonts w:ascii="Symbol" w:hAnsi="Symbol" w:hint="default"/>
      </w:rPr>
    </w:lvl>
    <w:lvl w:ilvl="4" w:tplc="040B0003" w:tentative="1">
      <w:start w:val="1"/>
      <w:numFmt w:val="bullet"/>
      <w:lvlText w:val="o"/>
      <w:lvlJc w:val="left"/>
      <w:pPr>
        <w:ind w:left="5565" w:hanging="360"/>
      </w:pPr>
      <w:rPr>
        <w:rFonts w:ascii="Courier New" w:hAnsi="Courier New" w:cs="Courier New" w:hint="default"/>
      </w:rPr>
    </w:lvl>
    <w:lvl w:ilvl="5" w:tplc="040B0005" w:tentative="1">
      <w:start w:val="1"/>
      <w:numFmt w:val="bullet"/>
      <w:lvlText w:val=""/>
      <w:lvlJc w:val="left"/>
      <w:pPr>
        <w:ind w:left="6285" w:hanging="360"/>
      </w:pPr>
      <w:rPr>
        <w:rFonts w:ascii="Wingdings" w:hAnsi="Wingdings" w:hint="default"/>
      </w:rPr>
    </w:lvl>
    <w:lvl w:ilvl="6" w:tplc="040B0001" w:tentative="1">
      <w:start w:val="1"/>
      <w:numFmt w:val="bullet"/>
      <w:lvlText w:val=""/>
      <w:lvlJc w:val="left"/>
      <w:pPr>
        <w:ind w:left="7005" w:hanging="360"/>
      </w:pPr>
      <w:rPr>
        <w:rFonts w:ascii="Symbol" w:hAnsi="Symbol" w:hint="default"/>
      </w:rPr>
    </w:lvl>
    <w:lvl w:ilvl="7" w:tplc="040B0003" w:tentative="1">
      <w:start w:val="1"/>
      <w:numFmt w:val="bullet"/>
      <w:lvlText w:val="o"/>
      <w:lvlJc w:val="left"/>
      <w:pPr>
        <w:ind w:left="7725" w:hanging="360"/>
      </w:pPr>
      <w:rPr>
        <w:rFonts w:ascii="Courier New" w:hAnsi="Courier New" w:cs="Courier New" w:hint="default"/>
      </w:rPr>
    </w:lvl>
    <w:lvl w:ilvl="8" w:tplc="040B0005" w:tentative="1">
      <w:start w:val="1"/>
      <w:numFmt w:val="bullet"/>
      <w:lvlText w:val=""/>
      <w:lvlJc w:val="left"/>
      <w:pPr>
        <w:ind w:left="8445" w:hanging="360"/>
      </w:pPr>
      <w:rPr>
        <w:rFonts w:ascii="Wingdings" w:hAnsi="Wingdings" w:hint="default"/>
      </w:rPr>
    </w:lvl>
  </w:abstractNum>
  <w:abstractNum w:abstractNumId="52" w15:restartNumberingAfterBreak="0">
    <w:nsid w:val="6EE64169"/>
    <w:multiLevelType w:val="hybridMultilevel"/>
    <w:tmpl w:val="1624C23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53" w15:restartNumberingAfterBreak="0">
    <w:nsid w:val="6F43FC9F"/>
    <w:multiLevelType w:val="hybridMultilevel"/>
    <w:tmpl w:val="8B9EA90A"/>
    <w:lvl w:ilvl="0" w:tplc="6A86EDDC">
      <w:start w:val="1"/>
      <w:numFmt w:val="bullet"/>
      <w:lvlText w:val=""/>
      <w:lvlJc w:val="left"/>
      <w:pPr>
        <w:ind w:left="720" w:hanging="360"/>
      </w:pPr>
      <w:rPr>
        <w:rFonts w:ascii="Symbol" w:hAnsi="Symbol" w:hint="default"/>
      </w:rPr>
    </w:lvl>
    <w:lvl w:ilvl="1" w:tplc="95EC1C4E">
      <w:start w:val="1"/>
      <w:numFmt w:val="bullet"/>
      <w:lvlText w:val=""/>
      <w:lvlJc w:val="left"/>
      <w:pPr>
        <w:ind w:left="1440" w:hanging="360"/>
      </w:pPr>
      <w:rPr>
        <w:rFonts w:ascii="Wingdings" w:hAnsi="Wingdings" w:hint="default"/>
      </w:rPr>
    </w:lvl>
    <w:lvl w:ilvl="2" w:tplc="5BFE9896">
      <w:start w:val="1"/>
      <w:numFmt w:val="bullet"/>
      <w:lvlText w:val=""/>
      <w:lvlJc w:val="left"/>
      <w:pPr>
        <w:ind w:left="2160" w:hanging="360"/>
      </w:pPr>
      <w:rPr>
        <w:rFonts w:ascii="Wingdings" w:hAnsi="Wingdings" w:hint="default"/>
      </w:rPr>
    </w:lvl>
    <w:lvl w:ilvl="3" w:tplc="5A2005E6">
      <w:start w:val="1"/>
      <w:numFmt w:val="bullet"/>
      <w:lvlText w:val=""/>
      <w:lvlJc w:val="left"/>
      <w:pPr>
        <w:ind w:left="2880" w:hanging="360"/>
      </w:pPr>
      <w:rPr>
        <w:rFonts w:ascii="Symbol" w:hAnsi="Symbol" w:hint="default"/>
      </w:rPr>
    </w:lvl>
    <w:lvl w:ilvl="4" w:tplc="C97AEFA8">
      <w:start w:val="1"/>
      <w:numFmt w:val="bullet"/>
      <w:lvlText w:val="o"/>
      <w:lvlJc w:val="left"/>
      <w:pPr>
        <w:ind w:left="3600" w:hanging="360"/>
      </w:pPr>
      <w:rPr>
        <w:rFonts w:ascii="Courier New" w:hAnsi="Courier New" w:hint="default"/>
      </w:rPr>
    </w:lvl>
    <w:lvl w:ilvl="5" w:tplc="A50C67F4">
      <w:start w:val="1"/>
      <w:numFmt w:val="bullet"/>
      <w:lvlText w:val=""/>
      <w:lvlJc w:val="left"/>
      <w:pPr>
        <w:ind w:left="4320" w:hanging="360"/>
      </w:pPr>
      <w:rPr>
        <w:rFonts w:ascii="Wingdings" w:hAnsi="Wingdings" w:hint="default"/>
      </w:rPr>
    </w:lvl>
    <w:lvl w:ilvl="6" w:tplc="5AF24862">
      <w:start w:val="1"/>
      <w:numFmt w:val="bullet"/>
      <w:lvlText w:val=""/>
      <w:lvlJc w:val="left"/>
      <w:pPr>
        <w:ind w:left="5040" w:hanging="360"/>
      </w:pPr>
      <w:rPr>
        <w:rFonts w:ascii="Symbol" w:hAnsi="Symbol" w:hint="default"/>
      </w:rPr>
    </w:lvl>
    <w:lvl w:ilvl="7" w:tplc="436E5AC8">
      <w:start w:val="1"/>
      <w:numFmt w:val="bullet"/>
      <w:lvlText w:val="o"/>
      <w:lvlJc w:val="left"/>
      <w:pPr>
        <w:ind w:left="5760" w:hanging="360"/>
      </w:pPr>
      <w:rPr>
        <w:rFonts w:ascii="Courier New" w:hAnsi="Courier New" w:hint="default"/>
      </w:rPr>
    </w:lvl>
    <w:lvl w:ilvl="8" w:tplc="0590B818">
      <w:start w:val="1"/>
      <w:numFmt w:val="bullet"/>
      <w:lvlText w:val=""/>
      <w:lvlJc w:val="left"/>
      <w:pPr>
        <w:ind w:left="6480" w:hanging="360"/>
      </w:pPr>
      <w:rPr>
        <w:rFonts w:ascii="Wingdings" w:hAnsi="Wingdings" w:hint="default"/>
      </w:rPr>
    </w:lvl>
  </w:abstractNum>
  <w:abstractNum w:abstractNumId="54" w15:restartNumberingAfterBreak="0">
    <w:nsid w:val="702D49C3"/>
    <w:multiLevelType w:val="hybridMultilevel"/>
    <w:tmpl w:val="0D0A7EDA"/>
    <w:lvl w:ilvl="0" w:tplc="AFA621D0">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FFDAFDB4">
      <w:start w:val="1"/>
      <w:numFmt w:val="bullet"/>
      <w:lvlText w:val=""/>
      <w:lvlJc w:val="left"/>
      <w:pPr>
        <w:ind w:left="2160" w:hanging="360"/>
      </w:pPr>
      <w:rPr>
        <w:rFonts w:ascii="Wingdings" w:hAnsi="Wingdings" w:hint="default"/>
      </w:rPr>
    </w:lvl>
    <w:lvl w:ilvl="3" w:tplc="82E4F164">
      <w:start w:val="1"/>
      <w:numFmt w:val="bullet"/>
      <w:lvlText w:val=""/>
      <w:lvlJc w:val="left"/>
      <w:pPr>
        <w:ind w:left="2880" w:hanging="360"/>
      </w:pPr>
      <w:rPr>
        <w:rFonts w:ascii="Symbol" w:hAnsi="Symbol" w:hint="default"/>
      </w:rPr>
    </w:lvl>
    <w:lvl w:ilvl="4" w:tplc="2612C708">
      <w:start w:val="1"/>
      <w:numFmt w:val="bullet"/>
      <w:lvlText w:val="o"/>
      <w:lvlJc w:val="left"/>
      <w:pPr>
        <w:ind w:left="3600" w:hanging="360"/>
      </w:pPr>
      <w:rPr>
        <w:rFonts w:ascii="Courier New" w:hAnsi="Courier New" w:hint="default"/>
      </w:rPr>
    </w:lvl>
    <w:lvl w:ilvl="5" w:tplc="1362E5F2">
      <w:start w:val="1"/>
      <w:numFmt w:val="bullet"/>
      <w:lvlText w:val=""/>
      <w:lvlJc w:val="left"/>
      <w:pPr>
        <w:ind w:left="4320" w:hanging="360"/>
      </w:pPr>
      <w:rPr>
        <w:rFonts w:ascii="Wingdings" w:hAnsi="Wingdings" w:hint="default"/>
      </w:rPr>
    </w:lvl>
    <w:lvl w:ilvl="6" w:tplc="2EE699C0">
      <w:start w:val="1"/>
      <w:numFmt w:val="bullet"/>
      <w:lvlText w:val=""/>
      <w:lvlJc w:val="left"/>
      <w:pPr>
        <w:ind w:left="5040" w:hanging="360"/>
      </w:pPr>
      <w:rPr>
        <w:rFonts w:ascii="Symbol" w:hAnsi="Symbol" w:hint="default"/>
      </w:rPr>
    </w:lvl>
    <w:lvl w:ilvl="7" w:tplc="F0488A5C">
      <w:start w:val="1"/>
      <w:numFmt w:val="bullet"/>
      <w:lvlText w:val="o"/>
      <w:lvlJc w:val="left"/>
      <w:pPr>
        <w:ind w:left="5760" w:hanging="360"/>
      </w:pPr>
      <w:rPr>
        <w:rFonts w:ascii="Courier New" w:hAnsi="Courier New" w:hint="default"/>
      </w:rPr>
    </w:lvl>
    <w:lvl w:ilvl="8" w:tplc="558C4E7A">
      <w:start w:val="1"/>
      <w:numFmt w:val="bullet"/>
      <w:lvlText w:val=""/>
      <w:lvlJc w:val="left"/>
      <w:pPr>
        <w:ind w:left="6480" w:hanging="360"/>
      </w:pPr>
      <w:rPr>
        <w:rFonts w:ascii="Wingdings" w:hAnsi="Wingdings" w:hint="default"/>
      </w:rPr>
    </w:lvl>
  </w:abstractNum>
  <w:abstractNum w:abstractNumId="55" w15:restartNumberingAfterBreak="0">
    <w:nsid w:val="72F32C4D"/>
    <w:multiLevelType w:val="hybridMultilevel"/>
    <w:tmpl w:val="59880DCC"/>
    <w:lvl w:ilvl="0" w:tplc="AF32C6C0">
      <w:start w:val="4"/>
      <w:numFmt w:val="bullet"/>
      <w:lvlText w:val="-"/>
      <w:lvlJc w:val="left"/>
      <w:pPr>
        <w:ind w:left="1778" w:hanging="360"/>
      </w:pPr>
      <w:rPr>
        <w:rFonts w:ascii="Arial" w:eastAsia="Arial" w:hAnsi="Arial" w:cs="Arial"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56" w15:restartNumberingAfterBreak="0">
    <w:nsid w:val="745E0654"/>
    <w:multiLevelType w:val="hybridMultilevel"/>
    <w:tmpl w:val="00645C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7" w15:restartNumberingAfterBreak="0">
    <w:nsid w:val="7733517C"/>
    <w:multiLevelType w:val="hybridMultilevel"/>
    <w:tmpl w:val="FFFFFFFF"/>
    <w:lvl w:ilvl="0" w:tplc="23667D40">
      <w:start w:val="1"/>
      <w:numFmt w:val="bullet"/>
      <w:lvlText w:val=""/>
      <w:lvlJc w:val="left"/>
      <w:pPr>
        <w:ind w:left="1440" w:hanging="360"/>
      </w:pPr>
      <w:rPr>
        <w:rFonts w:ascii="Wingdings" w:hAnsi="Wingdings" w:hint="default"/>
      </w:rPr>
    </w:lvl>
    <w:lvl w:ilvl="1" w:tplc="6C08C948">
      <w:start w:val="1"/>
      <w:numFmt w:val="bullet"/>
      <w:lvlText w:val="o"/>
      <w:lvlJc w:val="left"/>
      <w:pPr>
        <w:ind w:left="2160" w:hanging="360"/>
      </w:pPr>
      <w:rPr>
        <w:rFonts w:ascii="Courier New" w:hAnsi="Courier New" w:hint="default"/>
      </w:rPr>
    </w:lvl>
    <w:lvl w:ilvl="2" w:tplc="63D8DD2C">
      <w:start w:val="1"/>
      <w:numFmt w:val="bullet"/>
      <w:lvlText w:val=""/>
      <w:lvlJc w:val="left"/>
      <w:pPr>
        <w:ind w:left="2880" w:hanging="360"/>
      </w:pPr>
      <w:rPr>
        <w:rFonts w:ascii="Wingdings" w:hAnsi="Wingdings" w:hint="default"/>
      </w:rPr>
    </w:lvl>
    <w:lvl w:ilvl="3" w:tplc="95CE7862">
      <w:start w:val="1"/>
      <w:numFmt w:val="bullet"/>
      <w:lvlText w:val=""/>
      <w:lvlJc w:val="left"/>
      <w:pPr>
        <w:ind w:left="3600" w:hanging="360"/>
      </w:pPr>
      <w:rPr>
        <w:rFonts w:ascii="Symbol" w:hAnsi="Symbol" w:hint="default"/>
      </w:rPr>
    </w:lvl>
    <w:lvl w:ilvl="4" w:tplc="B5449C9E">
      <w:start w:val="1"/>
      <w:numFmt w:val="bullet"/>
      <w:lvlText w:val="o"/>
      <w:lvlJc w:val="left"/>
      <w:pPr>
        <w:ind w:left="4320" w:hanging="360"/>
      </w:pPr>
      <w:rPr>
        <w:rFonts w:ascii="Courier New" w:hAnsi="Courier New" w:hint="default"/>
      </w:rPr>
    </w:lvl>
    <w:lvl w:ilvl="5" w:tplc="E2740B9A">
      <w:start w:val="1"/>
      <w:numFmt w:val="bullet"/>
      <w:lvlText w:val=""/>
      <w:lvlJc w:val="left"/>
      <w:pPr>
        <w:ind w:left="5040" w:hanging="360"/>
      </w:pPr>
      <w:rPr>
        <w:rFonts w:ascii="Wingdings" w:hAnsi="Wingdings" w:hint="default"/>
      </w:rPr>
    </w:lvl>
    <w:lvl w:ilvl="6" w:tplc="5170A48C">
      <w:start w:val="1"/>
      <w:numFmt w:val="bullet"/>
      <w:lvlText w:val=""/>
      <w:lvlJc w:val="left"/>
      <w:pPr>
        <w:ind w:left="5760" w:hanging="360"/>
      </w:pPr>
      <w:rPr>
        <w:rFonts w:ascii="Symbol" w:hAnsi="Symbol" w:hint="default"/>
      </w:rPr>
    </w:lvl>
    <w:lvl w:ilvl="7" w:tplc="2DD6B5C2">
      <w:start w:val="1"/>
      <w:numFmt w:val="bullet"/>
      <w:lvlText w:val="o"/>
      <w:lvlJc w:val="left"/>
      <w:pPr>
        <w:ind w:left="6480" w:hanging="360"/>
      </w:pPr>
      <w:rPr>
        <w:rFonts w:ascii="Courier New" w:hAnsi="Courier New" w:hint="default"/>
      </w:rPr>
    </w:lvl>
    <w:lvl w:ilvl="8" w:tplc="4D2E4BA2">
      <w:start w:val="1"/>
      <w:numFmt w:val="bullet"/>
      <w:lvlText w:val=""/>
      <w:lvlJc w:val="left"/>
      <w:pPr>
        <w:ind w:left="7200" w:hanging="360"/>
      </w:pPr>
      <w:rPr>
        <w:rFonts w:ascii="Wingdings" w:hAnsi="Wingdings" w:hint="default"/>
      </w:rPr>
    </w:lvl>
  </w:abstractNum>
  <w:abstractNum w:abstractNumId="58" w15:restartNumberingAfterBreak="0">
    <w:nsid w:val="77EF50E5"/>
    <w:multiLevelType w:val="hybridMultilevel"/>
    <w:tmpl w:val="259C285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9" w15:restartNumberingAfterBreak="0">
    <w:nsid w:val="7A492478"/>
    <w:multiLevelType w:val="multilevel"/>
    <w:tmpl w:val="8A8E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D2A0B60"/>
    <w:multiLevelType w:val="hybridMultilevel"/>
    <w:tmpl w:val="14BCB03E"/>
    <w:lvl w:ilvl="0" w:tplc="040B0001">
      <w:start w:val="1"/>
      <w:numFmt w:val="bullet"/>
      <w:lvlText w:val=""/>
      <w:lvlJc w:val="left"/>
      <w:pPr>
        <w:ind w:left="2685" w:hanging="360"/>
      </w:pPr>
      <w:rPr>
        <w:rFonts w:ascii="Symbol" w:hAnsi="Symbol" w:hint="default"/>
      </w:rPr>
    </w:lvl>
    <w:lvl w:ilvl="1" w:tplc="040B0003" w:tentative="1">
      <w:start w:val="1"/>
      <w:numFmt w:val="bullet"/>
      <w:lvlText w:val="o"/>
      <w:lvlJc w:val="left"/>
      <w:pPr>
        <w:ind w:left="3405" w:hanging="360"/>
      </w:pPr>
      <w:rPr>
        <w:rFonts w:ascii="Courier New" w:hAnsi="Courier New" w:cs="Courier New" w:hint="default"/>
      </w:rPr>
    </w:lvl>
    <w:lvl w:ilvl="2" w:tplc="040B0001">
      <w:start w:val="1"/>
      <w:numFmt w:val="bullet"/>
      <w:lvlText w:val=""/>
      <w:lvlJc w:val="left"/>
      <w:pPr>
        <w:ind w:left="4125" w:hanging="360"/>
      </w:pPr>
      <w:rPr>
        <w:rFonts w:ascii="Symbol" w:hAnsi="Symbol" w:hint="default"/>
      </w:rPr>
    </w:lvl>
    <w:lvl w:ilvl="3" w:tplc="040B0001">
      <w:start w:val="1"/>
      <w:numFmt w:val="bullet"/>
      <w:lvlText w:val=""/>
      <w:lvlJc w:val="left"/>
      <w:pPr>
        <w:ind w:left="4845" w:hanging="360"/>
      </w:pPr>
      <w:rPr>
        <w:rFonts w:ascii="Symbol" w:hAnsi="Symbol" w:hint="default"/>
      </w:rPr>
    </w:lvl>
    <w:lvl w:ilvl="4" w:tplc="040B0003" w:tentative="1">
      <w:start w:val="1"/>
      <w:numFmt w:val="bullet"/>
      <w:lvlText w:val="o"/>
      <w:lvlJc w:val="left"/>
      <w:pPr>
        <w:ind w:left="5565" w:hanging="360"/>
      </w:pPr>
      <w:rPr>
        <w:rFonts w:ascii="Courier New" w:hAnsi="Courier New" w:cs="Courier New" w:hint="default"/>
      </w:rPr>
    </w:lvl>
    <w:lvl w:ilvl="5" w:tplc="040B0005" w:tentative="1">
      <w:start w:val="1"/>
      <w:numFmt w:val="bullet"/>
      <w:lvlText w:val=""/>
      <w:lvlJc w:val="left"/>
      <w:pPr>
        <w:ind w:left="6285" w:hanging="360"/>
      </w:pPr>
      <w:rPr>
        <w:rFonts w:ascii="Wingdings" w:hAnsi="Wingdings" w:hint="default"/>
      </w:rPr>
    </w:lvl>
    <w:lvl w:ilvl="6" w:tplc="040B0001" w:tentative="1">
      <w:start w:val="1"/>
      <w:numFmt w:val="bullet"/>
      <w:lvlText w:val=""/>
      <w:lvlJc w:val="left"/>
      <w:pPr>
        <w:ind w:left="7005" w:hanging="360"/>
      </w:pPr>
      <w:rPr>
        <w:rFonts w:ascii="Symbol" w:hAnsi="Symbol" w:hint="default"/>
      </w:rPr>
    </w:lvl>
    <w:lvl w:ilvl="7" w:tplc="040B0003" w:tentative="1">
      <w:start w:val="1"/>
      <w:numFmt w:val="bullet"/>
      <w:lvlText w:val="o"/>
      <w:lvlJc w:val="left"/>
      <w:pPr>
        <w:ind w:left="7725" w:hanging="360"/>
      </w:pPr>
      <w:rPr>
        <w:rFonts w:ascii="Courier New" w:hAnsi="Courier New" w:cs="Courier New" w:hint="default"/>
      </w:rPr>
    </w:lvl>
    <w:lvl w:ilvl="8" w:tplc="040B0005" w:tentative="1">
      <w:start w:val="1"/>
      <w:numFmt w:val="bullet"/>
      <w:lvlText w:val=""/>
      <w:lvlJc w:val="left"/>
      <w:pPr>
        <w:ind w:left="8445" w:hanging="360"/>
      </w:pPr>
      <w:rPr>
        <w:rFonts w:ascii="Wingdings" w:hAnsi="Wingdings" w:hint="default"/>
      </w:rPr>
    </w:lvl>
  </w:abstractNum>
  <w:abstractNum w:abstractNumId="61" w15:restartNumberingAfterBreak="0">
    <w:nsid w:val="7F4AF300"/>
    <w:multiLevelType w:val="hybridMultilevel"/>
    <w:tmpl w:val="9BBE790E"/>
    <w:lvl w:ilvl="0" w:tplc="AEE06152">
      <w:start w:val="1"/>
      <w:numFmt w:val="bullet"/>
      <w:lvlText w:val=""/>
      <w:lvlJc w:val="left"/>
      <w:pPr>
        <w:ind w:left="1440" w:hanging="360"/>
      </w:pPr>
      <w:rPr>
        <w:rFonts w:ascii="Wingdings" w:hAnsi="Wingdings" w:hint="default"/>
      </w:rPr>
    </w:lvl>
    <w:lvl w:ilvl="1" w:tplc="03D66C04">
      <w:start w:val="1"/>
      <w:numFmt w:val="bullet"/>
      <w:lvlText w:val="o"/>
      <w:lvlJc w:val="left"/>
      <w:pPr>
        <w:ind w:left="2160" w:hanging="360"/>
      </w:pPr>
      <w:rPr>
        <w:rFonts w:ascii="Courier New" w:hAnsi="Courier New" w:hint="default"/>
      </w:rPr>
    </w:lvl>
    <w:lvl w:ilvl="2" w:tplc="5C56C9CE">
      <w:start w:val="1"/>
      <w:numFmt w:val="bullet"/>
      <w:lvlText w:val=""/>
      <w:lvlJc w:val="left"/>
      <w:pPr>
        <w:ind w:left="2880" w:hanging="360"/>
      </w:pPr>
      <w:rPr>
        <w:rFonts w:ascii="Wingdings" w:hAnsi="Wingdings" w:hint="default"/>
      </w:rPr>
    </w:lvl>
    <w:lvl w:ilvl="3" w:tplc="964A37CE">
      <w:start w:val="1"/>
      <w:numFmt w:val="bullet"/>
      <w:lvlText w:val=""/>
      <w:lvlJc w:val="left"/>
      <w:pPr>
        <w:ind w:left="3600" w:hanging="360"/>
      </w:pPr>
      <w:rPr>
        <w:rFonts w:ascii="Symbol" w:hAnsi="Symbol" w:hint="default"/>
      </w:rPr>
    </w:lvl>
    <w:lvl w:ilvl="4" w:tplc="3FB097B6">
      <w:start w:val="1"/>
      <w:numFmt w:val="bullet"/>
      <w:lvlText w:val="o"/>
      <w:lvlJc w:val="left"/>
      <w:pPr>
        <w:ind w:left="4320" w:hanging="360"/>
      </w:pPr>
      <w:rPr>
        <w:rFonts w:ascii="Courier New" w:hAnsi="Courier New" w:hint="default"/>
      </w:rPr>
    </w:lvl>
    <w:lvl w:ilvl="5" w:tplc="CB64770E">
      <w:start w:val="1"/>
      <w:numFmt w:val="bullet"/>
      <w:lvlText w:val=""/>
      <w:lvlJc w:val="left"/>
      <w:pPr>
        <w:ind w:left="5040" w:hanging="360"/>
      </w:pPr>
      <w:rPr>
        <w:rFonts w:ascii="Wingdings" w:hAnsi="Wingdings" w:hint="default"/>
      </w:rPr>
    </w:lvl>
    <w:lvl w:ilvl="6" w:tplc="BE787236">
      <w:start w:val="1"/>
      <w:numFmt w:val="bullet"/>
      <w:lvlText w:val=""/>
      <w:lvlJc w:val="left"/>
      <w:pPr>
        <w:ind w:left="5760" w:hanging="360"/>
      </w:pPr>
      <w:rPr>
        <w:rFonts w:ascii="Symbol" w:hAnsi="Symbol" w:hint="default"/>
      </w:rPr>
    </w:lvl>
    <w:lvl w:ilvl="7" w:tplc="1C483770">
      <w:start w:val="1"/>
      <w:numFmt w:val="bullet"/>
      <w:lvlText w:val="o"/>
      <w:lvlJc w:val="left"/>
      <w:pPr>
        <w:ind w:left="6480" w:hanging="360"/>
      </w:pPr>
      <w:rPr>
        <w:rFonts w:ascii="Courier New" w:hAnsi="Courier New" w:hint="default"/>
      </w:rPr>
    </w:lvl>
    <w:lvl w:ilvl="8" w:tplc="1E34F210">
      <w:start w:val="1"/>
      <w:numFmt w:val="bullet"/>
      <w:lvlText w:val=""/>
      <w:lvlJc w:val="left"/>
      <w:pPr>
        <w:ind w:left="7200" w:hanging="360"/>
      </w:pPr>
      <w:rPr>
        <w:rFonts w:ascii="Wingdings" w:hAnsi="Wingdings" w:hint="default"/>
      </w:rPr>
    </w:lvl>
  </w:abstractNum>
  <w:abstractNum w:abstractNumId="62" w15:restartNumberingAfterBreak="0">
    <w:nsid w:val="7F884D2F"/>
    <w:multiLevelType w:val="multilevel"/>
    <w:tmpl w:val="8EFA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3553351">
    <w:abstractNumId w:val="3"/>
  </w:num>
  <w:num w:numId="2" w16cid:durableId="776363408">
    <w:abstractNumId w:val="20"/>
  </w:num>
  <w:num w:numId="3" w16cid:durableId="1858883077">
    <w:abstractNumId w:val="31"/>
  </w:num>
  <w:num w:numId="4" w16cid:durableId="876697302">
    <w:abstractNumId w:val="15"/>
  </w:num>
  <w:num w:numId="5" w16cid:durableId="768309221">
    <w:abstractNumId w:val="61"/>
  </w:num>
  <w:num w:numId="6" w16cid:durableId="894004666">
    <w:abstractNumId w:val="8"/>
  </w:num>
  <w:num w:numId="7" w16cid:durableId="1315183359">
    <w:abstractNumId w:val="34"/>
  </w:num>
  <w:num w:numId="8" w16cid:durableId="167059690">
    <w:abstractNumId w:val="43"/>
  </w:num>
  <w:num w:numId="9" w16cid:durableId="2055613257">
    <w:abstractNumId w:val="27"/>
  </w:num>
  <w:num w:numId="10" w16cid:durableId="53548946">
    <w:abstractNumId w:val="25"/>
  </w:num>
  <w:num w:numId="11" w16cid:durableId="261761658">
    <w:abstractNumId w:val="1"/>
  </w:num>
  <w:num w:numId="12" w16cid:durableId="38283566">
    <w:abstractNumId w:val="13"/>
  </w:num>
  <w:num w:numId="13" w16cid:durableId="1199508572">
    <w:abstractNumId w:val="23"/>
  </w:num>
  <w:num w:numId="14" w16cid:durableId="1181119536">
    <w:abstractNumId w:val="4"/>
  </w:num>
  <w:num w:numId="15" w16cid:durableId="1531607400">
    <w:abstractNumId w:val="57"/>
  </w:num>
  <w:num w:numId="16" w16cid:durableId="1567298309">
    <w:abstractNumId w:val="37"/>
  </w:num>
  <w:num w:numId="17" w16cid:durableId="906838554">
    <w:abstractNumId w:val="2"/>
  </w:num>
  <w:num w:numId="18" w16cid:durableId="2045791862">
    <w:abstractNumId w:val="46"/>
  </w:num>
  <w:num w:numId="19" w16cid:durableId="1968193508">
    <w:abstractNumId w:val="53"/>
  </w:num>
  <w:num w:numId="20" w16cid:durableId="939289992">
    <w:abstractNumId w:val="44"/>
  </w:num>
  <w:num w:numId="21" w16cid:durableId="692999189">
    <w:abstractNumId w:val="28"/>
  </w:num>
  <w:num w:numId="22" w16cid:durableId="96800620">
    <w:abstractNumId w:val="26"/>
  </w:num>
  <w:num w:numId="23" w16cid:durableId="453982420">
    <w:abstractNumId w:val="24"/>
  </w:num>
  <w:num w:numId="24" w16cid:durableId="404452321">
    <w:abstractNumId w:val="36"/>
  </w:num>
  <w:num w:numId="25" w16cid:durableId="1975410274">
    <w:abstractNumId w:val="14"/>
  </w:num>
  <w:num w:numId="26" w16cid:durableId="511647369">
    <w:abstractNumId w:val="58"/>
  </w:num>
  <w:num w:numId="27" w16cid:durableId="733238301">
    <w:abstractNumId w:val="56"/>
  </w:num>
  <w:num w:numId="28" w16cid:durableId="1292125766">
    <w:abstractNumId w:val="22"/>
  </w:num>
  <w:num w:numId="29" w16cid:durableId="1485318022">
    <w:abstractNumId w:val="32"/>
  </w:num>
  <w:num w:numId="30" w16cid:durableId="2122412013">
    <w:abstractNumId w:val="47"/>
  </w:num>
  <w:num w:numId="31" w16cid:durableId="1173111218">
    <w:abstractNumId w:val="6"/>
  </w:num>
  <w:num w:numId="32" w16cid:durableId="1177379949">
    <w:abstractNumId w:val="54"/>
  </w:num>
  <w:num w:numId="33" w16cid:durableId="349647499">
    <w:abstractNumId w:val="21"/>
  </w:num>
  <w:num w:numId="34" w16cid:durableId="1009408833">
    <w:abstractNumId w:val="35"/>
  </w:num>
  <w:num w:numId="35" w16cid:durableId="276571066">
    <w:abstractNumId w:val="41"/>
  </w:num>
  <w:num w:numId="36" w16cid:durableId="865217223">
    <w:abstractNumId w:val="19"/>
  </w:num>
  <w:num w:numId="37" w16cid:durableId="934169646">
    <w:abstractNumId w:val="40"/>
  </w:num>
  <w:num w:numId="38" w16cid:durableId="98644784">
    <w:abstractNumId w:val="33"/>
  </w:num>
  <w:num w:numId="39" w16cid:durableId="1749229649">
    <w:abstractNumId w:val="10"/>
  </w:num>
  <w:num w:numId="40" w16cid:durableId="2100443475">
    <w:abstractNumId w:val="18"/>
  </w:num>
  <w:num w:numId="41" w16cid:durableId="201789009">
    <w:abstractNumId w:val="51"/>
  </w:num>
  <w:num w:numId="42" w16cid:durableId="823743737">
    <w:abstractNumId w:val="5"/>
  </w:num>
  <w:num w:numId="43" w16cid:durableId="2019846562">
    <w:abstractNumId w:val="29"/>
  </w:num>
  <w:num w:numId="44" w16cid:durableId="1897545312">
    <w:abstractNumId w:val="60"/>
  </w:num>
  <w:num w:numId="45" w16cid:durableId="1673945256">
    <w:abstractNumId w:val="52"/>
  </w:num>
  <w:num w:numId="46" w16cid:durableId="1494028326">
    <w:abstractNumId w:val="16"/>
  </w:num>
  <w:num w:numId="47" w16cid:durableId="2069182247">
    <w:abstractNumId w:val="49"/>
  </w:num>
  <w:num w:numId="48" w16cid:durableId="1971670978">
    <w:abstractNumId w:val="30"/>
  </w:num>
  <w:num w:numId="49" w16cid:durableId="373652824">
    <w:abstractNumId w:val="55"/>
  </w:num>
  <w:num w:numId="50" w16cid:durableId="774205209">
    <w:abstractNumId w:val="50"/>
  </w:num>
  <w:num w:numId="51" w16cid:durableId="119881788">
    <w:abstractNumId w:val="7"/>
  </w:num>
  <w:num w:numId="52" w16cid:durableId="1104763878">
    <w:abstractNumId w:val="0"/>
  </w:num>
  <w:num w:numId="53" w16cid:durableId="474881669">
    <w:abstractNumId w:val="42"/>
  </w:num>
  <w:num w:numId="54" w16cid:durableId="2075737023">
    <w:abstractNumId w:val="12"/>
  </w:num>
  <w:num w:numId="55" w16cid:durableId="502353018">
    <w:abstractNumId w:val="45"/>
  </w:num>
  <w:num w:numId="56" w16cid:durableId="546189646">
    <w:abstractNumId w:val="59"/>
  </w:num>
  <w:num w:numId="57" w16cid:durableId="419765206">
    <w:abstractNumId w:val="39"/>
  </w:num>
  <w:num w:numId="58" w16cid:durableId="1264458707">
    <w:abstractNumId w:val="11"/>
  </w:num>
  <w:num w:numId="59" w16cid:durableId="214859281">
    <w:abstractNumId w:val="38"/>
  </w:num>
  <w:num w:numId="60" w16cid:durableId="2120754273">
    <w:abstractNumId w:val="9"/>
  </w:num>
  <w:num w:numId="61" w16cid:durableId="581109375">
    <w:abstractNumId w:val="62"/>
  </w:num>
  <w:num w:numId="62" w16cid:durableId="1979451089">
    <w:abstractNumId w:val="48"/>
  </w:num>
  <w:num w:numId="63" w16cid:durableId="1143156603">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activeWritingStyle w:appName="MSWord" w:lang="en-US" w:vendorID="64" w:dllVersion="0" w:nlCheck="1" w:checkStyle="0"/>
  <w:activeWritingStyle w:appName="MSWord" w:lang="fi-FI" w:vendorID="64" w:dllVersion="0" w:nlCheck="1" w:checkStyle="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DD"/>
    <w:rsid w:val="00006E0C"/>
    <w:rsid w:val="00012C85"/>
    <w:rsid w:val="00012FFE"/>
    <w:rsid w:val="00016FB7"/>
    <w:rsid w:val="00017079"/>
    <w:rsid w:val="00017E8D"/>
    <w:rsid w:val="0002065D"/>
    <w:rsid w:val="00020F82"/>
    <w:rsid w:val="000239FE"/>
    <w:rsid w:val="000245C3"/>
    <w:rsid w:val="0002707E"/>
    <w:rsid w:val="00030AD3"/>
    <w:rsid w:val="000348C8"/>
    <w:rsid w:val="00034C4F"/>
    <w:rsid w:val="00035645"/>
    <w:rsid w:val="0003595B"/>
    <w:rsid w:val="00035E85"/>
    <w:rsid w:val="00036E2C"/>
    <w:rsid w:val="00046769"/>
    <w:rsid w:val="000500FE"/>
    <w:rsid w:val="000502A6"/>
    <w:rsid w:val="00050534"/>
    <w:rsid w:val="00051F8E"/>
    <w:rsid w:val="000570C8"/>
    <w:rsid w:val="00060A5C"/>
    <w:rsid w:val="0006325A"/>
    <w:rsid w:val="00064895"/>
    <w:rsid w:val="00064FC5"/>
    <w:rsid w:val="00066444"/>
    <w:rsid w:val="00072507"/>
    <w:rsid w:val="0007351D"/>
    <w:rsid w:val="00075C8C"/>
    <w:rsid w:val="00081723"/>
    <w:rsid w:val="000848CE"/>
    <w:rsid w:val="0008545B"/>
    <w:rsid w:val="000863B2"/>
    <w:rsid w:val="000900FC"/>
    <w:rsid w:val="0009010C"/>
    <w:rsid w:val="00091324"/>
    <w:rsid w:val="00091D5B"/>
    <w:rsid w:val="000955DF"/>
    <w:rsid w:val="000B1405"/>
    <w:rsid w:val="000B1541"/>
    <w:rsid w:val="000B1F51"/>
    <w:rsid w:val="000B357E"/>
    <w:rsid w:val="000B62D8"/>
    <w:rsid w:val="000B65C2"/>
    <w:rsid w:val="000B7643"/>
    <w:rsid w:val="000B9319"/>
    <w:rsid w:val="000C64AD"/>
    <w:rsid w:val="000D1B93"/>
    <w:rsid w:val="000D36CD"/>
    <w:rsid w:val="000D4B96"/>
    <w:rsid w:val="000D4B9E"/>
    <w:rsid w:val="000D5483"/>
    <w:rsid w:val="000D6457"/>
    <w:rsid w:val="000E0E9E"/>
    <w:rsid w:val="000E1EC9"/>
    <w:rsid w:val="000E2D8D"/>
    <w:rsid w:val="000E49DA"/>
    <w:rsid w:val="000E55DE"/>
    <w:rsid w:val="000F5F24"/>
    <w:rsid w:val="000F605D"/>
    <w:rsid w:val="000F6FD8"/>
    <w:rsid w:val="001044EA"/>
    <w:rsid w:val="0010733F"/>
    <w:rsid w:val="00107DF0"/>
    <w:rsid w:val="0011099B"/>
    <w:rsid w:val="0011200C"/>
    <w:rsid w:val="0011349B"/>
    <w:rsid w:val="00115126"/>
    <w:rsid w:val="00116C79"/>
    <w:rsid w:val="00117B49"/>
    <w:rsid w:val="0012245C"/>
    <w:rsid w:val="00125BD8"/>
    <w:rsid w:val="0012623E"/>
    <w:rsid w:val="00130525"/>
    <w:rsid w:val="00131DCB"/>
    <w:rsid w:val="0013409E"/>
    <w:rsid w:val="001346C1"/>
    <w:rsid w:val="00134F10"/>
    <w:rsid w:val="00140E91"/>
    <w:rsid w:val="00143035"/>
    <w:rsid w:val="0014497D"/>
    <w:rsid w:val="00145572"/>
    <w:rsid w:val="001455E7"/>
    <w:rsid w:val="001459DE"/>
    <w:rsid w:val="0014703C"/>
    <w:rsid w:val="00150B1D"/>
    <w:rsid w:val="001519F0"/>
    <w:rsid w:val="001521E5"/>
    <w:rsid w:val="001679C8"/>
    <w:rsid w:val="00171110"/>
    <w:rsid w:val="0017186D"/>
    <w:rsid w:val="00172A9D"/>
    <w:rsid w:val="00172F37"/>
    <w:rsid w:val="0017525E"/>
    <w:rsid w:val="001801C6"/>
    <w:rsid w:val="001817ED"/>
    <w:rsid w:val="00181F2F"/>
    <w:rsid w:val="001820EF"/>
    <w:rsid w:val="00184644"/>
    <w:rsid w:val="00190307"/>
    <w:rsid w:val="00196269"/>
    <w:rsid w:val="00197C4B"/>
    <w:rsid w:val="001A1D41"/>
    <w:rsid w:val="001A403B"/>
    <w:rsid w:val="001A5829"/>
    <w:rsid w:val="001B4D2E"/>
    <w:rsid w:val="001C00D4"/>
    <w:rsid w:val="001C14E0"/>
    <w:rsid w:val="001C4AA6"/>
    <w:rsid w:val="001C5A60"/>
    <w:rsid w:val="001D0066"/>
    <w:rsid w:val="001D34F1"/>
    <w:rsid w:val="001D4CE8"/>
    <w:rsid w:val="001D4E22"/>
    <w:rsid w:val="001D5CCC"/>
    <w:rsid w:val="001D5CF9"/>
    <w:rsid w:val="001D633F"/>
    <w:rsid w:val="001D7C2D"/>
    <w:rsid w:val="001E2D38"/>
    <w:rsid w:val="001E3540"/>
    <w:rsid w:val="001E3888"/>
    <w:rsid w:val="001E4286"/>
    <w:rsid w:val="001F2067"/>
    <w:rsid w:val="001F3411"/>
    <w:rsid w:val="001F3B67"/>
    <w:rsid w:val="001F54B6"/>
    <w:rsid w:val="00200B8E"/>
    <w:rsid w:val="00203213"/>
    <w:rsid w:val="00204AE3"/>
    <w:rsid w:val="002100A1"/>
    <w:rsid w:val="00215CC8"/>
    <w:rsid w:val="00226D8C"/>
    <w:rsid w:val="00233ADF"/>
    <w:rsid w:val="00233C7D"/>
    <w:rsid w:val="00235404"/>
    <w:rsid w:val="00235BCE"/>
    <w:rsid w:val="00235FEB"/>
    <w:rsid w:val="002408FD"/>
    <w:rsid w:val="00240A5E"/>
    <w:rsid w:val="002415F7"/>
    <w:rsid w:val="002455E2"/>
    <w:rsid w:val="002513C9"/>
    <w:rsid w:val="0025150D"/>
    <w:rsid w:val="002529F0"/>
    <w:rsid w:val="00253BE0"/>
    <w:rsid w:val="00253D59"/>
    <w:rsid w:val="00257413"/>
    <w:rsid w:val="00260049"/>
    <w:rsid w:val="002615A5"/>
    <w:rsid w:val="00264F74"/>
    <w:rsid w:val="00265AE9"/>
    <w:rsid w:val="002674B3"/>
    <w:rsid w:val="00270AB2"/>
    <w:rsid w:val="00273567"/>
    <w:rsid w:val="00275723"/>
    <w:rsid w:val="00276035"/>
    <w:rsid w:val="00276132"/>
    <w:rsid w:val="0027762C"/>
    <w:rsid w:val="00285872"/>
    <w:rsid w:val="002873C6"/>
    <w:rsid w:val="0029056B"/>
    <w:rsid w:val="00293C9B"/>
    <w:rsid w:val="00296E84"/>
    <w:rsid w:val="002971DC"/>
    <w:rsid w:val="002A1302"/>
    <w:rsid w:val="002A24F5"/>
    <w:rsid w:val="002A37CE"/>
    <w:rsid w:val="002A5E2D"/>
    <w:rsid w:val="002A7612"/>
    <w:rsid w:val="002B329B"/>
    <w:rsid w:val="002B40B6"/>
    <w:rsid w:val="002B55CB"/>
    <w:rsid w:val="002C1881"/>
    <w:rsid w:val="002C3B48"/>
    <w:rsid w:val="002C4D79"/>
    <w:rsid w:val="002C5E0F"/>
    <w:rsid w:val="002D5F4D"/>
    <w:rsid w:val="002D6B52"/>
    <w:rsid w:val="002D6D41"/>
    <w:rsid w:val="002D70F9"/>
    <w:rsid w:val="002E11A9"/>
    <w:rsid w:val="002E20CC"/>
    <w:rsid w:val="002E3F35"/>
    <w:rsid w:val="002E6B64"/>
    <w:rsid w:val="002F1DB6"/>
    <w:rsid w:val="002F2F50"/>
    <w:rsid w:val="002F3177"/>
    <w:rsid w:val="002F39BC"/>
    <w:rsid w:val="002F7BC4"/>
    <w:rsid w:val="00300E6B"/>
    <w:rsid w:val="00301767"/>
    <w:rsid w:val="00303535"/>
    <w:rsid w:val="0031148D"/>
    <w:rsid w:val="00314F9A"/>
    <w:rsid w:val="0032054C"/>
    <w:rsid w:val="003261A1"/>
    <w:rsid w:val="00336811"/>
    <w:rsid w:val="00340DD1"/>
    <w:rsid w:val="00341D54"/>
    <w:rsid w:val="00344709"/>
    <w:rsid w:val="0034494A"/>
    <w:rsid w:val="0034685F"/>
    <w:rsid w:val="00346F8A"/>
    <w:rsid w:val="00351332"/>
    <w:rsid w:val="003538CE"/>
    <w:rsid w:val="0035526A"/>
    <w:rsid w:val="003564D9"/>
    <w:rsid w:val="0036308D"/>
    <w:rsid w:val="003659C2"/>
    <w:rsid w:val="003710CB"/>
    <w:rsid w:val="0037152E"/>
    <w:rsid w:val="00373F5C"/>
    <w:rsid w:val="00375D56"/>
    <w:rsid w:val="003761DF"/>
    <w:rsid w:val="00376431"/>
    <w:rsid w:val="00380236"/>
    <w:rsid w:val="00381B9A"/>
    <w:rsid w:val="00383E61"/>
    <w:rsid w:val="0038487D"/>
    <w:rsid w:val="00384FD1"/>
    <w:rsid w:val="00386853"/>
    <w:rsid w:val="003932FF"/>
    <w:rsid w:val="00393ED6"/>
    <w:rsid w:val="00394545"/>
    <w:rsid w:val="00394909"/>
    <w:rsid w:val="003A0D69"/>
    <w:rsid w:val="003A7646"/>
    <w:rsid w:val="003B04D1"/>
    <w:rsid w:val="003B084B"/>
    <w:rsid w:val="003B2C35"/>
    <w:rsid w:val="003C0159"/>
    <w:rsid w:val="003C05D4"/>
    <w:rsid w:val="003C060D"/>
    <w:rsid w:val="003C095F"/>
    <w:rsid w:val="003C218D"/>
    <w:rsid w:val="003C37B0"/>
    <w:rsid w:val="003D18F6"/>
    <w:rsid w:val="003D6A84"/>
    <w:rsid w:val="003D6DC1"/>
    <w:rsid w:val="003D72E5"/>
    <w:rsid w:val="003D7ED2"/>
    <w:rsid w:val="003E11C7"/>
    <w:rsid w:val="003E322A"/>
    <w:rsid w:val="003E3F6A"/>
    <w:rsid w:val="003E7542"/>
    <w:rsid w:val="003E75AE"/>
    <w:rsid w:val="003F50FA"/>
    <w:rsid w:val="003F7CB1"/>
    <w:rsid w:val="004055F3"/>
    <w:rsid w:val="00411A35"/>
    <w:rsid w:val="00411C24"/>
    <w:rsid w:val="0041331C"/>
    <w:rsid w:val="00413877"/>
    <w:rsid w:val="00416E81"/>
    <w:rsid w:val="00420D3B"/>
    <w:rsid w:val="00420E66"/>
    <w:rsid w:val="00421DCA"/>
    <w:rsid w:val="00424493"/>
    <w:rsid w:val="00426CDF"/>
    <w:rsid w:val="00433433"/>
    <w:rsid w:val="00434D98"/>
    <w:rsid w:val="00436248"/>
    <w:rsid w:val="00436BC9"/>
    <w:rsid w:val="00443504"/>
    <w:rsid w:val="00445714"/>
    <w:rsid w:val="00446529"/>
    <w:rsid w:val="00447526"/>
    <w:rsid w:val="00447C46"/>
    <w:rsid w:val="004579DE"/>
    <w:rsid w:val="004613BE"/>
    <w:rsid w:val="00464EAC"/>
    <w:rsid w:val="00470E31"/>
    <w:rsid w:val="0047149C"/>
    <w:rsid w:val="00477490"/>
    <w:rsid w:val="004811BE"/>
    <w:rsid w:val="00485B58"/>
    <w:rsid w:val="004876FA"/>
    <w:rsid w:val="00487C73"/>
    <w:rsid w:val="00492886"/>
    <w:rsid w:val="00496114"/>
    <w:rsid w:val="00497242"/>
    <w:rsid w:val="004A0211"/>
    <w:rsid w:val="004A065D"/>
    <w:rsid w:val="004A1C59"/>
    <w:rsid w:val="004A3F7E"/>
    <w:rsid w:val="004A576D"/>
    <w:rsid w:val="004A6CCF"/>
    <w:rsid w:val="004B1C54"/>
    <w:rsid w:val="004B4222"/>
    <w:rsid w:val="004B57D1"/>
    <w:rsid w:val="004B5AE6"/>
    <w:rsid w:val="004B66BC"/>
    <w:rsid w:val="004C0867"/>
    <w:rsid w:val="004C15E0"/>
    <w:rsid w:val="004C76F8"/>
    <w:rsid w:val="004C79DA"/>
    <w:rsid w:val="004D2F24"/>
    <w:rsid w:val="004D327E"/>
    <w:rsid w:val="004D34DC"/>
    <w:rsid w:val="004D4BF2"/>
    <w:rsid w:val="004D606A"/>
    <w:rsid w:val="004E0635"/>
    <w:rsid w:val="004E09FE"/>
    <w:rsid w:val="004E17AA"/>
    <w:rsid w:val="004E2DED"/>
    <w:rsid w:val="004E5C7D"/>
    <w:rsid w:val="004F3039"/>
    <w:rsid w:val="004F5C9D"/>
    <w:rsid w:val="004F6A13"/>
    <w:rsid w:val="004F6D26"/>
    <w:rsid w:val="004F7EF0"/>
    <w:rsid w:val="005024AB"/>
    <w:rsid w:val="00502ADA"/>
    <w:rsid w:val="00503C9A"/>
    <w:rsid w:val="005042CB"/>
    <w:rsid w:val="00506A7B"/>
    <w:rsid w:val="00506AA2"/>
    <w:rsid w:val="00507CB8"/>
    <w:rsid w:val="00511275"/>
    <w:rsid w:val="00512B41"/>
    <w:rsid w:val="005130EA"/>
    <w:rsid w:val="005137CE"/>
    <w:rsid w:val="00514040"/>
    <w:rsid w:val="00515D20"/>
    <w:rsid w:val="005171F8"/>
    <w:rsid w:val="005208D0"/>
    <w:rsid w:val="00521C69"/>
    <w:rsid w:val="00522F8C"/>
    <w:rsid w:val="00525635"/>
    <w:rsid w:val="005301FD"/>
    <w:rsid w:val="00530F02"/>
    <w:rsid w:val="0053317F"/>
    <w:rsid w:val="0053527F"/>
    <w:rsid w:val="0053667C"/>
    <w:rsid w:val="0053728C"/>
    <w:rsid w:val="00542E35"/>
    <w:rsid w:val="00546D01"/>
    <w:rsid w:val="00547CC9"/>
    <w:rsid w:val="00551242"/>
    <w:rsid w:val="00551E2C"/>
    <w:rsid w:val="0055421E"/>
    <w:rsid w:val="005549FC"/>
    <w:rsid w:val="005567E4"/>
    <w:rsid w:val="00556B32"/>
    <w:rsid w:val="005636B4"/>
    <w:rsid w:val="00563ADF"/>
    <w:rsid w:val="00563B78"/>
    <w:rsid w:val="0056633B"/>
    <w:rsid w:val="00566D6D"/>
    <w:rsid w:val="00570CFF"/>
    <w:rsid w:val="00571599"/>
    <w:rsid w:val="0057185C"/>
    <w:rsid w:val="00576051"/>
    <w:rsid w:val="00577534"/>
    <w:rsid w:val="00577CD4"/>
    <w:rsid w:val="0058174A"/>
    <w:rsid w:val="005820E0"/>
    <w:rsid w:val="00587D50"/>
    <w:rsid w:val="00587F4E"/>
    <w:rsid w:val="005943F7"/>
    <w:rsid w:val="00595804"/>
    <w:rsid w:val="005A082C"/>
    <w:rsid w:val="005A39E4"/>
    <w:rsid w:val="005B17F4"/>
    <w:rsid w:val="005B3DC8"/>
    <w:rsid w:val="005B4AFB"/>
    <w:rsid w:val="005B7D5A"/>
    <w:rsid w:val="005C27DA"/>
    <w:rsid w:val="005C5388"/>
    <w:rsid w:val="005C5BA4"/>
    <w:rsid w:val="005C75F9"/>
    <w:rsid w:val="005D2A6B"/>
    <w:rsid w:val="005D383B"/>
    <w:rsid w:val="005D52E5"/>
    <w:rsid w:val="005D6D87"/>
    <w:rsid w:val="005E0090"/>
    <w:rsid w:val="005E5B1A"/>
    <w:rsid w:val="005E7F3E"/>
    <w:rsid w:val="005F0EA5"/>
    <w:rsid w:val="00601CFF"/>
    <w:rsid w:val="00602205"/>
    <w:rsid w:val="00603E14"/>
    <w:rsid w:val="00611719"/>
    <w:rsid w:val="00611B70"/>
    <w:rsid w:val="00614516"/>
    <w:rsid w:val="00622A39"/>
    <w:rsid w:val="00622B3F"/>
    <w:rsid w:val="006245C1"/>
    <w:rsid w:val="00626C43"/>
    <w:rsid w:val="00630BD8"/>
    <w:rsid w:val="00633FC4"/>
    <w:rsid w:val="00635309"/>
    <w:rsid w:val="00641D7B"/>
    <w:rsid w:val="00652402"/>
    <w:rsid w:val="00652775"/>
    <w:rsid w:val="006541EA"/>
    <w:rsid w:val="006558A5"/>
    <w:rsid w:val="00664DA6"/>
    <w:rsid w:val="0066502F"/>
    <w:rsid w:val="00673A68"/>
    <w:rsid w:val="00674421"/>
    <w:rsid w:val="0067682E"/>
    <w:rsid w:val="0067727A"/>
    <w:rsid w:val="0068102F"/>
    <w:rsid w:val="00690AB5"/>
    <w:rsid w:val="00695B10"/>
    <w:rsid w:val="006A19DA"/>
    <w:rsid w:val="006A50A7"/>
    <w:rsid w:val="006A50C3"/>
    <w:rsid w:val="006B135C"/>
    <w:rsid w:val="006B149E"/>
    <w:rsid w:val="006B2D72"/>
    <w:rsid w:val="006B48AE"/>
    <w:rsid w:val="006C0555"/>
    <w:rsid w:val="006C5EBD"/>
    <w:rsid w:val="006D2F2E"/>
    <w:rsid w:val="006E1340"/>
    <w:rsid w:val="006E2B74"/>
    <w:rsid w:val="006F02F9"/>
    <w:rsid w:val="006F4A75"/>
    <w:rsid w:val="006F5F2E"/>
    <w:rsid w:val="006F68BE"/>
    <w:rsid w:val="00702B4D"/>
    <w:rsid w:val="00711C71"/>
    <w:rsid w:val="0071692B"/>
    <w:rsid w:val="0072515E"/>
    <w:rsid w:val="00735A81"/>
    <w:rsid w:val="0073753C"/>
    <w:rsid w:val="0073D35D"/>
    <w:rsid w:val="007401EE"/>
    <w:rsid w:val="00741CFB"/>
    <w:rsid w:val="00745548"/>
    <w:rsid w:val="00747EEE"/>
    <w:rsid w:val="00750AA0"/>
    <w:rsid w:val="00753C1F"/>
    <w:rsid w:val="007545B7"/>
    <w:rsid w:val="00754E4D"/>
    <w:rsid w:val="007631A2"/>
    <w:rsid w:val="00763B78"/>
    <w:rsid w:val="0076591B"/>
    <w:rsid w:val="00772B44"/>
    <w:rsid w:val="00776BDB"/>
    <w:rsid w:val="00777BF4"/>
    <w:rsid w:val="007816A3"/>
    <w:rsid w:val="00783504"/>
    <w:rsid w:val="00784812"/>
    <w:rsid w:val="007850E2"/>
    <w:rsid w:val="007858B6"/>
    <w:rsid w:val="00786BE7"/>
    <w:rsid w:val="00786F39"/>
    <w:rsid w:val="00791072"/>
    <w:rsid w:val="007911CA"/>
    <w:rsid w:val="00792062"/>
    <w:rsid w:val="007964C4"/>
    <w:rsid w:val="007966BC"/>
    <w:rsid w:val="007A129A"/>
    <w:rsid w:val="007A13F0"/>
    <w:rsid w:val="007A2980"/>
    <w:rsid w:val="007A5CD0"/>
    <w:rsid w:val="007A6174"/>
    <w:rsid w:val="007B163B"/>
    <w:rsid w:val="007B27FD"/>
    <w:rsid w:val="007B6DEA"/>
    <w:rsid w:val="007C7876"/>
    <w:rsid w:val="007D00CF"/>
    <w:rsid w:val="007D129C"/>
    <w:rsid w:val="007D1A14"/>
    <w:rsid w:val="007D7F3A"/>
    <w:rsid w:val="007E4A82"/>
    <w:rsid w:val="007E6539"/>
    <w:rsid w:val="007E7382"/>
    <w:rsid w:val="007F6F32"/>
    <w:rsid w:val="007F7663"/>
    <w:rsid w:val="007F76DB"/>
    <w:rsid w:val="00800D0C"/>
    <w:rsid w:val="00802E54"/>
    <w:rsid w:val="008047F6"/>
    <w:rsid w:val="00805037"/>
    <w:rsid w:val="0080519B"/>
    <w:rsid w:val="00806516"/>
    <w:rsid w:val="00806CF4"/>
    <w:rsid w:val="00810557"/>
    <w:rsid w:val="00810F82"/>
    <w:rsid w:val="008127F7"/>
    <w:rsid w:val="00815495"/>
    <w:rsid w:val="00816C27"/>
    <w:rsid w:val="0081743F"/>
    <w:rsid w:val="008175B0"/>
    <w:rsid w:val="008210D9"/>
    <w:rsid w:val="008217E9"/>
    <w:rsid w:val="00833756"/>
    <w:rsid w:val="00837CEC"/>
    <w:rsid w:val="00840CC6"/>
    <w:rsid w:val="00841107"/>
    <w:rsid w:val="0084502F"/>
    <w:rsid w:val="0084745A"/>
    <w:rsid w:val="008476CF"/>
    <w:rsid w:val="00847E25"/>
    <w:rsid w:val="00850A8D"/>
    <w:rsid w:val="00852916"/>
    <w:rsid w:val="00852A3D"/>
    <w:rsid w:val="00852C6D"/>
    <w:rsid w:val="008534FE"/>
    <w:rsid w:val="00860376"/>
    <w:rsid w:val="0087108D"/>
    <w:rsid w:val="00873979"/>
    <w:rsid w:val="00873D39"/>
    <w:rsid w:val="00875270"/>
    <w:rsid w:val="00881143"/>
    <w:rsid w:val="0088123F"/>
    <w:rsid w:val="00881C7B"/>
    <w:rsid w:val="008854EC"/>
    <w:rsid w:val="00885EFA"/>
    <w:rsid w:val="0088606E"/>
    <w:rsid w:val="008863E3"/>
    <w:rsid w:val="00886884"/>
    <w:rsid w:val="00894714"/>
    <w:rsid w:val="008959B2"/>
    <w:rsid w:val="00895DD7"/>
    <w:rsid w:val="008A2CC6"/>
    <w:rsid w:val="008A2D56"/>
    <w:rsid w:val="008A3F08"/>
    <w:rsid w:val="008A7DEE"/>
    <w:rsid w:val="008C2209"/>
    <w:rsid w:val="008C2542"/>
    <w:rsid w:val="008C4220"/>
    <w:rsid w:val="008C4B7E"/>
    <w:rsid w:val="008D148E"/>
    <w:rsid w:val="008D48EE"/>
    <w:rsid w:val="008D6210"/>
    <w:rsid w:val="008D69E1"/>
    <w:rsid w:val="008E29BA"/>
    <w:rsid w:val="008E489C"/>
    <w:rsid w:val="008F1EA0"/>
    <w:rsid w:val="008F66D6"/>
    <w:rsid w:val="00903F9B"/>
    <w:rsid w:val="00905F47"/>
    <w:rsid w:val="00906D46"/>
    <w:rsid w:val="009075F5"/>
    <w:rsid w:val="009133F7"/>
    <w:rsid w:val="009213D2"/>
    <w:rsid w:val="00922BCD"/>
    <w:rsid w:val="00930736"/>
    <w:rsid w:val="00930F44"/>
    <w:rsid w:val="00933298"/>
    <w:rsid w:val="00940534"/>
    <w:rsid w:val="00942B9B"/>
    <w:rsid w:val="009442DF"/>
    <w:rsid w:val="0094434A"/>
    <w:rsid w:val="00947F82"/>
    <w:rsid w:val="0095374B"/>
    <w:rsid w:val="00953BD2"/>
    <w:rsid w:val="00964AF7"/>
    <w:rsid w:val="00966F36"/>
    <w:rsid w:val="0097229B"/>
    <w:rsid w:val="00975C25"/>
    <w:rsid w:val="009777BE"/>
    <w:rsid w:val="00981D9D"/>
    <w:rsid w:val="009826D0"/>
    <w:rsid w:val="00983D5D"/>
    <w:rsid w:val="00986930"/>
    <w:rsid w:val="009878F0"/>
    <w:rsid w:val="00995A71"/>
    <w:rsid w:val="00997628"/>
    <w:rsid w:val="009A07E1"/>
    <w:rsid w:val="009A56E1"/>
    <w:rsid w:val="009A685D"/>
    <w:rsid w:val="009A6A87"/>
    <w:rsid w:val="009B2712"/>
    <w:rsid w:val="009B5F8B"/>
    <w:rsid w:val="009C3171"/>
    <w:rsid w:val="009C3D2B"/>
    <w:rsid w:val="009C709B"/>
    <w:rsid w:val="009D3916"/>
    <w:rsid w:val="009D3CC0"/>
    <w:rsid w:val="009D51AD"/>
    <w:rsid w:val="009D5312"/>
    <w:rsid w:val="009D5519"/>
    <w:rsid w:val="009D68D8"/>
    <w:rsid w:val="009D6AC1"/>
    <w:rsid w:val="009E178C"/>
    <w:rsid w:val="009E45C2"/>
    <w:rsid w:val="009E496D"/>
    <w:rsid w:val="009E594A"/>
    <w:rsid w:val="009E5C0B"/>
    <w:rsid w:val="009E70AF"/>
    <w:rsid w:val="009F04A6"/>
    <w:rsid w:val="009F395B"/>
    <w:rsid w:val="00A01F6D"/>
    <w:rsid w:val="00A05701"/>
    <w:rsid w:val="00A06136"/>
    <w:rsid w:val="00A15A33"/>
    <w:rsid w:val="00A167E3"/>
    <w:rsid w:val="00A27911"/>
    <w:rsid w:val="00A3013E"/>
    <w:rsid w:val="00A338AB"/>
    <w:rsid w:val="00A3401E"/>
    <w:rsid w:val="00A40E6F"/>
    <w:rsid w:val="00A4213E"/>
    <w:rsid w:val="00A47ADD"/>
    <w:rsid w:val="00A509DF"/>
    <w:rsid w:val="00A51426"/>
    <w:rsid w:val="00A53292"/>
    <w:rsid w:val="00A557E9"/>
    <w:rsid w:val="00A562B1"/>
    <w:rsid w:val="00A5726B"/>
    <w:rsid w:val="00A60C4E"/>
    <w:rsid w:val="00A63319"/>
    <w:rsid w:val="00A634F1"/>
    <w:rsid w:val="00A67A99"/>
    <w:rsid w:val="00A70061"/>
    <w:rsid w:val="00A70732"/>
    <w:rsid w:val="00A74518"/>
    <w:rsid w:val="00A74DA3"/>
    <w:rsid w:val="00A75A77"/>
    <w:rsid w:val="00A7637F"/>
    <w:rsid w:val="00A81514"/>
    <w:rsid w:val="00A82801"/>
    <w:rsid w:val="00A84FC7"/>
    <w:rsid w:val="00A9292D"/>
    <w:rsid w:val="00A95097"/>
    <w:rsid w:val="00A97B7E"/>
    <w:rsid w:val="00AA195D"/>
    <w:rsid w:val="00AA1A99"/>
    <w:rsid w:val="00AA3F1C"/>
    <w:rsid w:val="00AB1469"/>
    <w:rsid w:val="00AB444C"/>
    <w:rsid w:val="00AB45CB"/>
    <w:rsid w:val="00AB61B6"/>
    <w:rsid w:val="00AC13AC"/>
    <w:rsid w:val="00AD3061"/>
    <w:rsid w:val="00AD3572"/>
    <w:rsid w:val="00AD46AC"/>
    <w:rsid w:val="00AD5AD6"/>
    <w:rsid w:val="00AD5F0A"/>
    <w:rsid w:val="00AE00A9"/>
    <w:rsid w:val="00AE2580"/>
    <w:rsid w:val="00AE3810"/>
    <w:rsid w:val="00AE5334"/>
    <w:rsid w:val="00B005FC"/>
    <w:rsid w:val="00B0438C"/>
    <w:rsid w:val="00B10BEF"/>
    <w:rsid w:val="00B1349A"/>
    <w:rsid w:val="00B13E86"/>
    <w:rsid w:val="00B15482"/>
    <w:rsid w:val="00B158AF"/>
    <w:rsid w:val="00B22FE6"/>
    <w:rsid w:val="00B265BE"/>
    <w:rsid w:val="00B26831"/>
    <w:rsid w:val="00B32DEF"/>
    <w:rsid w:val="00B3393B"/>
    <w:rsid w:val="00B35D20"/>
    <w:rsid w:val="00B45BEE"/>
    <w:rsid w:val="00B471AD"/>
    <w:rsid w:val="00B473EB"/>
    <w:rsid w:val="00B5044C"/>
    <w:rsid w:val="00B50B5A"/>
    <w:rsid w:val="00B528D1"/>
    <w:rsid w:val="00B54F3A"/>
    <w:rsid w:val="00B56087"/>
    <w:rsid w:val="00B5611A"/>
    <w:rsid w:val="00B62A09"/>
    <w:rsid w:val="00B62B94"/>
    <w:rsid w:val="00B63E78"/>
    <w:rsid w:val="00B64434"/>
    <w:rsid w:val="00B64A17"/>
    <w:rsid w:val="00B712C6"/>
    <w:rsid w:val="00B716E9"/>
    <w:rsid w:val="00B75346"/>
    <w:rsid w:val="00B8056F"/>
    <w:rsid w:val="00B8093B"/>
    <w:rsid w:val="00B91C84"/>
    <w:rsid w:val="00B95D5D"/>
    <w:rsid w:val="00BA081E"/>
    <w:rsid w:val="00BA3455"/>
    <w:rsid w:val="00BA77A4"/>
    <w:rsid w:val="00BB2C39"/>
    <w:rsid w:val="00BBD4CD"/>
    <w:rsid w:val="00BC0F57"/>
    <w:rsid w:val="00BD18C2"/>
    <w:rsid w:val="00BD4589"/>
    <w:rsid w:val="00BD52AA"/>
    <w:rsid w:val="00BD6E6F"/>
    <w:rsid w:val="00BE1D26"/>
    <w:rsid w:val="00BE1E7C"/>
    <w:rsid w:val="00BE4201"/>
    <w:rsid w:val="00BE5904"/>
    <w:rsid w:val="00BE7467"/>
    <w:rsid w:val="00BF26D1"/>
    <w:rsid w:val="00BF53B9"/>
    <w:rsid w:val="00BF5CA1"/>
    <w:rsid w:val="00BF60B9"/>
    <w:rsid w:val="00C03936"/>
    <w:rsid w:val="00C0634D"/>
    <w:rsid w:val="00C0703D"/>
    <w:rsid w:val="00C07065"/>
    <w:rsid w:val="00C11EEE"/>
    <w:rsid w:val="00C136E2"/>
    <w:rsid w:val="00C137F2"/>
    <w:rsid w:val="00C159B0"/>
    <w:rsid w:val="00C1684C"/>
    <w:rsid w:val="00C17F8F"/>
    <w:rsid w:val="00C26D14"/>
    <w:rsid w:val="00C26FC4"/>
    <w:rsid w:val="00C34761"/>
    <w:rsid w:val="00C42E2E"/>
    <w:rsid w:val="00C45247"/>
    <w:rsid w:val="00C4577F"/>
    <w:rsid w:val="00C51722"/>
    <w:rsid w:val="00C521B6"/>
    <w:rsid w:val="00C62060"/>
    <w:rsid w:val="00C620AD"/>
    <w:rsid w:val="00C6309B"/>
    <w:rsid w:val="00C64CB8"/>
    <w:rsid w:val="00C66CF3"/>
    <w:rsid w:val="00C7459F"/>
    <w:rsid w:val="00C74F0D"/>
    <w:rsid w:val="00C837BD"/>
    <w:rsid w:val="00C84184"/>
    <w:rsid w:val="00C86DBA"/>
    <w:rsid w:val="00C90D6B"/>
    <w:rsid w:val="00C93150"/>
    <w:rsid w:val="00CA0EA5"/>
    <w:rsid w:val="00CA2FBF"/>
    <w:rsid w:val="00CA65F7"/>
    <w:rsid w:val="00CA7A4D"/>
    <w:rsid w:val="00CAF1FF"/>
    <w:rsid w:val="00CB1004"/>
    <w:rsid w:val="00CC2775"/>
    <w:rsid w:val="00CC52A5"/>
    <w:rsid w:val="00CC72E5"/>
    <w:rsid w:val="00CC79A6"/>
    <w:rsid w:val="00CD3176"/>
    <w:rsid w:val="00CD5A48"/>
    <w:rsid w:val="00CE065D"/>
    <w:rsid w:val="00CE1375"/>
    <w:rsid w:val="00CE2808"/>
    <w:rsid w:val="00CE3A08"/>
    <w:rsid w:val="00CF00AC"/>
    <w:rsid w:val="00CF2BEC"/>
    <w:rsid w:val="00CF3EC5"/>
    <w:rsid w:val="00CF526C"/>
    <w:rsid w:val="00CF5DEF"/>
    <w:rsid w:val="00CF6A9A"/>
    <w:rsid w:val="00D01FBE"/>
    <w:rsid w:val="00D04C8C"/>
    <w:rsid w:val="00D11B84"/>
    <w:rsid w:val="00D129EF"/>
    <w:rsid w:val="00D17DD7"/>
    <w:rsid w:val="00D2057C"/>
    <w:rsid w:val="00D21A06"/>
    <w:rsid w:val="00D225EA"/>
    <w:rsid w:val="00D26E06"/>
    <w:rsid w:val="00D306D2"/>
    <w:rsid w:val="00D308EA"/>
    <w:rsid w:val="00D30A8C"/>
    <w:rsid w:val="00D32065"/>
    <w:rsid w:val="00D32113"/>
    <w:rsid w:val="00D32218"/>
    <w:rsid w:val="00D32BC8"/>
    <w:rsid w:val="00D32E12"/>
    <w:rsid w:val="00D40349"/>
    <w:rsid w:val="00D40722"/>
    <w:rsid w:val="00D4086D"/>
    <w:rsid w:val="00D42018"/>
    <w:rsid w:val="00D4472C"/>
    <w:rsid w:val="00D45679"/>
    <w:rsid w:val="00D54F30"/>
    <w:rsid w:val="00D55B3B"/>
    <w:rsid w:val="00D561CE"/>
    <w:rsid w:val="00D573BC"/>
    <w:rsid w:val="00D60D49"/>
    <w:rsid w:val="00D631DD"/>
    <w:rsid w:val="00D73503"/>
    <w:rsid w:val="00D76B11"/>
    <w:rsid w:val="00D773BA"/>
    <w:rsid w:val="00D828A0"/>
    <w:rsid w:val="00D8339B"/>
    <w:rsid w:val="00D83DF5"/>
    <w:rsid w:val="00D84D64"/>
    <w:rsid w:val="00D85973"/>
    <w:rsid w:val="00D859D8"/>
    <w:rsid w:val="00D864BE"/>
    <w:rsid w:val="00D900D3"/>
    <w:rsid w:val="00D90226"/>
    <w:rsid w:val="00D93AE0"/>
    <w:rsid w:val="00D93DDC"/>
    <w:rsid w:val="00D95BAF"/>
    <w:rsid w:val="00DA14C3"/>
    <w:rsid w:val="00DA4997"/>
    <w:rsid w:val="00DB1207"/>
    <w:rsid w:val="00DB27BE"/>
    <w:rsid w:val="00DB311E"/>
    <w:rsid w:val="00DB390A"/>
    <w:rsid w:val="00DB3EFC"/>
    <w:rsid w:val="00DB41D4"/>
    <w:rsid w:val="00DB48F2"/>
    <w:rsid w:val="00DB61D8"/>
    <w:rsid w:val="00DB63E8"/>
    <w:rsid w:val="00DB7778"/>
    <w:rsid w:val="00DC104C"/>
    <w:rsid w:val="00DC2502"/>
    <w:rsid w:val="00DC5452"/>
    <w:rsid w:val="00DC61F4"/>
    <w:rsid w:val="00DC62DA"/>
    <w:rsid w:val="00DC70B2"/>
    <w:rsid w:val="00DC796D"/>
    <w:rsid w:val="00DD04B7"/>
    <w:rsid w:val="00DD2336"/>
    <w:rsid w:val="00DD2ED2"/>
    <w:rsid w:val="00DD743E"/>
    <w:rsid w:val="00DE1288"/>
    <w:rsid w:val="00DE4B03"/>
    <w:rsid w:val="00DE4C62"/>
    <w:rsid w:val="00DF3F26"/>
    <w:rsid w:val="00DF7E35"/>
    <w:rsid w:val="00E065A4"/>
    <w:rsid w:val="00E07833"/>
    <w:rsid w:val="00E07E8D"/>
    <w:rsid w:val="00E14A81"/>
    <w:rsid w:val="00E173AC"/>
    <w:rsid w:val="00E17AD7"/>
    <w:rsid w:val="00E2243E"/>
    <w:rsid w:val="00E23715"/>
    <w:rsid w:val="00E267B4"/>
    <w:rsid w:val="00E3060C"/>
    <w:rsid w:val="00E31F1F"/>
    <w:rsid w:val="00E460D9"/>
    <w:rsid w:val="00E514AF"/>
    <w:rsid w:val="00E53C96"/>
    <w:rsid w:val="00E6097D"/>
    <w:rsid w:val="00E60C86"/>
    <w:rsid w:val="00E6343E"/>
    <w:rsid w:val="00E675D5"/>
    <w:rsid w:val="00E70CA6"/>
    <w:rsid w:val="00E716F0"/>
    <w:rsid w:val="00E73372"/>
    <w:rsid w:val="00E75889"/>
    <w:rsid w:val="00E761C4"/>
    <w:rsid w:val="00E81951"/>
    <w:rsid w:val="00E81B92"/>
    <w:rsid w:val="00E831A9"/>
    <w:rsid w:val="00E83902"/>
    <w:rsid w:val="00E87E55"/>
    <w:rsid w:val="00E91030"/>
    <w:rsid w:val="00E9320A"/>
    <w:rsid w:val="00E9322A"/>
    <w:rsid w:val="00E94C8D"/>
    <w:rsid w:val="00E94D1A"/>
    <w:rsid w:val="00E952A3"/>
    <w:rsid w:val="00E9605B"/>
    <w:rsid w:val="00E96980"/>
    <w:rsid w:val="00E96B87"/>
    <w:rsid w:val="00EA0126"/>
    <w:rsid w:val="00EA1B65"/>
    <w:rsid w:val="00EA5A99"/>
    <w:rsid w:val="00EA7CE6"/>
    <w:rsid w:val="00EB2A87"/>
    <w:rsid w:val="00EB6994"/>
    <w:rsid w:val="00EB71FD"/>
    <w:rsid w:val="00EC17E2"/>
    <w:rsid w:val="00EC1B02"/>
    <w:rsid w:val="00EC3B70"/>
    <w:rsid w:val="00EC3CDD"/>
    <w:rsid w:val="00EC429B"/>
    <w:rsid w:val="00EC49A9"/>
    <w:rsid w:val="00EC6E73"/>
    <w:rsid w:val="00ED12AF"/>
    <w:rsid w:val="00ED5399"/>
    <w:rsid w:val="00EE5246"/>
    <w:rsid w:val="00EE6718"/>
    <w:rsid w:val="00EE6D25"/>
    <w:rsid w:val="00EF0B84"/>
    <w:rsid w:val="00EF2AD8"/>
    <w:rsid w:val="00F008AA"/>
    <w:rsid w:val="00F014A9"/>
    <w:rsid w:val="00F023FF"/>
    <w:rsid w:val="00F0277E"/>
    <w:rsid w:val="00F031B2"/>
    <w:rsid w:val="00F04F6B"/>
    <w:rsid w:val="00F058C1"/>
    <w:rsid w:val="00F108EA"/>
    <w:rsid w:val="00F10C5E"/>
    <w:rsid w:val="00F11AF6"/>
    <w:rsid w:val="00F148C5"/>
    <w:rsid w:val="00F16ADF"/>
    <w:rsid w:val="00F20AEE"/>
    <w:rsid w:val="00F21BE1"/>
    <w:rsid w:val="00F23131"/>
    <w:rsid w:val="00F24604"/>
    <w:rsid w:val="00F25A18"/>
    <w:rsid w:val="00F315B7"/>
    <w:rsid w:val="00F3401B"/>
    <w:rsid w:val="00F3787F"/>
    <w:rsid w:val="00F41667"/>
    <w:rsid w:val="00F4726A"/>
    <w:rsid w:val="00F52319"/>
    <w:rsid w:val="00F52FE6"/>
    <w:rsid w:val="00F54690"/>
    <w:rsid w:val="00F54A28"/>
    <w:rsid w:val="00F55534"/>
    <w:rsid w:val="00F556AB"/>
    <w:rsid w:val="00F56038"/>
    <w:rsid w:val="00F579B9"/>
    <w:rsid w:val="00F64FDE"/>
    <w:rsid w:val="00F65E64"/>
    <w:rsid w:val="00F706ED"/>
    <w:rsid w:val="00F72996"/>
    <w:rsid w:val="00F735C2"/>
    <w:rsid w:val="00F751DE"/>
    <w:rsid w:val="00F75607"/>
    <w:rsid w:val="00F82B9A"/>
    <w:rsid w:val="00F83C83"/>
    <w:rsid w:val="00F87E69"/>
    <w:rsid w:val="00F903BB"/>
    <w:rsid w:val="00F958A6"/>
    <w:rsid w:val="00F958F1"/>
    <w:rsid w:val="00F96CC3"/>
    <w:rsid w:val="00F97587"/>
    <w:rsid w:val="00F978DA"/>
    <w:rsid w:val="00FA41DA"/>
    <w:rsid w:val="00FA4F2F"/>
    <w:rsid w:val="00FA5658"/>
    <w:rsid w:val="00FA590C"/>
    <w:rsid w:val="00FB0FD4"/>
    <w:rsid w:val="00FB76D4"/>
    <w:rsid w:val="00FB78AB"/>
    <w:rsid w:val="00FC3659"/>
    <w:rsid w:val="00FC38A2"/>
    <w:rsid w:val="00FC6F9C"/>
    <w:rsid w:val="00FC748C"/>
    <w:rsid w:val="00FC776F"/>
    <w:rsid w:val="00FC7FAC"/>
    <w:rsid w:val="00FD043A"/>
    <w:rsid w:val="00FD2A72"/>
    <w:rsid w:val="00FD31FA"/>
    <w:rsid w:val="00FD429D"/>
    <w:rsid w:val="00FD4409"/>
    <w:rsid w:val="00FD48CB"/>
    <w:rsid w:val="00FD6AFF"/>
    <w:rsid w:val="00FE3EA9"/>
    <w:rsid w:val="00FE6CEF"/>
    <w:rsid w:val="00FF136F"/>
    <w:rsid w:val="00FF29AA"/>
    <w:rsid w:val="00FF2F3C"/>
    <w:rsid w:val="00FF4606"/>
    <w:rsid w:val="00FF4E78"/>
    <w:rsid w:val="011418F6"/>
    <w:rsid w:val="0122DF8F"/>
    <w:rsid w:val="0132CFD9"/>
    <w:rsid w:val="0142D6EC"/>
    <w:rsid w:val="0145A42E"/>
    <w:rsid w:val="0186F3CB"/>
    <w:rsid w:val="0187789A"/>
    <w:rsid w:val="018A7250"/>
    <w:rsid w:val="01B1AFB4"/>
    <w:rsid w:val="01F0660E"/>
    <w:rsid w:val="0200E0F3"/>
    <w:rsid w:val="0216AC7A"/>
    <w:rsid w:val="0217F3F3"/>
    <w:rsid w:val="022DB021"/>
    <w:rsid w:val="0240FEC4"/>
    <w:rsid w:val="024105FB"/>
    <w:rsid w:val="0246A267"/>
    <w:rsid w:val="024B4AA2"/>
    <w:rsid w:val="024D973D"/>
    <w:rsid w:val="024FBED3"/>
    <w:rsid w:val="025C6584"/>
    <w:rsid w:val="025E837B"/>
    <w:rsid w:val="025F22EA"/>
    <w:rsid w:val="026B6406"/>
    <w:rsid w:val="029B6884"/>
    <w:rsid w:val="029CB87F"/>
    <w:rsid w:val="02B0BE22"/>
    <w:rsid w:val="02B77063"/>
    <w:rsid w:val="02E956BF"/>
    <w:rsid w:val="02ED8CEA"/>
    <w:rsid w:val="031EB094"/>
    <w:rsid w:val="032FF43C"/>
    <w:rsid w:val="03321E38"/>
    <w:rsid w:val="0337AF6F"/>
    <w:rsid w:val="03536E34"/>
    <w:rsid w:val="035A2AE3"/>
    <w:rsid w:val="036B06A6"/>
    <w:rsid w:val="037293BA"/>
    <w:rsid w:val="038BACB3"/>
    <w:rsid w:val="039D0AB6"/>
    <w:rsid w:val="039F478A"/>
    <w:rsid w:val="03A29034"/>
    <w:rsid w:val="03A4B260"/>
    <w:rsid w:val="03A8EBA2"/>
    <w:rsid w:val="03AE7F6E"/>
    <w:rsid w:val="03C5034A"/>
    <w:rsid w:val="03C7B0BC"/>
    <w:rsid w:val="03DE0A4A"/>
    <w:rsid w:val="03E51C33"/>
    <w:rsid w:val="03F632C7"/>
    <w:rsid w:val="042E8290"/>
    <w:rsid w:val="043A8A65"/>
    <w:rsid w:val="043E9B4E"/>
    <w:rsid w:val="0445FBCA"/>
    <w:rsid w:val="045318C9"/>
    <w:rsid w:val="046890AB"/>
    <w:rsid w:val="04797EC1"/>
    <w:rsid w:val="047A1EB0"/>
    <w:rsid w:val="047E785B"/>
    <w:rsid w:val="04824770"/>
    <w:rsid w:val="049A8675"/>
    <w:rsid w:val="04B98772"/>
    <w:rsid w:val="04C24366"/>
    <w:rsid w:val="04CC979D"/>
    <w:rsid w:val="04CF4EF9"/>
    <w:rsid w:val="04F32796"/>
    <w:rsid w:val="04FA539C"/>
    <w:rsid w:val="04FBF2B3"/>
    <w:rsid w:val="050E1DF4"/>
    <w:rsid w:val="0529BAE0"/>
    <w:rsid w:val="0550B729"/>
    <w:rsid w:val="0565642B"/>
    <w:rsid w:val="056A9BFA"/>
    <w:rsid w:val="058E6C64"/>
    <w:rsid w:val="0599F0DE"/>
    <w:rsid w:val="05B4ACD1"/>
    <w:rsid w:val="05D15719"/>
    <w:rsid w:val="05D8893E"/>
    <w:rsid w:val="05DD929D"/>
    <w:rsid w:val="05E9CF37"/>
    <w:rsid w:val="05EC3446"/>
    <w:rsid w:val="0618C9F1"/>
    <w:rsid w:val="06200455"/>
    <w:rsid w:val="0621C293"/>
    <w:rsid w:val="06270B50"/>
    <w:rsid w:val="06309BD5"/>
    <w:rsid w:val="06462F65"/>
    <w:rsid w:val="066E1AF5"/>
    <w:rsid w:val="068E5B07"/>
    <w:rsid w:val="06A669CA"/>
    <w:rsid w:val="06BC38E7"/>
    <w:rsid w:val="0707CD32"/>
    <w:rsid w:val="071AFEBA"/>
    <w:rsid w:val="074271E5"/>
    <w:rsid w:val="0754E105"/>
    <w:rsid w:val="0755B1BA"/>
    <w:rsid w:val="07660EC6"/>
    <w:rsid w:val="077A1F61"/>
    <w:rsid w:val="07879429"/>
    <w:rsid w:val="0796ADBA"/>
    <w:rsid w:val="07B49174"/>
    <w:rsid w:val="07B7E0B8"/>
    <w:rsid w:val="07C81587"/>
    <w:rsid w:val="07D1E159"/>
    <w:rsid w:val="07EBABE1"/>
    <w:rsid w:val="080E30F8"/>
    <w:rsid w:val="08139839"/>
    <w:rsid w:val="08483251"/>
    <w:rsid w:val="08483F5B"/>
    <w:rsid w:val="0849A514"/>
    <w:rsid w:val="085E16E0"/>
    <w:rsid w:val="086EDA42"/>
    <w:rsid w:val="0871C223"/>
    <w:rsid w:val="088E5B71"/>
    <w:rsid w:val="08B222E9"/>
    <w:rsid w:val="08D56460"/>
    <w:rsid w:val="08E23459"/>
    <w:rsid w:val="08F606C5"/>
    <w:rsid w:val="08FA9930"/>
    <w:rsid w:val="090A975D"/>
    <w:rsid w:val="090AADE5"/>
    <w:rsid w:val="090C7141"/>
    <w:rsid w:val="0922ED43"/>
    <w:rsid w:val="0924919D"/>
    <w:rsid w:val="093DA7BA"/>
    <w:rsid w:val="09476700"/>
    <w:rsid w:val="095A62BB"/>
    <w:rsid w:val="099BF064"/>
    <w:rsid w:val="09BDE8CE"/>
    <w:rsid w:val="09C3C866"/>
    <w:rsid w:val="09DBEA46"/>
    <w:rsid w:val="09DF15C6"/>
    <w:rsid w:val="09E5914F"/>
    <w:rsid w:val="09E88B11"/>
    <w:rsid w:val="09EE9D96"/>
    <w:rsid w:val="0A3BDF41"/>
    <w:rsid w:val="0A447968"/>
    <w:rsid w:val="0A450C09"/>
    <w:rsid w:val="0A4C1606"/>
    <w:rsid w:val="0A873CB7"/>
    <w:rsid w:val="0A8996A5"/>
    <w:rsid w:val="0A8E9CD0"/>
    <w:rsid w:val="0AB70303"/>
    <w:rsid w:val="0AB997DD"/>
    <w:rsid w:val="0ABB372F"/>
    <w:rsid w:val="0AC203E6"/>
    <w:rsid w:val="0AD0DCE0"/>
    <w:rsid w:val="0AFEC66B"/>
    <w:rsid w:val="0B2950AD"/>
    <w:rsid w:val="0B423E16"/>
    <w:rsid w:val="0B58C931"/>
    <w:rsid w:val="0B840165"/>
    <w:rsid w:val="0BA1F3DA"/>
    <w:rsid w:val="0BA298C2"/>
    <w:rsid w:val="0BA8C6F1"/>
    <w:rsid w:val="0BAB4D14"/>
    <w:rsid w:val="0BC09EF2"/>
    <w:rsid w:val="0BE14924"/>
    <w:rsid w:val="0BEBCC94"/>
    <w:rsid w:val="0C01386D"/>
    <w:rsid w:val="0C11A991"/>
    <w:rsid w:val="0C16FC8A"/>
    <w:rsid w:val="0C373683"/>
    <w:rsid w:val="0C4E4789"/>
    <w:rsid w:val="0C535418"/>
    <w:rsid w:val="0C5D5109"/>
    <w:rsid w:val="0C5E727E"/>
    <w:rsid w:val="0C73CE3F"/>
    <w:rsid w:val="0C8A84C6"/>
    <w:rsid w:val="0C8B1477"/>
    <w:rsid w:val="0CBB1B49"/>
    <w:rsid w:val="0CCB1C9C"/>
    <w:rsid w:val="0CD3D2C5"/>
    <w:rsid w:val="0CD82D15"/>
    <w:rsid w:val="0CD8606C"/>
    <w:rsid w:val="0CDB44C5"/>
    <w:rsid w:val="0CFAB38A"/>
    <w:rsid w:val="0D030111"/>
    <w:rsid w:val="0D03AAF8"/>
    <w:rsid w:val="0D1A0576"/>
    <w:rsid w:val="0D346A4B"/>
    <w:rsid w:val="0D3B90E4"/>
    <w:rsid w:val="0D3FBEF0"/>
    <w:rsid w:val="0D448972"/>
    <w:rsid w:val="0D4E09F2"/>
    <w:rsid w:val="0D7D6CA2"/>
    <w:rsid w:val="0D7E7D1F"/>
    <w:rsid w:val="0D8B92E0"/>
    <w:rsid w:val="0DA009AC"/>
    <w:rsid w:val="0DC9D02F"/>
    <w:rsid w:val="0DF84980"/>
    <w:rsid w:val="0E0F4515"/>
    <w:rsid w:val="0E140A79"/>
    <w:rsid w:val="0E42534F"/>
    <w:rsid w:val="0E572AA5"/>
    <w:rsid w:val="0E6B3904"/>
    <w:rsid w:val="0E781074"/>
    <w:rsid w:val="0E78C8F0"/>
    <w:rsid w:val="0E7B25D4"/>
    <w:rsid w:val="0E81B22E"/>
    <w:rsid w:val="0E93CC2F"/>
    <w:rsid w:val="0E97BF3A"/>
    <w:rsid w:val="0EB750B9"/>
    <w:rsid w:val="0EBBD34B"/>
    <w:rsid w:val="0EC8BDB6"/>
    <w:rsid w:val="0ED0416F"/>
    <w:rsid w:val="0EF34B56"/>
    <w:rsid w:val="0EF73B9A"/>
    <w:rsid w:val="0EFCD551"/>
    <w:rsid w:val="0F2592E2"/>
    <w:rsid w:val="0F315EB9"/>
    <w:rsid w:val="0F323BA3"/>
    <w:rsid w:val="0F434AFF"/>
    <w:rsid w:val="0F5A2D81"/>
    <w:rsid w:val="0F6FC172"/>
    <w:rsid w:val="0F7F3BD6"/>
    <w:rsid w:val="0F8DF36D"/>
    <w:rsid w:val="0F8F0480"/>
    <w:rsid w:val="0FA27A2F"/>
    <w:rsid w:val="0FA990FD"/>
    <w:rsid w:val="0FB88FEE"/>
    <w:rsid w:val="0FDB61A0"/>
    <w:rsid w:val="0FF99E59"/>
    <w:rsid w:val="1001D921"/>
    <w:rsid w:val="1006DCA4"/>
    <w:rsid w:val="101E81A3"/>
    <w:rsid w:val="1025BA2F"/>
    <w:rsid w:val="102919B2"/>
    <w:rsid w:val="1031A1AA"/>
    <w:rsid w:val="1031DED4"/>
    <w:rsid w:val="1033A263"/>
    <w:rsid w:val="105255DE"/>
    <w:rsid w:val="105D76A0"/>
    <w:rsid w:val="107304CC"/>
    <w:rsid w:val="1085FEE1"/>
    <w:rsid w:val="10868BF4"/>
    <w:rsid w:val="10945BC5"/>
    <w:rsid w:val="10947A55"/>
    <w:rsid w:val="109A8216"/>
    <w:rsid w:val="109B3493"/>
    <w:rsid w:val="109CDF96"/>
    <w:rsid w:val="10AF26C4"/>
    <w:rsid w:val="10AF7B14"/>
    <w:rsid w:val="10B12C11"/>
    <w:rsid w:val="10B8116E"/>
    <w:rsid w:val="10C93B02"/>
    <w:rsid w:val="10EFE083"/>
    <w:rsid w:val="10F4C417"/>
    <w:rsid w:val="10F662F9"/>
    <w:rsid w:val="11058FB3"/>
    <w:rsid w:val="11198EB9"/>
    <w:rsid w:val="1120E868"/>
    <w:rsid w:val="11483372"/>
    <w:rsid w:val="114AC9CC"/>
    <w:rsid w:val="116383B3"/>
    <w:rsid w:val="11660F0D"/>
    <w:rsid w:val="117C74EC"/>
    <w:rsid w:val="118254A4"/>
    <w:rsid w:val="118E632A"/>
    <w:rsid w:val="1196ACC2"/>
    <w:rsid w:val="119B5972"/>
    <w:rsid w:val="119C8AE7"/>
    <w:rsid w:val="11AD4F29"/>
    <w:rsid w:val="11BDD208"/>
    <w:rsid w:val="11D168A4"/>
    <w:rsid w:val="1204EE9F"/>
    <w:rsid w:val="12080270"/>
    <w:rsid w:val="120B229D"/>
    <w:rsid w:val="121C1272"/>
    <w:rsid w:val="121F1C47"/>
    <w:rsid w:val="1220DB24"/>
    <w:rsid w:val="1226AA23"/>
    <w:rsid w:val="123B7FDE"/>
    <w:rsid w:val="124B6B0A"/>
    <w:rsid w:val="128C98F2"/>
    <w:rsid w:val="12903764"/>
    <w:rsid w:val="1294243D"/>
    <w:rsid w:val="129A480E"/>
    <w:rsid w:val="12A98445"/>
    <w:rsid w:val="12B231A5"/>
    <w:rsid w:val="12CC5033"/>
    <w:rsid w:val="12D33C52"/>
    <w:rsid w:val="12EBCA21"/>
    <w:rsid w:val="12EE3243"/>
    <w:rsid w:val="12F35950"/>
    <w:rsid w:val="12F436D8"/>
    <w:rsid w:val="12FF627A"/>
    <w:rsid w:val="1302BA13"/>
    <w:rsid w:val="130557D2"/>
    <w:rsid w:val="130ECDAC"/>
    <w:rsid w:val="1310B01D"/>
    <w:rsid w:val="1323AB39"/>
    <w:rsid w:val="132C1E61"/>
    <w:rsid w:val="134DE761"/>
    <w:rsid w:val="13554FE8"/>
    <w:rsid w:val="1364C190"/>
    <w:rsid w:val="136DA3C6"/>
    <w:rsid w:val="13806AFB"/>
    <w:rsid w:val="13895A06"/>
    <w:rsid w:val="138F6713"/>
    <w:rsid w:val="13A066C0"/>
    <w:rsid w:val="13B06FD7"/>
    <w:rsid w:val="13C6D91D"/>
    <w:rsid w:val="13CDD5AC"/>
    <w:rsid w:val="13D5E420"/>
    <w:rsid w:val="13DCB3F6"/>
    <w:rsid w:val="13FD4DE2"/>
    <w:rsid w:val="1403B3D2"/>
    <w:rsid w:val="142437C4"/>
    <w:rsid w:val="143B69A7"/>
    <w:rsid w:val="14422218"/>
    <w:rsid w:val="14494E7A"/>
    <w:rsid w:val="1453678C"/>
    <w:rsid w:val="14552CCD"/>
    <w:rsid w:val="147E184E"/>
    <w:rsid w:val="148464B5"/>
    <w:rsid w:val="149CBAB7"/>
    <w:rsid w:val="14A31621"/>
    <w:rsid w:val="14A5ED72"/>
    <w:rsid w:val="14BBCBC0"/>
    <w:rsid w:val="14C3402B"/>
    <w:rsid w:val="14C591F8"/>
    <w:rsid w:val="14D60445"/>
    <w:rsid w:val="14FBD4F3"/>
    <w:rsid w:val="14FDDAE7"/>
    <w:rsid w:val="1501F91A"/>
    <w:rsid w:val="15147EDB"/>
    <w:rsid w:val="151DF2EB"/>
    <w:rsid w:val="1523EA03"/>
    <w:rsid w:val="1525F94E"/>
    <w:rsid w:val="15610DFA"/>
    <w:rsid w:val="157158B2"/>
    <w:rsid w:val="15749E92"/>
    <w:rsid w:val="157F2282"/>
    <w:rsid w:val="1582202E"/>
    <w:rsid w:val="15870526"/>
    <w:rsid w:val="15879CDC"/>
    <w:rsid w:val="15891FAE"/>
    <w:rsid w:val="1592EAB6"/>
    <w:rsid w:val="15AC7A7E"/>
    <w:rsid w:val="15B17008"/>
    <w:rsid w:val="15B86E7E"/>
    <w:rsid w:val="15C640D7"/>
    <w:rsid w:val="15DA0B93"/>
    <w:rsid w:val="15F56793"/>
    <w:rsid w:val="15F6D6C4"/>
    <w:rsid w:val="1602F60F"/>
    <w:rsid w:val="163AB260"/>
    <w:rsid w:val="163D8772"/>
    <w:rsid w:val="166095EF"/>
    <w:rsid w:val="166AD3A6"/>
    <w:rsid w:val="167D8230"/>
    <w:rsid w:val="1686E4FE"/>
    <w:rsid w:val="16A25332"/>
    <w:rsid w:val="16BDD6FA"/>
    <w:rsid w:val="16C1EA68"/>
    <w:rsid w:val="16D09CE8"/>
    <w:rsid w:val="16DA8B3A"/>
    <w:rsid w:val="16E9614E"/>
    <w:rsid w:val="16EF0FB5"/>
    <w:rsid w:val="16F34618"/>
    <w:rsid w:val="16F962E5"/>
    <w:rsid w:val="16FAB42C"/>
    <w:rsid w:val="1706B41F"/>
    <w:rsid w:val="170A8251"/>
    <w:rsid w:val="170E8E51"/>
    <w:rsid w:val="171DA02B"/>
    <w:rsid w:val="1733FD49"/>
    <w:rsid w:val="177DF5C6"/>
    <w:rsid w:val="1782723A"/>
    <w:rsid w:val="178E9D3E"/>
    <w:rsid w:val="1798A9B7"/>
    <w:rsid w:val="17BFC335"/>
    <w:rsid w:val="17DBB693"/>
    <w:rsid w:val="17DBDECF"/>
    <w:rsid w:val="17F5EB94"/>
    <w:rsid w:val="17FD2E43"/>
    <w:rsid w:val="18167013"/>
    <w:rsid w:val="18284FA5"/>
    <w:rsid w:val="1829987E"/>
    <w:rsid w:val="182F6BC9"/>
    <w:rsid w:val="183918AC"/>
    <w:rsid w:val="18456DFE"/>
    <w:rsid w:val="18591313"/>
    <w:rsid w:val="1860ED78"/>
    <w:rsid w:val="1874F547"/>
    <w:rsid w:val="187B31C6"/>
    <w:rsid w:val="188A9C96"/>
    <w:rsid w:val="188CB6D9"/>
    <w:rsid w:val="1891EDE7"/>
    <w:rsid w:val="18926493"/>
    <w:rsid w:val="189B2D45"/>
    <w:rsid w:val="18A4EFA6"/>
    <w:rsid w:val="18BA9FB2"/>
    <w:rsid w:val="18CCAA9A"/>
    <w:rsid w:val="18DDBAEB"/>
    <w:rsid w:val="18E39CEF"/>
    <w:rsid w:val="19122DF7"/>
    <w:rsid w:val="1913B499"/>
    <w:rsid w:val="192937AB"/>
    <w:rsid w:val="19586E60"/>
    <w:rsid w:val="1985B226"/>
    <w:rsid w:val="19B87A50"/>
    <w:rsid w:val="19BADF7F"/>
    <w:rsid w:val="19C50A6C"/>
    <w:rsid w:val="19DA54FF"/>
    <w:rsid w:val="1A0B3088"/>
    <w:rsid w:val="1A1973E0"/>
    <w:rsid w:val="1A2B0081"/>
    <w:rsid w:val="1A2BCB43"/>
    <w:rsid w:val="1A38636D"/>
    <w:rsid w:val="1A3C626E"/>
    <w:rsid w:val="1A41A274"/>
    <w:rsid w:val="1A5C2B47"/>
    <w:rsid w:val="1A620363"/>
    <w:rsid w:val="1A6B529E"/>
    <w:rsid w:val="1A7E3624"/>
    <w:rsid w:val="1A8E78BD"/>
    <w:rsid w:val="1A99438F"/>
    <w:rsid w:val="1AA35702"/>
    <w:rsid w:val="1AC93CFC"/>
    <w:rsid w:val="1ADF9698"/>
    <w:rsid w:val="1AEF4C8D"/>
    <w:rsid w:val="1AF9994B"/>
    <w:rsid w:val="1B1CD106"/>
    <w:rsid w:val="1B1D304C"/>
    <w:rsid w:val="1B3E09CC"/>
    <w:rsid w:val="1B43335E"/>
    <w:rsid w:val="1B44DD08"/>
    <w:rsid w:val="1B54612E"/>
    <w:rsid w:val="1B62225C"/>
    <w:rsid w:val="1B6A3BC6"/>
    <w:rsid w:val="1B7EFA37"/>
    <w:rsid w:val="1B91FD99"/>
    <w:rsid w:val="1B960F4F"/>
    <w:rsid w:val="1B9CD9E7"/>
    <w:rsid w:val="1BA4F533"/>
    <w:rsid w:val="1BA9E682"/>
    <w:rsid w:val="1BD3E7F7"/>
    <w:rsid w:val="1BF56FD1"/>
    <w:rsid w:val="1BFB947E"/>
    <w:rsid w:val="1C06CD5C"/>
    <w:rsid w:val="1C21AD71"/>
    <w:rsid w:val="1C23B00A"/>
    <w:rsid w:val="1C4DB6E3"/>
    <w:rsid w:val="1C6453BA"/>
    <w:rsid w:val="1C661086"/>
    <w:rsid w:val="1C90D2D7"/>
    <w:rsid w:val="1CBB7647"/>
    <w:rsid w:val="1CC2D593"/>
    <w:rsid w:val="1CCBB05F"/>
    <w:rsid w:val="1CF2FEA9"/>
    <w:rsid w:val="1CF66B04"/>
    <w:rsid w:val="1D1DD259"/>
    <w:rsid w:val="1D3E49DB"/>
    <w:rsid w:val="1D41C6D4"/>
    <w:rsid w:val="1D50C9BB"/>
    <w:rsid w:val="1D673263"/>
    <w:rsid w:val="1D6A363C"/>
    <w:rsid w:val="1D76A3BE"/>
    <w:rsid w:val="1D8553EF"/>
    <w:rsid w:val="1DB79AB7"/>
    <w:rsid w:val="1DBD32E8"/>
    <w:rsid w:val="1DD23325"/>
    <w:rsid w:val="1DD77F67"/>
    <w:rsid w:val="1DDD6633"/>
    <w:rsid w:val="1DE313E2"/>
    <w:rsid w:val="1DE6D2A6"/>
    <w:rsid w:val="1E1B426C"/>
    <w:rsid w:val="1E54C6DE"/>
    <w:rsid w:val="1E55B2C7"/>
    <w:rsid w:val="1E6B950D"/>
    <w:rsid w:val="1E6F3B41"/>
    <w:rsid w:val="1E723332"/>
    <w:rsid w:val="1E7575DA"/>
    <w:rsid w:val="1E86203E"/>
    <w:rsid w:val="1E92A1ED"/>
    <w:rsid w:val="1E9E61C1"/>
    <w:rsid w:val="1E9FBF57"/>
    <w:rsid w:val="1EB612E4"/>
    <w:rsid w:val="1EBECAC8"/>
    <w:rsid w:val="1EEF6EFE"/>
    <w:rsid w:val="1EEFA452"/>
    <w:rsid w:val="1EEFD06D"/>
    <w:rsid w:val="1EF9A944"/>
    <w:rsid w:val="1F1112CE"/>
    <w:rsid w:val="1F256631"/>
    <w:rsid w:val="1F4AC365"/>
    <w:rsid w:val="1F4CA86B"/>
    <w:rsid w:val="1F505481"/>
    <w:rsid w:val="1F566108"/>
    <w:rsid w:val="1F7A54C7"/>
    <w:rsid w:val="1F830F09"/>
    <w:rsid w:val="1F99E571"/>
    <w:rsid w:val="1F9A11DC"/>
    <w:rsid w:val="1F9AA4DF"/>
    <w:rsid w:val="1FAD8AD5"/>
    <w:rsid w:val="1FB40368"/>
    <w:rsid w:val="1FCD152F"/>
    <w:rsid w:val="1FCF356A"/>
    <w:rsid w:val="1FD639E4"/>
    <w:rsid w:val="1FD8F1B5"/>
    <w:rsid w:val="1FE2A34B"/>
    <w:rsid w:val="1FF02BE7"/>
    <w:rsid w:val="200CCB14"/>
    <w:rsid w:val="2015D0DE"/>
    <w:rsid w:val="201DC1D9"/>
    <w:rsid w:val="2059932F"/>
    <w:rsid w:val="20808799"/>
    <w:rsid w:val="20891C41"/>
    <w:rsid w:val="209204EF"/>
    <w:rsid w:val="209EF254"/>
    <w:rsid w:val="20D6D1BB"/>
    <w:rsid w:val="20D8A786"/>
    <w:rsid w:val="20DF3F00"/>
    <w:rsid w:val="20E08D4F"/>
    <w:rsid w:val="211521A0"/>
    <w:rsid w:val="212BFA27"/>
    <w:rsid w:val="212DE11C"/>
    <w:rsid w:val="213061DF"/>
    <w:rsid w:val="21420E99"/>
    <w:rsid w:val="21470F13"/>
    <w:rsid w:val="21714BE5"/>
    <w:rsid w:val="219F25F6"/>
    <w:rsid w:val="21AE71F1"/>
    <w:rsid w:val="21AF81AB"/>
    <w:rsid w:val="21B2E2BE"/>
    <w:rsid w:val="21C702DA"/>
    <w:rsid w:val="21D7A129"/>
    <w:rsid w:val="21F313FF"/>
    <w:rsid w:val="21F75592"/>
    <w:rsid w:val="22083966"/>
    <w:rsid w:val="22160A66"/>
    <w:rsid w:val="22267B6A"/>
    <w:rsid w:val="2233C8E3"/>
    <w:rsid w:val="223856A4"/>
    <w:rsid w:val="2242A2D2"/>
    <w:rsid w:val="2256CBF5"/>
    <w:rsid w:val="2258CE4D"/>
    <w:rsid w:val="2269AF7C"/>
    <w:rsid w:val="22A42FD3"/>
    <w:rsid w:val="22A96F1B"/>
    <w:rsid w:val="22B7F815"/>
    <w:rsid w:val="22CAAF8D"/>
    <w:rsid w:val="22DE4F38"/>
    <w:rsid w:val="22E2D73D"/>
    <w:rsid w:val="22E313E8"/>
    <w:rsid w:val="22E86C91"/>
    <w:rsid w:val="230A47D0"/>
    <w:rsid w:val="231CCDD3"/>
    <w:rsid w:val="23252E8A"/>
    <w:rsid w:val="232A88BE"/>
    <w:rsid w:val="232F003B"/>
    <w:rsid w:val="2333C964"/>
    <w:rsid w:val="2349A716"/>
    <w:rsid w:val="23645CA4"/>
    <w:rsid w:val="2369CBD5"/>
    <w:rsid w:val="236CB826"/>
    <w:rsid w:val="236F299D"/>
    <w:rsid w:val="237EE76F"/>
    <w:rsid w:val="238BEBFC"/>
    <w:rsid w:val="239AF6AA"/>
    <w:rsid w:val="23B8DE3B"/>
    <w:rsid w:val="23CA2D9B"/>
    <w:rsid w:val="23D51643"/>
    <w:rsid w:val="23D8BB00"/>
    <w:rsid w:val="23DEFD52"/>
    <w:rsid w:val="23E9DB2C"/>
    <w:rsid w:val="23F4AC52"/>
    <w:rsid w:val="2422F3D8"/>
    <w:rsid w:val="2429AF69"/>
    <w:rsid w:val="242DA79C"/>
    <w:rsid w:val="243A53AE"/>
    <w:rsid w:val="243E7288"/>
    <w:rsid w:val="24452DF6"/>
    <w:rsid w:val="244FE764"/>
    <w:rsid w:val="246A62A6"/>
    <w:rsid w:val="247E0D2B"/>
    <w:rsid w:val="24827AAF"/>
    <w:rsid w:val="2489D6C6"/>
    <w:rsid w:val="24A24B4B"/>
    <w:rsid w:val="24D30E9E"/>
    <w:rsid w:val="24E7DE99"/>
    <w:rsid w:val="25072DC6"/>
    <w:rsid w:val="2547CEC5"/>
    <w:rsid w:val="2557EF51"/>
    <w:rsid w:val="2565D76E"/>
    <w:rsid w:val="2568B7C8"/>
    <w:rsid w:val="25724780"/>
    <w:rsid w:val="2588E39C"/>
    <w:rsid w:val="25974EF4"/>
    <w:rsid w:val="259FBF56"/>
    <w:rsid w:val="25A09AB5"/>
    <w:rsid w:val="25A60243"/>
    <w:rsid w:val="25A8F67D"/>
    <w:rsid w:val="25AE012A"/>
    <w:rsid w:val="25BA4854"/>
    <w:rsid w:val="25BAE5B8"/>
    <w:rsid w:val="25BB727E"/>
    <w:rsid w:val="25C7755D"/>
    <w:rsid w:val="25E2C0E2"/>
    <w:rsid w:val="25EB6BF8"/>
    <w:rsid w:val="25F6C301"/>
    <w:rsid w:val="26035318"/>
    <w:rsid w:val="261B11FA"/>
    <w:rsid w:val="26251ED7"/>
    <w:rsid w:val="2626E5E1"/>
    <w:rsid w:val="26301BC5"/>
    <w:rsid w:val="268D7637"/>
    <w:rsid w:val="269ACF45"/>
    <w:rsid w:val="269ECAFA"/>
    <w:rsid w:val="26C9BB49"/>
    <w:rsid w:val="26D3B547"/>
    <w:rsid w:val="26EDA07A"/>
    <w:rsid w:val="26F0A938"/>
    <w:rsid w:val="272ACAB3"/>
    <w:rsid w:val="272BB9C0"/>
    <w:rsid w:val="27371D3E"/>
    <w:rsid w:val="273E6236"/>
    <w:rsid w:val="273F38FB"/>
    <w:rsid w:val="27449CA6"/>
    <w:rsid w:val="2748A1D5"/>
    <w:rsid w:val="274AF645"/>
    <w:rsid w:val="27545952"/>
    <w:rsid w:val="27549E1B"/>
    <w:rsid w:val="2757F17D"/>
    <w:rsid w:val="277440F4"/>
    <w:rsid w:val="27905AA5"/>
    <w:rsid w:val="27914C16"/>
    <w:rsid w:val="27AE14E0"/>
    <w:rsid w:val="27BFBA97"/>
    <w:rsid w:val="27C545ED"/>
    <w:rsid w:val="27D373A4"/>
    <w:rsid w:val="27DE77AF"/>
    <w:rsid w:val="28057DFF"/>
    <w:rsid w:val="281C5100"/>
    <w:rsid w:val="281C6CC4"/>
    <w:rsid w:val="28494C1E"/>
    <w:rsid w:val="28AC9AD4"/>
    <w:rsid w:val="28C5651E"/>
    <w:rsid w:val="28CD65FF"/>
    <w:rsid w:val="28D52CAC"/>
    <w:rsid w:val="29052621"/>
    <w:rsid w:val="290B1546"/>
    <w:rsid w:val="290BFC63"/>
    <w:rsid w:val="292BC959"/>
    <w:rsid w:val="2945696A"/>
    <w:rsid w:val="294A0E58"/>
    <w:rsid w:val="294C2039"/>
    <w:rsid w:val="294CC267"/>
    <w:rsid w:val="294F1D73"/>
    <w:rsid w:val="29612373"/>
    <w:rsid w:val="2995DC79"/>
    <w:rsid w:val="29A17701"/>
    <w:rsid w:val="29A7617A"/>
    <w:rsid w:val="29AAFA45"/>
    <w:rsid w:val="29B102E7"/>
    <w:rsid w:val="29B846A8"/>
    <w:rsid w:val="29CCAEE9"/>
    <w:rsid w:val="29DFCD47"/>
    <w:rsid w:val="2A13C2AF"/>
    <w:rsid w:val="2A20D428"/>
    <w:rsid w:val="2A2266DD"/>
    <w:rsid w:val="2A377454"/>
    <w:rsid w:val="2A4BC4E8"/>
    <w:rsid w:val="2A67BE69"/>
    <w:rsid w:val="2A68E8D2"/>
    <w:rsid w:val="2A98A3B9"/>
    <w:rsid w:val="2AA4E2FD"/>
    <w:rsid w:val="2AAFF162"/>
    <w:rsid w:val="2AB028D9"/>
    <w:rsid w:val="2AB2C97E"/>
    <w:rsid w:val="2AB47345"/>
    <w:rsid w:val="2AB64E49"/>
    <w:rsid w:val="2AB6CB33"/>
    <w:rsid w:val="2ACCD5C6"/>
    <w:rsid w:val="2AE24AAB"/>
    <w:rsid w:val="2AE34926"/>
    <w:rsid w:val="2AE392F5"/>
    <w:rsid w:val="2AEAE5B0"/>
    <w:rsid w:val="2AEB65B4"/>
    <w:rsid w:val="2B008FF9"/>
    <w:rsid w:val="2B076550"/>
    <w:rsid w:val="2B19F7DC"/>
    <w:rsid w:val="2B22C7D6"/>
    <w:rsid w:val="2B31C6E8"/>
    <w:rsid w:val="2B34E9F5"/>
    <w:rsid w:val="2B474B02"/>
    <w:rsid w:val="2B4A0327"/>
    <w:rsid w:val="2B573FAA"/>
    <w:rsid w:val="2B61D114"/>
    <w:rsid w:val="2B63412B"/>
    <w:rsid w:val="2B673D62"/>
    <w:rsid w:val="2B67BD06"/>
    <w:rsid w:val="2B82DE48"/>
    <w:rsid w:val="2B9309E3"/>
    <w:rsid w:val="2BACF03A"/>
    <w:rsid w:val="2BAD0DE3"/>
    <w:rsid w:val="2BC2A577"/>
    <w:rsid w:val="2BE74316"/>
    <w:rsid w:val="2BF0BB72"/>
    <w:rsid w:val="2C13A386"/>
    <w:rsid w:val="2C17E578"/>
    <w:rsid w:val="2C19EEDB"/>
    <w:rsid w:val="2C1F1FAC"/>
    <w:rsid w:val="2C238292"/>
    <w:rsid w:val="2C2E15C0"/>
    <w:rsid w:val="2C3504B6"/>
    <w:rsid w:val="2C36A97E"/>
    <w:rsid w:val="2C3CB0FF"/>
    <w:rsid w:val="2C613726"/>
    <w:rsid w:val="2C6A1EDA"/>
    <w:rsid w:val="2C73B6E6"/>
    <w:rsid w:val="2C7F222B"/>
    <w:rsid w:val="2C82E9B7"/>
    <w:rsid w:val="2C85E449"/>
    <w:rsid w:val="2C8EC480"/>
    <w:rsid w:val="2CB89D93"/>
    <w:rsid w:val="2CBF9511"/>
    <w:rsid w:val="2CC392BC"/>
    <w:rsid w:val="2CC69FE7"/>
    <w:rsid w:val="2CDD3829"/>
    <w:rsid w:val="2CE8EE60"/>
    <w:rsid w:val="2CF1810F"/>
    <w:rsid w:val="2D03843B"/>
    <w:rsid w:val="2D1702A6"/>
    <w:rsid w:val="2D1C48E8"/>
    <w:rsid w:val="2D1E4E41"/>
    <w:rsid w:val="2D3705D0"/>
    <w:rsid w:val="2D3FCD98"/>
    <w:rsid w:val="2D7570DC"/>
    <w:rsid w:val="2D7B133A"/>
    <w:rsid w:val="2D9AA420"/>
    <w:rsid w:val="2D9E2FC5"/>
    <w:rsid w:val="2DA82FF3"/>
    <w:rsid w:val="2DC6FF32"/>
    <w:rsid w:val="2DCA81FE"/>
    <w:rsid w:val="2DE638D3"/>
    <w:rsid w:val="2DEC9935"/>
    <w:rsid w:val="2DED12AB"/>
    <w:rsid w:val="2E0DFCE8"/>
    <w:rsid w:val="2E30F485"/>
    <w:rsid w:val="2E3BD920"/>
    <w:rsid w:val="2E4249BB"/>
    <w:rsid w:val="2E4F7606"/>
    <w:rsid w:val="2E65BD2C"/>
    <w:rsid w:val="2EA960FE"/>
    <w:rsid w:val="2EAE1A8B"/>
    <w:rsid w:val="2ECE9811"/>
    <w:rsid w:val="2EE013EE"/>
    <w:rsid w:val="2EF09FC9"/>
    <w:rsid w:val="2EF90B47"/>
    <w:rsid w:val="2F094734"/>
    <w:rsid w:val="2F0C61E3"/>
    <w:rsid w:val="2F327D71"/>
    <w:rsid w:val="2F345564"/>
    <w:rsid w:val="2F399061"/>
    <w:rsid w:val="2F3A230A"/>
    <w:rsid w:val="2F46BD4F"/>
    <w:rsid w:val="2F5D4195"/>
    <w:rsid w:val="2F61A6CD"/>
    <w:rsid w:val="2F80A407"/>
    <w:rsid w:val="2F844038"/>
    <w:rsid w:val="2F8CEDD7"/>
    <w:rsid w:val="2FC9F230"/>
    <w:rsid w:val="2FCCCD70"/>
    <w:rsid w:val="2FD2B037"/>
    <w:rsid w:val="2FE406B1"/>
    <w:rsid w:val="30001C0F"/>
    <w:rsid w:val="3029084E"/>
    <w:rsid w:val="302A5309"/>
    <w:rsid w:val="304E6D96"/>
    <w:rsid w:val="307BF318"/>
    <w:rsid w:val="3082BD62"/>
    <w:rsid w:val="309CD826"/>
    <w:rsid w:val="30D67F52"/>
    <w:rsid w:val="30D6C876"/>
    <w:rsid w:val="30F10D59"/>
    <w:rsid w:val="30F4EC03"/>
    <w:rsid w:val="30FE4F6E"/>
    <w:rsid w:val="31035008"/>
    <w:rsid w:val="310B5FA2"/>
    <w:rsid w:val="3121A3C3"/>
    <w:rsid w:val="3124F18F"/>
    <w:rsid w:val="31350EEC"/>
    <w:rsid w:val="3138FAF2"/>
    <w:rsid w:val="31493E3C"/>
    <w:rsid w:val="3174291E"/>
    <w:rsid w:val="31787AC4"/>
    <w:rsid w:val="318300CD"/>
    <w:rsid w:val="319E701F"/>
    <w:rsid w:val="31A22795"/>
    <w:rsid w:val="31B14DC4"/>
    <w:rsid w:val="31B33FC0"/>
    <w:rsid w:val="31CF9D30"/>
    <w:rsid w:val="31E30EDA"/>
    <w:rsid w:val="31E87FB3"/>
    <w:rsid w:val="32003FC8"/>
    <w:rsid w:val="3205E443"/>
    <w:rsid w:val="3211F935"/>
    <w:rsid w:val="32154CCD"/>
    <w:rsid w:val="3215D2D9"/>
    <w:rsid w:val="321D640F"/>
    <w:rsid w:val="323F1538"/>
    <w:rsid w:val="32447A9C"/>
    <w:rsid w:val="3288A664"/>
    <w:rsid w:val="3290814C"/>
    <w:rsid w:val="32A2180E"/>
    <w:rsid w:val="32BE6E2F"/>
    <w:rsid w:val="3320F80E"/>
    <w:rsid w:val="332D3885"/>
    <w:rsid w:val="333B0CB1"/>
    <w:rsid w:val="333BD494"/>
    <w:rsid w:val="33425042"/>
    <w:rsid w:val="337F9A06"/>
    <w:rsid w:val="33853197"/>
    <w:rsid w:val="3387135D"/>
    <w:rsid w:val="3392652B"/>
    <w:rsid w:val="339CC0B3"/>
    <w:rsid w:val="33AE87C3"/>
    <w:rsid w:val="33CA845A"/>
    <w:rsid w:val="33CFD5AB"/>
    <w:rsid w:val="33D12AD8"/>
    <w:rsid w:val="33DF07E9"/>
    <w:rsid w:val="33E9BD1B"/>
    <w:rsid w:val="33EE47C5"/>
    <w:rsid w:val="33F1CEC4"/>
    <w:rsid w:val="33F6B481"/>
    <w:rsid w:val="33F8A847"/>
    <w:rsid w:val="3420DFEF"/>
    <w:rsid w:val="342D4F26"/>
    <w:rsid w:val="3431B93C"/>
    <w:rsid w:val="3453DD2F"/>
    <w:rsid w:val="34587247"/>
    <w:rsid w:val="3462EBFF"/>
    <w:rsid w:val="34696E7C"/>
    <w:rsid w:val="34724C02"/>
    <w:rsid w:val="348404D3"/>
    <w:rsid w:val="34957B78"/>
    <w:rsid w:val="34C06E7C"/>
    <w:rsid w:val="34D1C688"/>
    <w:rsid w:val="34F033B8"/>
    <w:rsid w:val="34F1CF99"/>
    <w:rsid w:val="34F21547"/>
    <w:rsid w:val="35014959"/>
    <w:rsid w:val="3506A342"/>
    <w:rsid w:val="350B465A"/>
    <w:rsid w:val="352B48E3"/>
    <w:rsid w:val="353986A8"/>
    <w:rsid w:val="353FDE55"/>
    <w:rsid w:val="3540D238"/>
    <w:rsid w:val="3582B675"/>
    <w:rsid w:val="359457B4"/>
    <w:rsid w:val="35A82700"/>
    <w:rsid w:val="35ADCE10"/>
    <w:rsid w:val="35CD0C39"/>
    <w:rsid w:val="35EBAC1A"/>
    <w:rsid w:val="35F201BD"/>
    <w:rsid w:val="35F57155"/>
    <w:rsid w:val="36188944"/>
    <w:rsid w:val="361D4269"/>
    <w:rsid w:val="3642812E"/>
    <w:rsid w:val="3645C318"/>
    <w:rsid w:val="36481674"/>
    <w:rsid w:val="364865E1"/>
    <w:rsid w:val="365CD13E"/>
    <w:rsid w:val="36603C0B"/>
    <w:rsid w:val="36612E93"/>
    <w:rsid w:val="3667BB8D"/>
    <w:rsid w:val="368001BE"/>
    <w:rsid w:val="36A14F4D"/>
    <w:rsid w:val="36B58D47"/>
    <w:rsid w:val="36C216FC"/>
    <w:rsid w:val="36CFEA0A"/>
    <w:rsid w:val="36D1919A"/>
    <w:rsid w:val="36D9AB46"/>
    <w:rsid w:val="36E0B406"/>
    <w:rsid w:val="36E6CCF4"/>
    <w:rsid w:val="36F70DA3"/>
    <w:rsid w:val="36FC571E"/>
    <w:rsid w:val="36FE5107"/>
    <w:rsid w:val="3701746D"/>
    <w:rsid w:val="3711D20F"/>
    <w:rsid w:val="37295678"/>
    <w:rsid w:val="37651E35"/>
    <w:rsid w:val="376816F1"/>
    <w:rsid w:val="376A1DCC"/>
    <w:rsid w:val="376AB3BA"/>
    <w:rsid w:val="3783350D"/>
    <w:rsid w:val="37A2BB5D"/>
    <w:rsid w:val="37C7E96A"/>
    <w:rsid w:val="37D28201"/>
    <w:rsid w:val="37ED5184"/>
    <w:rsid w:val="37F7FF0D"/>
    <w:rsid w:val="381801BF"/>
    <w:rsid w:val="381B3DC4"/>
    <w:rsid w:val="38235162"/>
    <w:rsid w:val="3825D807"/>
    <w:rsid w:val="3856183D"/>
    <w:rsid w:val="385E8459"/>
    <w:rsid w:val="385F5F72"/>
    <w:rsid w:val="38690C2B"/>
    <w:rsid w:val="3872A1D0"/>
    <w:rsid w:val="387A6B93"/>
    <w:rsid w:val="38803574"/>
    <w:rsid w:val="38BD62CC"/>
    <w:rsid w:val="38C6C575"/>
    <w:rsid w:val="38E89158"/>
    <w:rsid w:val="38E92AC7"/>
    <w:rsid w:val="38ED9F9D"/>
    <w:rsid w:val="38F79153"/>
    <w:rsid w:val="3902A0DD"/>
    <w:rsid w:val="392EEA2C"/>
    <w:rsid w:val="393AB8F1"/>
    <w:rsid w:val="394F3F69"/>
    <w:rsid w:val="395C3A75"/>
    <w:rsid w:val="395D6C9A"/>
    <w:rsid w:val="3965810A"/>
    <w:rsid w:val="3977AFF5"/>
    <w:rsid w:val="3988658B"/>
    <w:rsid w:val="39AF79E1"/>
    <w:rsid w:val="39C3C638"/>
    <w:rsid w:val="39DA0511"/>
    <w:rsid w:val="39E3C034"/>
    <w:rsid w:val="39E8138E"/>
    <w:rsid w:val="39E917F1"/>
    <w:rsid w:val="39FD11E4"/>
    <w:rsid w:val="39FE157E"/>
    <w:rsid w:val="3A025E54"/>
    <w:rsid w:val="3A0E960C"/>
    <w:rsid w:val="3A285D61"/>
    <w:rsid w:val="3A2A809C"/>
    <w:rsid w:val="3A34A12F"/>
    <w:rsid w:val="3A39D707"/>
    <w:rsid w:val="3A400FE2"/>
    <w:rsid w:val="3A479FC3"/>
    <w:rsid w:val="3A5EEE5D"/>
    <w:rsid w:val="3A616E60"/>
    <w:rsid w:val="3A96A635"/>
    <w:rsid w:val="3AAC9B8E"/>
    <w:rsid w:val="3ABBEB09"/>
    <w:rsid w:val="3AC59683"/>
    <w:rsid w:val="3ACA7CDE"/>
    <w:rsid w:val="3AD672B7"/>
    <w:rsid w:val="3AD7E791"/>
    <w:rsid w:val="3AF6D1D4"/>
    <w:rsid w:val="3B07FB9E"/>
    <w:rsid w:val="3B1569F4"/>
    <w:rsid w:val="3B1BD821"/>
    <w:rsid w:val="3B5754A2"/>
    <w:rsid w:val="3B588D0E"/>
    <w:rsid w:val="3B806898"/>
    <w:rsid w:val="3B886C15"/>
    <w:rsid w:val="3B8E3E40"/>
    <w:rsid w:val="3B97DC60"/>
    <w:rsid w:val="3BA2CFE8"/>
    <w:rsid w:val="3BD858AC"/>
    <w:rsid w:val="3C17423F"/>
    <w:rsid w:val="3C1C2A26"/>
    <w:rsid w:val="3C25937A"/>
    <w:rsid w:val="3C2A658D"/>
    <w:rsid w:val="3C540850"/>
    <w:rsid w:val="3C5B40FC"/>
    <w:rsid w:val="3C6732A0"/>
    <w:rsid w:val="3C7AF061"/>
    <w:rsid w:val="3C88205B"/>
    <w:rsid w:val="3C8AFA91"/>
    <w:rsid w:val="3CCA0AA3"/>
    <w:rsid w:val="3CD3EEA1"/>
    <w:rsid w:val="3D09F3CF"/>
    <w:rsid w:val="3D0F107F"/>
    <w:rsid w:val="3D1CF77A"/>
    <w:rsid w:val="3D1F6729"/>
    <w:rsid w:val="3D2A5741"/>
    <w:rsid w:val="3D4A458D"/>
    <w:rsid w:val="3D5809E6"/>
    <w:rsid w:val="3DB48265"/>
    <w:rsid w:val="3DC51834"/>
    <w:rsid w:val="3DDCEE03"/>
    <w:rsid w:val="3DF1A3B0"/>
    <w:rsid w:val="3DFE4330"/>
    <w:rsid w:val="3E092E5D"/>
    <w:rsid w:val="3E18D282"/>
    <w:rsid w:val="3E22F47C"/>
    <w:rsid w:val="3E447204"/>
    <w:rsid w:val="3E4DD28A"/>
    <w:rsid w:val="3E54F9D2"/>
    <w:rsid w:val="3E663BC5"/>
    <w:rsid w:val="3E89C147"/>
    <w:rsid w:val="3EC028EF"/>
    <w:rsid w:val="3EC85549"/>
    <w:rsid w:val="3EE985DB"/>
    <w:rsid w:val="3EF5E271"/>
    <w:rsid w:val="3EF903DD"/>
    <w:rsid w:val="3EFA63BC"/>
    <w:rsid w:val="3EFCF8D9"/>
    <w:rsid w:val="3F1CB6F7"/>
    <w:rsid w:val="3F1E23E8"/>
    <w:rsid w:val="3F26EC3B"/>
    <w:rsid w:val="3F3F4D5A"/>
    <w:rsid w:val="3F45091D"/>
    <w:rsid w:val="3F6156AB"/>
    <w:rsid w:val="3F73B837"/>
    <w:rsid w:val="3F73BC74"/>
    <w:rsid w:val="3F80F33B"/>
    <w:rsid w:val="3F91ED62"/>
    <w:rsid w:val="3F9272B3"/>
    <w:rsid w:val="3FAC01C5"/>
    <w:rsid w:val="3FC13334"/>
    <w:rsid w:val="3FD62997"/>
    <w:rsid w:val="3FDA1733"/>
    <w:rsid w:val="3FF1C55C"/>
    <w:rsid w:val="3FF3DABF"/>
    <w:rsid w:val="4011EBD8"/>
    <w:rsid w:val="4016CEE0"/>
    <w:rsid w:val="4037B9C3"/>
    <w:rsid w:val="403DFA0B"/>
    <w:rsid w:val="404A1AF4"/>
    <w:rsid w:val="404D6A6C"/>
    <w:rsid w:val="40553DD3"/>
    <w:rsid w:val="405C60FB"/>
    <w:rsid w:val="405E82CD"/>
    <w:rsid w:val="40673C3D"/>
    <w:rsid w:val="407366AD"/>
    <w:rsid w:val="4074C083"/>
    <w:rsid w:val="407B47AF"/>
    <w:rsid w:val="408E6276"/>
    <w:rsid w:val="40A2D39A"/>
    <w:rsid w:val="40BEDEEA"/>
    <w:rsid w:val="40CA7474"/>
    <w:rsid w:val="40D89620"/>
    <w:rsid w:val="40DB0902"/>
    <w:rsid w:val="40F4A516"/>
    <w:rsid w:val="40F62286"/>
    <w:rsid w:val="4100EEDF"/>
    <w:rsid w:val="4108F17A"/>
    <w:rsid w:val="412448CE"/>
    <w:rsid w:val="4125C56A"/>
    <w:rsid w:val="4145BF21"/>
    <w:rsid w:val="415DEA72"/>
    <w:rsid w:val="41629D73"/>
    <w:rsid w:val="416D3CC5"/>
    <w:rsid w:val="41844D93"/>
    <w:rsid w:val="4192EB10"/>
    <w:rsid w:val="41B23669"/>
    <w:rsid w:val="41CC0190"/>
    <w:rsid w:val="41DBE15C"/>
    <w:rsid w:val="41E17866"/>
    <w:rsid w:val="41E3E354"/>
    <w:rsid w:val="41EC4ACC"/>
    <w:rsid w:val="41F1FB01"/>
    <w:rsid w:val="42007D97"/>
    <w:rsid w:val="4201EA5B"/>
    <w:rsid w:val="42086041"/>
    <w:rsid w:val="4208F90A"/>
    <w:rsid w:val="420F1449"/>
    <w:rsid w:val="4210C865"/>
    <w:rsid w:val="4221683A"/>
    <w:rsid w:val="4233C5DC"/>
    <w:rsid w:val="42408831"/>
    <w:rsid w:val="4272FFAF"/>
    <w:rsid w:val="42795810"/>
    <w:rsid w:val="4283AA36"/>
    <w:rsid w:val="4283B63C"/>
    <w:rsid w:val="42848782"/>
    <w:rsid w:val="4293E4D0"/>
    <w:rsid w:val="429772C4"/>
    <w:rsid w:val="429A4B44"/>
    <w:rsid w:val="429F3B4D"/>
    <w:rsid w:val="429F8430"/>
    <w:rsid w:val="42AE673D"/>
    <w:rsid w:val="42B660DB"/>
    <w:rsid w:val="42BBE5D5"/>
    <w:rsid w:val="42CA0B98"/>
    <w:rsid w:val="42CCF1D5"/>
    <w:rsid w:val="42DFFA60"/>
    <w:rsid w:val="42F27CBB"/>
    <w:rsid w:val="42F4433B"/>
    <w:rsid w:val="43014FA2"/>
    <w:rsid w:val="430F591A"/>
    <w:rsid w:val="43121D3B"/>
    <w:rsid w:val="43194848"/>
    <w:rsid w:val="431B53F3"/>
    <w:rsid w:val="432AEED4"/>
    <w:rsid w:val="43412517"/>
    <w:rsid w:val="4344DF2F"/>
    <w:rsid w:val="43504560"/>
    <w:rsid w:val="43526475"/>
    <w:rsid w:val="43553BF3"/>
    <w:rsid w:val="43649133"/>
    <w:rsid w:val="436554B6"/>
    <w:rsid w:val="4375564C"/>
    <w:rsid w:val="43A3DF16"/>
    <w:rsid w:val="43B3F984"/>
    <w:rsid w:val="43D96C4F"/>
    <w:rsid w:val="43DC249C"/>
    <w:rsid w:val="43E3815F"/>
    <w:rsid w:val="43EF2E28"/>
    <w:rsid w:val="43F58C6F"/>
    <w:rsid w:val="4404837F"/>
    <w:rsid w:val="442C39CD"/>
    <w:rsid w:val="443587BD"/>
    <w:rsid w:val="443667B1"/>
    <w:rsid w:val="44472875"/>
    <w:rsid w:val="444CC3F9"/>
    <w:rsid w:val="446B39AA"/>
    <w:rsid w:val="4480AE8A"/>
    <w:rsid w:val="4488687C"/>
    <w:rsid w:val="4492E5F0"/>
    <w:rsid w:val="449B2C96"/>
    <w:rsid w:val="44AC1C13"/>
    <w:rsid w:val="44B4631A"/>
    <w:rsid w:val="44BBA762"/>
    <w:rsid w:val="44E048CE"/>
    <w:rsid w:val="44EC16B8"/>
    <w:rsid w:val="44F37C54"/>
    <w:rsid w:val="44FA0032"/>
    <w:rsid w:val="45139A10"/>
    <w:rsid w:val="4515FF10"/>
    <w:rsid w:val="45215F0A"/>
    <w:rsid w:val="452CC3F8"/>
    <w:rsid w:val="453DF11E"/>
    <w:rsid w:val="4543449E"/>
    <w:rsid w:val="454C4884"/>
    <w:rsid w:val="454CD6CC"/>
    <w:rsid w:val="4558236F"/>
    <w:rsid w:val="45752B85"/>
    <w:rsid w:val="459D57F9"/>
    <w:rsid w:val="45B62936"/>
    <w:rsid w:val="45B9A840"/>
    <w:rsid w:val="45CD29BE"/>
    <w:rsid w:val="460333A5"/>
    <w:rsid w:val="460FB5DB"/>
    <w:rsid w:val="4613F517"/>
    <w:rsid w:val="4673F4A3"/>
    <w:rsid w:val="467D414E"/>
    <w:rsid w:val="468F4E93"/>
    <w:rsid w:val="46A431D5"/>
    <w:rsid w:val="46C1B2D1"/>
    <w:rsid w:val="46CF4970"/>
    <w:rsid w:val="46DE6720"/>
    <w:rsid w:val="46E152E8"/>
    <w:rsid w:val="46FC17A3"/>
    <w:rsid w:val="470446E7"/>
    <w:rsid w:val="4704C835"/>
    <w:rsid w:val="47070462"/>
    <w:rsid w:val="470ABC08"/>
    <w:rsid w:val="4719040B"/>
    <w:rsid w:val="47398A00"/>
    <w:rsid w:val="474FF341"/>
    <w:rsid w:val="47946F05"/>
    <w:rsid w:val="479FF32B"/>
    <w:rsid w:val="47C04283"/>
    <w:rsid w:val="47C71E92"/>
    <w:rsid w:val="47F5BC90"/>
    <w:rsid w:val="47FA257B"/>
    <w:rsid w:val="47FECA1D"/>
    <w:rsid w:val="4805069A"/>
    <w:rsid w:val="484FB229"/>
    <w:rsid w:val="486CE8A5"/>
    <w:rsid w:val="4874D3BA"/>
    <w:rsid w:val="4878C340"/>
    <w:rsid w:val="487A4A26"/>
    <w:rsid w:val="487E0B30"/>
    <w:rsid w:val="4888067B"/>
    <w:rsid w:val="48A61CDC"/>
    <w:rsid w:val="48AE1B27"/>
    <w:rsid w:val="48B87C78"/>
    <w:rsid w:val="48C21BB1"/>
    <w:rsid w:val="48C8E446"/>
    <w:rsid w:val="48D268A9"/>
    <w:rsid w:val="48E51641"/>
    <w:rsid w:val="490EE794"/>
    <w:rsid w:val="49169DBE"/>
    <w:rsid w:val="492AA9AA"/>
    <w:rsid w:val="492D6188"/>
    <w:rsid w:val="4931589C"/>
    <w:rsid w:val="493C2D74"/>
    <w:rsid w:val="49456049"/>
    <w:rsid w:val="49575BA4"/>
    <w:rsid w:val="496F7BF1"/>
    <w:rsid w:val="49C44BC4"/>
    <w:rsid w:val="49E1741A"/>
    <w:rsid w:val="49F4D582"/>
    <w:rsid w:val="4A093F09"/>
    <w:rsid w:val="4A0958D5"/>
    <w:rsid w:val="4A10B591"/>
    <w:rsid w:val="4A184DC1"/>
    <w:rsid w:val="4A22FA62"/>
    <w:rsid w:val="4A297677"/>
    <w:rsid w:val="4A2DD4BC"/>
    <w:rsid w:val="4A49B524"/>
    <w:rsid w:val="4A4D8641"/>
    <w:rsid w:val="4A4F83EA"/>
    <w:rsid w:val="4A58A6FF"/>
    <w:rsid w:val="4A59AAF8"/>
    <w:rsid w:val="4A63CF2F"/>
    <w:rsid w:val="4A65D341"/>
    <w:rsid w:val="4A6B0638"/>
    <w:rsid w:val="4A76A371"/>
    <w:rsid w:val="4A7B4F7C"/>
    <w:rsid w:val="4A93EB94"/>
    <w:rsid w:val="4AA0374F"/>
    <w:rsid w:val="4AA18C01"/>
    <w:rsid w:val="4ABBA5E9"/>
    <w:rsid w:val="4ADF25D1"/>
    <w:rsid w:val="4B22EBCC"/>
    <w:rsid w:val="4B301F0D"/>
    <w:rsid w:val="4B5F5859"/>
    <w:rsid w:val="4B6031C9"/>
    <w:rsid w:val="4B613F76"/>
    <w:rsid w:val="4B75E759"/>
    <w:rsid w:val="4B783784"/>
    <w:rsid w:val="4BB7A415"/>
    <w:rsid w:val="4BD45DA3"/>
    <w:rsid w:val="4BDE9813"/>
    <w:rsid w:val="4BEE8BE2"/>
    <w:rsid w:val="4BEE9ACF"/>
    <w:rsid w:val="4BF98363"/>
    <w:rsid w:val="4BFB7F4D"/>
    <w:rsid w:val="4C1A7B3E"/>
    <w:rsid w:val="4C1AD767"/>
    <w:rsid w:val="4C1F2E03"/>
    <w:rsid w:val="4C2D85EC"/>
    <w:rsid w:val="4C2FE1CE"/>
    <w:rsid w:val="4C455967"/>
    <w:rsid w:val="4C578AF4"/>
    <w:rsid w:val="4C589DBD"/>
    <w:rsid w:val="4C648042"/>
    <w:rsid w:val="4C8958E1"/>
    <w:rsid w:val="4C96AFA1"/>
    <w:rsid w:val="4C9AA2F0"/>
    <w:rsid w:val="4C9E8315"/>
    <w:rsid w:val="4CB0E318"/>
    <w:rsid w:val="4CB2F941"/>
    <w:rsid w:val="4CB8EB60"/>
    <w:rsid w:val="4CC871CC"/>
    <w:rsid w:val="4CE09EA5"/>
    <w:rsid w:val="4CE22AFD"/>
    <w:rsid w:val="4CE36451"/>
    <w:rsid w:val="4CEDAD8C"/>
    <w:rsid w:val="4D003BEB"/>
    <w:rsid w:val="4D05C706"/>
    <w:rsid w:val="4D0B316B"/>
    <w:rsid w:val="4D14E54E"/>
    <w:rsid w:val="4D3EFEC6"/>
    <w:rsid w:val="4D4AD98A"/>
    <w:rsid w:val="4D6C6138"/>
    <w:rsid w:val="4D7A0F13"/>
    <w:rsid w:val="4D8BDBFB"/>
    <w:rsid w:val="4DB81182"/>
    <w:rsid w:val="4DBA9C12"/>
    <w:rsid w:val="4DC90EFB"/>
    <w:rsid w:val="4DD6B51C"/>
    <w:rsid w:val="4DD76317"/>
    <w:rsid w:val="4DEC4B93"/>
    <w:rsid w:val="4DEDC7AF"/>
    <w:rsid w:val="4DEF7F1F"/>
    <w:rsid w:val="4DF9DA99"/>
    <w:rsid w:val="4DFB1F61"/>
    <w:rsid w:val="4E3B14CE"/>
    <w:rsid w:val="4E3CEB37"/>
    <w:rsid w:val="4E5FA0D4"/>
    <w:rsid w:val="4E62113E"/>
    <w:rsid w:val="4E7E9FFD"/>
    <w:rsid w:val="4E8CE58A"/>
    <w:rsid w:val="4E9BAA62"/>
    <w:rsid w:val="4EABFA29"/>
    <w:rsid w:val="4EB50D89"/>
    <w:rsid w:val="4EB96396"/>
    <w:rsid w:val="4EC71412"/>
    <w:rsid w:val="4ECC5A21"/>
    <w:rsid w:val="4ED87D40"/>
    <w:rsid w:val="4EE47600"/>
    <w:rsid w:val="4EF1BE21"/>
    <w:rsid w:val="4F03F110"/>
    <w:rsid w:val="4F10FC87"/>
    <w:rsid w:val="4F1545C4"/>
    <w:rsid w:val="4F273DCE"/>
    <w:rsid w:val="4F439C60"/>
    <w:rsid w:val="4F664372"/>
    <w:rsid w:val="4F69BE87"/>
    <w:rsid w:val="4F783964"/>
    <w:rsid w:val="4F81D92B"/>
    <w:rsid w:val="4F8C7D71"/>
    <w:rsid w:val="4F90FFD4"/>
    <w:rsid w:val="4F9A83BD"/>
    <w:rsid w:val="4FA085E8"/>
    <w:rsid w:val="4FBA4835"/>
    <w:rsid w:val="4FC2FBB4"/>
    <w:rsid w:val="4FCBC506"/>
    <w:rsid w:val="4FE1FF30"/>
    <w:rsid w:val="4FE4C663"/>
    <w:rsid w:val="4FEC1AF0"/>
    <w:rsid w:val="4FF09A3E"/>
    <w:rsid w:val="5015F237"/>
    <w:rsid w:val="501AB6D4"/>
    <w:rsid w:val="501E5010"/>
    <w:rsid w:val="508A78C2"/>
    <w:rsid w:val="5092A94C"/>
    <w:rsid w:val="50980B9C"/>
    <w:rsid w:val="50AA4615"/>
    <w:rsid w:val="50B79FFF"/>
    <w:rsid w:val="50B92CA1"/>
    <w:rsid w:val="50E220DC"/>
    <w:rsid w:val="50E3F3A8"/>
    <w:rsid w:val="50F1773B"/>
    <w:rsid w:val="50F4F2E2"/>
    <w:rsid w:val="50F8B631"/>
    <w:rsid w:val="50FC3266"/>
    <w:rsid w:val="511D6C7A"/>
    <w:rsid w:val="51361D13"/>
    <w:rsid w:val="51377CC6"/>
    <w:rsid w:val="5137A525"/>
    <w:rsid w:val="5157C65E"/>
    <w:rsid w:val="5159BDDA"/>
    <w:rsid w:val="516F2C64"/>
    <w:rsid w:val="51728A8D"/>
    <w:rsid w:val="5173108E"/>
    <w:rsid w:val="51779F29"/>
    <w:rsid w:val="517F8DE6"/>
    <w:rsid w:val="518915C8"/>
    <w:rsid w:val="518ED774"/>
    <w:rsid w:val="51A6A0F3"/>
    <w:rsid w:val="51C25728"/>
    <w:rsid w:val="51C3373A"/>
    <w:rsid w:val="51CD34B4"/>
    <w:rsid w:val="51CF2781"/>
    <w:rsid w:val="51D91805"/>
    <w:rsid w:val="51E8844A"/>
    <w:rsid w:val="51E88766"/>
    <w:rsid w:val="51EED00A"/>
    <w:rsid w:val="520564DE"/>
    <w:rsid w:val="520B56F7"/>
    <w:rsid w:val="520CDC66"/>
    <w:rsid w:val="5213C360"/>
    <w:rsid w:val="522231A4"/>
    <w:rsid w:val="5223FD33"/>
    <w:rsid w:val="522F9EBA"/>
    <w:rsid w:val="52477E32"/>
    <w:rsid w:val="524EF187"/>
    <w:rsid w:val="52547340"/>
    <w:rsid w:val="525FDE20"/>
    <w:rsid w:val="5271A34F"/>
    <w:rsid w:val="527CEA80"/>
    <w:rsid w:val="529018D5"/>
    <w:rsid w:val="52904A6F"/>
    <w:rsid w:val="52937533"/>
    <w:rsid w:val="52B0D30A"/>
    <w:rsid w:val="52C36B97"/>
    <w:rsid w:val="53157BE4"/>
    <w:rsid w:val="5376ACBE"/>
    <w:rsid w:val="53B2DCFF"/>
    <w:rsid w:val="53DB8DCA"/>
    <w:rsid w:val="53E404E2"/>
    <w:rsid w:val="541A8F5C"/>
    <w:rsid w:val="541FE3CE"/>
    <w:rsid w:val="5423CD20"/>
    <w:rsid w:val="5430163E"/>
    <w:rsid w:val="54398C17"/>
    <w:rsid w:val="543D4431"/>
    <w:rsid w:val="545ED1AC"/>
    <w:rsid w:val="54A87BF8"/>
    <w:rsid w:val="54E618B7"/>
    <w:rsid w:val="54E6BF45"/>
    <w:rsid w:val="54EB82A2"/>
    <w:rsid w:val="54EDF889"/>
    <w:rsid w:val="54F7BD3E"/>
    <w:rsid w:val="5513FB35"/>
    <w:rsid w:val="551CEB98"/>
    <w:rsid w:val="551F7E32"/>
    <w:rsid w:val="5520AA57"/>
    <w:rsid w:val="5524ED14"/>
    <w:rsid w:val="5540BDAE"/>
    <w:rsid w:val="558CB5E7"/>
    <w:rsid w:val="55967F54"/>
    <w:rsid w:val="55B59F37"/>
    <w:rsid w:val="55CCEAA1"/>
    <w:rsid w:val="55D0B034"/>
    <w:rsid w:val="55D664CF"/>
    <w:rsid w:val="55DAEB9B"/>
    <w:rsid w:val="55F2A755"/>
    <w:rsid w:val="55FE0AC2"/>
    <w:rsid w:val="56103B41"/>
    <w:rsid w:val="56224F68"/>
    <w:rsid w:val="56475B6D"/>
    <w:rsid w:val="56511127"/>
    <w:rsid w:val="5670955B"/>
    <w:rsid w:val="5691C108"/>
    <w:rsid w:val="56A09BF4"/>
    <w:rsid w:val="56A26F5D"/>
    <w:rsid w:val="56A99FEC"/>
    <w:rsid w:val="56B16973"/>
    <w:rsid w:val="56BBABF9"/>
    <w:rsid w:val="56CC83A6"/>
    <w:rsid w:val="56CCFEE7"/>
    <w:rsid w:val="56D1BAFC"/>
    <w:rsid w:val="56E151A2"/>
    <w:rsid w:val="56EB8A26"/>
    <w:rsid w:val="56EF72BC"/>
    <w:rsid w:val="56F00125"/>
    <w:rsid w:val="5705377E"/>
    <w:rsid w:val="5726ABD4"/>
    <w:rsid w:val="5731CBEC"/>
    <w:rsid w:val="5741EE17"/>
    <w:rsid w:val="5764229C"/>
    <w:rsid w:val="5779D031"/>
    <w:rsid w:val="579260E9"/>
    <w:rsid w:val="57AB8411"/>
    <w:rsid w:val="57AC63DE"/>
    <w:rsid w:val="57CAAABB"/>
    <w:rsid w:val="57DB85FF"/>
    <w:rsid w:val="57DFD332"/>
    <w:rsid w:val="580BBC4A"/>
    <w:rsid w:val="581FFC3D"/>
    <w:rsid w:val="582780A7"/>
    <w:rsid w:val="583F30E3"/>
    <w:rsid w:val="5847B542"/>
    <w:rsid w:val="585B4C75"/>
    <w:rsid w:val="585F57CD"/>
    <w:rsid w:val="586EA0A9"/>
    <w:rsid w:val="5883EE24"/>
    <w:rsid w:val="5884CA11"/>
    <w:rsid w:val="589ED5F2"/>
    <w:rsid w:val="58A4FF6B"/>
    <w:rsid w:val="58D606D7"/>
    <w:rsid w:val="58E1D8B1"/>
    <w:rsid w:val="58F1A89C"/>
    <w:rsid w:val="58F72A0D"/>
    <w:rsid w:val="590134E8"/>
    <w:rsid w:val="590BABF3"/>
    <w:rsid w:val="591CF810"/>
    <w:rsid w:val="592367E1"/>
    <w:rsid w:val="592D40A7"/>
    <w:rsid w:val="592E1347"/>
    <w:rsid w:val="59428C3C"/>
    <w:rsid w:val="594777E3"/>
    <w:rsid w:val="596E83AD"/>
    <w:rsid w:val="5975FF1B"/>
    <w:rsid w:val="598DAC8D"/>
    <w:rsid w:val="599011B1"/>
    <w:rsid w:val="5996274C"/>
    <w:rsid w:val="59C73BF4"/>
    <w:rsid w:val="59F586EC"/>
    <w:rsid w:val="59F63C83"/>
    <w:rsid w:val="5A02484A"/>
    <w:rsid w:val="5A032A4D"/>
    <w:rsid w:val="5A04550B"/>
    <w:rsid w:val="5A0EEBBC"/>
    <w:rsid w:val="5A1DF37E"/>
    <w:rsid w:val="5A26DE23"/>
    <w:rsid w:val="5A2D74D3"/>
    <w:rsid w:val="5A2E0D91"/>
    <w:rsid w:val="5A3BF42B"/>
    <w:rsid w:val="5A42206D"/>
    <w:rsid w:val="5A4375BE"/>
    <w:rsid w:val="5A470AFD"/>
    <w:rsid w:val="5A48EEDD"/>
    <w:rsid w:val="5A49280E"/>
    <w:rsid w:val="5A4BE320"/>
    <w:rsid w:val="5A4F0F4D"/>
    <w:rsid w:val="5A679F11"/>
    <w:rsid w:val="5A7D6C6D"/>
    <w:rsid w:val="5A8F04E1"/>
    <w:rsid w:val="5A94A4E8"/>
    <w:rsid w:val="5A98BF5F"/>
    <w:rsid w:val="5AB334F8"/>
    <w:rsid w:val="5B009E19"/>
    <w:rsid w:val="5B2AA88B"/>
    <w:rsid w:val="5B2D3AFE"/>
    <w:rsid w:val="5B326B43"/>
    <w:rsid w:val="5B337991"/>
    <w:rsid w:val="5B33A33D"/>
    <w:rsid w:val="5B487972"/>
    <w:rsid w:val="5B512355"/>
    <w:rsid w:val="5B56AF48"/>
    <w:rsid w:val="5B575972"/>
    <w:rsid w:val="5B60D947"/>
    <w:rsid w:val="5B7A9EE5"/>
    <w:rsid w:val="5B7DC299"/>
    <w:rsid w:val="5B904D07"/>
    <w:rsid w:val="5BBC9D25"/>
    <w:rsid w:val="5BCCA5CC"/>
    <w:rsid w:val="5BCFEFDD"/>
    <w:rsid w:val="5BD80F4A"/>
    <w:rsid w:val="5BDED0E3"/>
    <w:rsid w:val="5BEA3574"/>
    <w:rsid w:val="5C03831D"/>
    <w:rsid w:val="5C0EF11F"/>
    <w:rsid w:val="5C0F6BD8"/>
    <w:rsid w:val="5C1079CF"/>
    <w:rsid w:val="5C2686B4"/>
    <w:rsid w:val="5C5340FE"/>
    <w:rsid w:val="5C6450FB"/>
    <w:rsid w:val="5C7B72E7"/>
    <w:rsid w:val="5C8BE43D"/>
    <w:rsid w:val="5C92DD54"/>
    <w:rsid w:val="5C97D2B7"/>
    <w:rsid w:val="5C9BD5D1"/>
    <w:rsid w:val="5CD0B44E"/>
    <w:rsid w:val="5D01A252"/>
    <w:rsid w:val="5D1ACF11"/>
    <w:rsid w:val="5D1DB212"/>
    <w:rsid w:val="5D2B3C35"/>
    <w:rsid w:val="5D70EDC7"/>
    <w:rsid w:val="5D71937F"/>
    <w:rsid w:val="5D7B2D03"/>
    <w:rsid w:val="5D7F277C"/>
    <w:rsid w:val="5D80A080"/>
    <w:rsid w:val="5D9B4ACA"/>
    <w:rsid w:val="5DA7E11B"/>
    <w:rsid w:val="5DBFA60B"/>
    <w:rsid w:val="5DE2C9ED"/>
    <w:rsid w:val="5DF12125"/>
    <w:rsid w:val="5DFD6B87"/>
    <w:rsid w:val="5DFF5EB6"/>
    <w:rsid w:val="5E08541E"/>
    <w:rsid w:val="5E0ADC5B"/>
    <w:rsid w:val="5E11D40C"/>
    <w:rsid w:val="5E188E8E"/>
    <w:rsid w:val="5E18F7CB"/>
    <w:rsid w:val="5E34CAC0"/>
    <w:rsid w:val="5E6270E0"/>
    <w:rsid w:val="5E6CAA4D"/>
    <w:rsid w:val="5E9E7986"/>
    <w:rsid w:val="5EB5E22A"/>
    <w:rsid w:val="5EC83D40"/>
    <w:rsid w:val="5EE0E283"/>
    <w:rsid w:val="5EE6432D"/>
    <w:rsid w:val="5F0B2548"/>
    <w:rsid w:val="5F0C0CF7"/>
    <w:rsid w:val="5F123826"/>
    <w:rsid w:val="5F1B325D"/>
    <w:rsid w:val="5F56732A"/>
    <w:rsid w:val="5F5D37BA"/>
    <w:rsid w:val="5F633CF9"/>
    <w:rsid w:val="5F6739E2"/>
    <w:rsid w:val="5F90716D"/>
    <w:rsid w:val="5FA91CAA"/>
    <w:rsid w:val="5FB82711"/>
    <w:rsid w:val="5FBE88E5"/>
    <w:rsid w:val="5FC2FFA8"/>
    <w:rsid w:val="5FC676FB"/>
    <w:rsid w:val="5FD44956"/>
    <w:rsid w:val="5FE4170F"/>
    <w:rsid w:val="5FE96198"/>
    <w:rsid w:val="5FF431FC"/>
    <w:rsid w:val="5FF4ED71"/>
    <w:rsid w:val="6002F62A"/>
    <w:rsid w:val="6029CCC5"/>
    <w:rsid w:val="6040B2C2"/>
    <w:rsid w:val="60482CD7"/>
    <w:rsid w:val="608AC2CA"/>
    <w:rsid w:val="608E9B7A"/>
    <w:rsid w:val="60A0D605"/>
    <w:rsid w:val="60A2572F"/>
    <w:rsid w:val="60BF0CB9"/>
    <w:rsid w:val="60EFB838"/>
    <w:rsid w:val="612F7CD9"/>
    <w:rsid w:val="61307992"/>
    <w:rsid w:val="61311BAA"/>
    <w:rsid w:val="615A0B2F"/>
    <w:rsid w:val="61656A4F"/>
    <w:rsid w:val="6171C71C"/>
    <w:rsid w:val="61808B6F"/>
    <w:rsid w:val="61A1B1F5"/>
    <w:rsid w:val="61ACB05F"/>
    <w:rsid w:val="61B60CC6"/>
    <w:rsid w:val="61C265CA"/>
    <w:rsid w:val="61D263A2"/>
    <w:rsid w:val="61D84F50"/>
    <w:rsid w:val="61E3110B"/>
    <w:rsid w:val="61E89F64"/>
    <w:rsid w:val="61FE0D83"/>
    <w:rsid w:val="61FE811F"/>
    <w:rsid w:val="6213715F"/>
    <w:rsid w:val="6213DB56"/>
    <w:rsid w:val="621A2FA9"/>
    <w:rsid w:val="621FFAFA"/>
    <w:rsid w:val="6226DEF6"/>
    <w:rsid w:val="622730B4"/>
    <w:rsid w:val="624F8969"/>
    <w:rsid w:val="62685C3A"/>
    <w:rsid w:val="62829CD8"/>
    <w:rsid w:val="6294359F"/>
    <w:rsid w:val="629908B2"/>
    <w:rsid w:val="62A42461"/>
    <w:rsid w:val="62B2425B"/>
    <w:rsid w:val="62BCA437"/>
    <w:rsid w:val="62BEA8BB"/>
    <w:rsid w:val="62C53CCF"/>
    <w:rsid w:val="62C7BE7B"/>
    <w:rsid w:val="62D85D0B"/>
    <w:rsid w:val="62DE1598"/>
    <w:rsid w:val="62E06FA2"/>
    <w:rsid w:val="63014884"/>
    <w:rsid w:val="630956BF"/>
    <w:rsid w:val="630A781A"/>
    <w:rsid w:val="631D3AA3"/>
    <w:rsid w:val="632BA4CA"/>
    <w:rsid w:val="636DF1F5"/>
    <w:rsid w:val="63737FB3"/>
    <w:rsid w:val="6378CAB1"/>
    <w:rsid w:val="637B0C4F"/>
    <w:rsid w:val="637DFB8A"/>
    <w:rsid w:val="637FE19A"/>
    <w:rsid w:val="638B258D"/>
    <w:rsid w:val="63A3DF5E"/>
    <w:rsid w:val="63CAC597"/>
    <w:rsid w:val="63CFE3CC"/>
    <w:rsid w:val="63EF673A"/>
    <w:rsid w:val="63FB6BE0"/>
    <w:rsid w:val="64033A37"/>
    <w:rsid w:val="640831DD"/>
    <w:rsid w:val="641E2163"/>
    <w:rsid w:val="646CA5BD"/>
    <w:rsid w:val="649215A8"/>
    <w:rsid w:val="649A5D61"/>
    <w:rsid w:val="649E3680"/>
    <w:rsid w:val="64C9EF0A"/>
    <w:rsid w:val="64DCE9CF"/>
    <w:rsid w:val="64E7A67E"/>
    <w:rsid w:val="64EE46B9"/>
    <w:rsid w:val="64FF4EB2"/>
    <w:rsid w:val="650C3EAA"/>
    <w:rsid w:val="6515FC68"/>
    <w:rsid w:val="6532E3E4"/>
    <w:rsid w:val="655EBFE9"/>
    <w:rsid w:val="6573A49A"/>
    <w:rsid w:val="6573D238"/>
    <w:rsid w:val="658AD23F"/>
    <w:rsid w:val="658D0391"/>
    <w:rsid w:val="6592579D"/>
    <w:rsid w:val="65AC2092"/>
    <w:rsid w:val="65B786A3"/>
    <w:rsid w:val="65C2586F"/>
    <w:rsid w:val="65CE5C62"/>
    <w:rsid w:val="65CF7E36"/>
    <w:rsid w:val="65DBE988"/>
    <w:rsid w:val="65E36EF0"/>
    <w:rsid w:val="65E63C08"/>
    <w:rsid w:val="65F5E12F"/>
    <w:rsid w:val="6602E9A8"/>
    <w:rsid w:val="662BB7B8"/>
    <w:rsid w:val="6647E579"/>
    <w:rsid w:val="667BBA64"/>
    <w:rsid w:val="667EA3A3"/>
    <w:rsid w:val="6684789E"/>
    <w:rsid w:val="66939EE4"/>
    <w:rsid w:val="66AC98D6"/>
    <w:rsid w:val="66AF2165"/>
    <w:rsid w:val="66C09117"/>
    <w:rsid w:val="66C2A503"/>
    <w:rsid w:val="66CC1335"/>
    <w:rsid w:val="66FFD25B"/>
    <w:rsid w:val="67019D40"/>
    <w:rsid w:val="670B969A"/>
    <w:rsid w:val="6727673D"/>
    <w:rsid w:val="6747DB6B"/>
    <w:rsid w:val="675891EC"/>
    <w:rsid w:val="6759701E"/>
    <w:rsid w:val="6771B1BC"/>
    <w:rsid w:val="67723F64"/>
    <w:rsid w:val="67888C29"/>
    <w:rsid w:val="678B55E8"/>
    <w:rsid w:val="67975646"/>
    <w:rsid w:val="67AEC159"/>
    <w:rsid w:val="67BAE2A6"/>
    <w:rsid w:val="67BBDE6C"/>
    <w:rsid w:val="67C21543"/>
    <w:rsid w:val="67C826EA"/>
    <w:rsid w:val="67DA1B00"/>
    <w:rsid w:val="67E0F903"/>
    <w:rsid w:val="67E22B7F"/>
    <w:rsid w:val="67E328B7"/>
    <w:rsid w:val="67EC2789"/>
    <w:rsid w:val="67ECBF98"/>
    <w:rsid w:val="67FDB631"/>
    <w:rsid w:val="6801257D"/>
    <w:rsid w:val="68085324"/>
    <w:rsid w:val="6817B37C"/>
    <w:rsid w:val="6826D78B"/>
    <w:rsid w:val="6827D27E"/>
    <w:rsid w:val="682BDDD2"/>
    <w:rsid w:val="682FABEF"/>
    <w:rsid w:val="685B0D07"/>
    <w:rsid w:val="686F9446"/>
    <w:rsid w:val="6872B3B4"/>
    <w:rsid w:val="687665AA"/>
    <w:rsid w:val="68783A08"/>
    <w:rsid w:val="6881F8E0"/>
    <w:rsid w:val="6888D66A"/>
    <w:rsid w:val="688F6237"/>
    <w:rsid w:val="688FA1A2"/>
    <w:rsid w:val="68974134"/>
    <w:rsid w:val="689C1AFF"/>
    <w:rsid w:val="68B12E45"/>
    <w:rsid w:val="68CFC6F7"/>
    <w:rsid w:val="68DD343E"/>
    <w:rsid w:val="690E1DC8"/>
    <w:rsid w:val="6924E5BD"/>
    <w:rsid w:val="692B0D0C"/>
    <w:rsid w:val="69687E0B"/>
    <w:rsid w:val="697C4D5F"/>
    <w:rsid w:val="69A35531"/>
    <w:rsid w:val="69B22952"/>
    <w:rsid w:val="69C171AC"/>
    <w:rsid w:val="69DFBCA5"/>
    <w:rsid w:val="69E55144"/>
    <w:rsid w:val="69EBAE4D"/>
    <w:rsid w:val="69F7A37A"/>
    <w:rsid w:val="6A074620"/>
    <w:rsid w:val="6A16F1FD"/>
    <w:rsid w:val="6A18EE42"/>
    <w:rsid w:val="6A27BE74"/>
    <w:rsid w:val="6A307D28"/>
    <w:rsid w:val="6A4387EB"/>
    <w:rsid w:val="6A497021"/>
    <w:rsid w:val="6A4C2013"/>
    <w:rsid w:val="6A5CACB2"/>
    <w:rsid w:val="6A6A0AF9"/>
    <w:rsid w:val="6A8D5622"/>
    <w:rsid w:val="6A90371D"/>
    <w:rsid w:val="6A9617F7"/>
    <w:rsid w:val="6AA24B17"/>
    <w:rsid w:val="6AB48F6A"/>
    <w:rsid w:val="6ABB83C1"/>
    <w:rsid w:val="6ABF3506"/>
    <w:rsid w:val="6ACEA444"/>
    <w:rsid w:val="6AD87987"/>
    <w:rsid w:val="6AE5753C"/>
    <w:rsid w:val="6AED6B66"/>
    <w:rsid w:val="6AF0F6EF"/>
    <w:rsid w:val="6AFFD66C"/>
    <w:rsid w:val="6B00E82B"/>
    <w:rsid w:val="6B09F294"/>
    <w:rsid w:val="6B13D205"/>
    <w:rsid w:val="6B260684"/>
    <w:rsid w:val="6B2A293D"/>
    <w:rsid w:val="6B2A65D9"/>
    <w:rsid w:val="6B4A84F9"/>
    <w:rsid w:val="6B569293"/>
    <w:rsid w:val="6B56BC49"/>
    <w:rsid w:val="6B5B1D75"/>
    <w:rsid w:val="6B6C582A"/>
    <w:rsid w:val="6B7047AD"/>
    <w:rsid w:val="6B830A03"/>
    <w:rsid w:val="6BAA9A75"/>
    <w:rsid w:val="6BBBC15B"/>
    <w:rsid w:val="6BCEDEBF"/>
    <w:rsid w:val="6C2218EC"/>
    <w:rsid w:val="6C277505"/>
    <w:rsid w:val="6C27952A"/>
    <w:rsid w:val="6C47B733"/>
    <w:rsid w:val="6C513186"/>
    <w:rsid w:val="6C5A6EA9"/>
    <w:rsid w:val="6C67E77C"/>
    <w:rsid w:val="6C6BB8F6"/>
    <w:rsid w:val="6C77E0A4"/>
    <w:rsid w:val="6C7928CF"/>
    <w:rsid w:val="6C792D3A"/>
    <w:rsid w:val="6C7F3D61"/>
    <w:rsid w:val="6CE04150"/>
    <w:rsid w:val="6CE821BF"/>
    <w:rsid w:val="6CE9FA80"/>
    <w:rsid w:val="6CF9A164"/>
    <w:rsid w:val="6D14699E"/>
    <w:rsid w:val="6D21D089"/>
    <w:rsid w:val="6D26C753"/>
    <w:rsid w:val="6D2C427F"/>
    <w:rsid w:val="6D4F82C1"/>
    <w:rsid w:val="6D55491D"/>
    <w:rsid w:val="6D95EA49"/>
    <w:rsid w:val="6D9CAA19"/>
    <w:rsid w:val="6DAA7F29"/>
    <w:rsid w:val="6DB48F03"/>
    <w:rsid w:val="6DBBE7F9"/>
    <w:rsid w:val="6DC4F584"/>
    <w:rsid w:val="6DD23B21"/>
    <w:rsid w:val="6DF5F2F2"/>
    <w:rsid w:val="6E0D0BCA"/>
    <w:rsid w:val="6E112F03"/>
    <w:rsid w:val="6E19A9AE"/>
    <w:rsid w:val="6E1E5C44"/>
    <w:rsid w:val="6E749C15"/>
    <w:rsid w:val="6E862FAF"/>
    <w:rsid w:val="6EA887EB"/>
    <w:rsid w:val="6EB141D0"/>
    <w:rsid w:val="6EF0C466"/>
    <w:rsid w:val="6F127FA0"/>
    <w:rsid w:val="6F20D6D6"/>
    <w:rsid w:val="6F43A515"/>
    <w:rsid w:val="6F46D3A4"/>
    <w:rsid w:val="6F5D9B76"/>
    <w:rsid w:val="6F7E0986"/>
    <w:rsid w:val="6F936D56"/>
    <w:rsid w:val="6FA3E541"/>
    <w:rsid w:val="6FAAD4B6"/>
    <w:rsid w:val="6FB97CE5"/>
    <w:rsid w:val="6FC77425"/>
    <w:rsid w:val="6FCEB93E"/>
    <w:rsid w:val="6FFDBFAA"/>
    <w:rsid w:val="70119035"/>
    <w:rsid w:val="70172FB5"/>
    <w:rsid w:val="703C0454"/>
    <w:rsid w:val="7045EC35"/>
    <w:rsid w:val="70607F84"/>
    <w:rsid w:val="706EAF17"/>
    <w:rsid w:val="70797869"/>
    <w:rsid w:val="70854F46"/>
    <w:rsid w:val="7085636C"/>
    <w:rsid w:val="70ACDF76"/>
    <w:rsid w:val="70AEF78F"/>
    <w:rsid w:val="70C926BC"/>
    <w:rsid w:val="70DA326B"/>
    <w:rsid w:val="70DF20F7"/>
    <w:rsid w:val="70DFB78F"/>
    <w:rsid w:val="70EA3A96"/>
    <w:rsid w:val="70EFCBFC"/>
    <w:rsid w:val="712180C4"/>
    <w:rsid w:val="7123CDC7"/>
    <w:rsid w:val="712F04AE"/>
    <w:rsid w:val="713CE2CC"/>
    <w:rsid w:val="714459D3"/>
    <w:rsid w:val="714B75D4"/>
    <w:rsid w:val="7159A885"/>
    <w:rsid w:val="7163E8E7"/>
    <w:rsid w:val="71680034"/>
    <w:rsid w:val="717CBB0E"/>
    <w:rsid w:val="71826BD9"/>
    <w:rsid w:val="71909ACB"/>
    <w:rsid w:val="71920791"/>
    <w:rsid w:val="71A2EFFF"/>
    <w:rsid w:val="71A37021"/>
    <w:rsid w:val="71A42C33"/>
    <w:rsid w:val="71B48AD3"/>
    <w:rsid w:val="71C0DC06"/>
    <w:rsid w:val="71E1934A"/>
    <w:rsid w:val="71EBBBE8"/>
    <w:rsid w:val="71EE86EA"/>
    <w:rsid w:val="721A13B1"/>
    <w:rsid w:val="72242E9F"/>
    <w:rsid w:val="7229BD61"/>
    <w:rsid w:val="7232ED98"/>
    <w:rsid w:val="7242FF44"/>
    <w:rsid w:val="725F0C3A"/>
    <w:rsid w:val="7285E371"/>
    <w:rsid w:val="728A0D67"/>
    <w:rsid w:val="7290DE70"/>
    <w:rsid w:val="72942A7B"/>
    <w:rsid w:val="72A51433"/>
    <w:rsid w:val="72AD64CE"/>
    <w:rsid w:val="72BA94BD"/>
    <w:rsid w:val="72C4655E"/>
    <w:rsid w:val="72D8FA3C"/>
    <w:rsid w:val="7315D286"/>
    <w:rsid w:val="732485E4"/>
    <w:rsid w:val="7346F419"/>
    <w:rsid w:val="73501EE0"/>
    <w:rsid w:val="735A1BAA"/>
    <w:rsid w:val="7367C494"/>
    <w:rsid w:val="73872C55"/>
    <w:rsid w:val="739ACC91"/>
    <w:rsid w:val="73B10085"/>
    <w:rsid w:val="73BB7731"/>
    <w:rsid w:val="73EFE4EE"/>
    <w:rsid w:val="73F4A697"/>
    <w:rsid w:val="73F9A90D"/>
    <w:rsid w:val="7405A0B2"/>
    <w:rsid w:val="741FAA7A"/>
    <w:rsid w:val="743C311A"/>
    <w:rsid w:val="744D49C6"/>
    <w:rsid w:val="7489A940"/>
    <w:rsid w:val="74A6708D"/>
    <w:rsid w:val="74AD14FB"/>
    <w:rsid w:val="74D0CA12"/>
    <w:rsid w:val="74D5D816"/>
    <w:rsid w:val="74D5DF16"/>
    <w:rsid w:val="74D68C9C"/>
    <w:rsid w:val="74E7B92B"/>
    <w:rsid w:val="75002630"/>
    <w:rsid w:val="753BBF36"/>
    <w:rsid w:val="75431FF4"/>
    <w:rsid w:val="75466E32"/>
    <w:rsid w:val="75641A46"/>
    <w:rsid w:val="7564FC52"/>
    <w:rsid w:val="758CBB6A"/>
    <w:rsid w:val="758EC273"/>
    <w:rsid w:val="75A82E2A"/>
    <w:rsid w:val="75BD160A"/>
    <w:rsid w:val="75DB2D2F"/>
    <w:rsid w:val="75DD6EB0"/>
    <w:rsid w:val="75E672BE"/>
    <w:rsid w:val="75E726E0"/>
    <w:rsid w:val="7646EF69"/>
    <w:rsid w:val="764A28FD"/>
    <w:rsid w:val="765AD3A6"/>
    <w:rsid w:val="765CF88A"/>
    <w:rsid w:val="766A7F79"/>
    <w:rsid w:val="766FE474"/>
    <w:rsid w:val="768021DC"/>
    <w:rsid w:val="768575ED"/>
    <w:rsid w:val="768AC836"/>
    <w:rsid w:val="768C9732"/>
    <w:rsid w:val="76ECA208"/>
    <w:rsid w:val="76F12A14"/>
    <w:rsid w:val="774A00AA"/>
    <w:rsid w:val="774BD59E"/>
    <w:rsid w:val="774D238E"/>
    <w:rsid w:val="774FBF27"/>
    <w:rsid w:val="775DF115"/>
    <w:rsid w:val="776AAE71"/>
    <w:rsid w:val="776DBB00"/>
    <w:rsid w:val="779188F4"/>
    <w:rsid w:val="779623ED"/>
    <w:rsid w:val="779F62D5"/>
    <w:rsid w:val="77A8EE26"/>
    <w:rsid w:val="77C93606"/>
    <w:rsid w:val="77C9F291"/>
    <w:rsid w:val="77D3812F"/>
    <w:rsid w:val="77E8239E"/>
    <w:rsid w:val="78165A2A"/>
    <w:rsid w:val="782DBBF2"/>
    <w:rsid w:val="78457C8C"/>
    <w:rsid w:val="784EEA21"/>
    <w:rsid w:val="7859D7A8"/>
    <w:rsid w:val="78623A3C"/>
    <w:rsid w:val="78811A05"/>
    <w:rsid w:val="78C3DC56"/>
    <w:rsid w:val="78D16D08"/>
    <w:rsid w:val="78EAE452"/>
    <w:rsid w:val="78F4817B"/>
    <w:rsid w:val="792321AC"/>
    <w:rsid w:val="7928ADA4"/>
    <w:rsid w:val="7960E8E1"/>
    <w:rsid w:val="79773416"/>
    <w:rsid w:val="797BE0A4"/>
    <w:rsid w:val="7990A93A"/>
    <w:rsid w:val="7990F715"/>
    <w:rsid w:val="79A58411"/>
    <w:rsid w:val="79CE67AB"/>
    <w:rsid w:val="79D66F8F"/>
    <w:rsid w:val="79DBB4C1"/>
    <w:rsid w:val="79DD6C80"/>
    <w:rsid w:val="79E6D470"/>
    <w:rsid w:val="79FD5A18"/>
    <w:rsid w:val="7A19A857"/>
    <w:rsid w:val="7A1CEB60"/>
    <w:rsid w:val="7A1DA08F"/>
    <w:rsid w:val="7A3D3D7E"/>
    <w:rsid w:val="7A3DFA16"/>
    <w:rsid w:val="7A4AA5A2"/>
    <w:rsid w:val="7A4B0ED8"/>
    <w:rsid w:val="7A56D9D7"/>
    <w:rsid w:val="7A63EB31"/>
    <w:rsid w:val="7A8B3909"/>
    <w:rsid w:val="7A914512"/>
    <w:rsid w:val="7A9784F5"/>
    <w:rsid w:val="7A986A2B"/>
    <w:rsid w:val="7AA2C69A"/>
    <w:rsid w:val="7AAE88BA"/>
    <w:rsid w:val="7AB0E5F4"/>
    <w:rsid w:val="7AC725C7"/>
    <w:rsid w:val="7AF06636"/>
    <w:rsid w:val="7AF6E40C"/>
    <w:rsid w:val="7B052E23"/>
    <w:rsid w:val="7B0A90E2"/>
    <w:rsid w:val="7B0E48A2"/>
    <w:rsid w:val="7B105164"/>
    <w:rsid w:val="7B1F3BF0"/>
    <w:rsid w:val="7B2C9F31"/>
    <w:rsid w:val="7B3FA424"/>
    <w:rsid w:val="7B650053"/>
    <w:rsid w:val="7B80C2FC"/>
    <w:rsid w:val="7B87CF3F"/>
    <w:rsid w:val="7B940D3F"/>
    <w:rsid w:val="7B9771EF"/>
    <w:rsid w:val="7B9E7EE6"/>
    <w:rsid w:val="7BA27B05"/>
    <w:rsid w:val="7BB0B718"/>
    <w:rsid w:val="7BD5B758"/>
    <w:rsid w:val="7BEA8D52"/>
    <w:rsid w:val="7BF98826"/>
    <w:rsid w:val="7C1913F5"/>
    <w:rsid w:val="7C247EAF"/>
    <w:rsid w:val="7C2DFEA3"/>
    <w:rsid w:val="7C338142"/>
    <w:rsid w:val="7C536761"/>
    <w:rsid w:val="7C9984F2"/>
    <w:rsid w:val="7C9BD058"/>
    <w:rsid w:val="7C9E73E8"/>
    <w:rsid w:val="7CABA206"/>
    <w:rsid w:val="7CB117D2"/>
    <w:rsid w:val="7CC6D287"/>
    <w:rsid w:val="7CC9FA49"/>
    <w:rsid w:val="7CD8FA85"/>
    <w:rsid w:val="7CF909A4"/>
    <w:rsid w:val="7D0D720B"/>
    <w:rsid w:val="7D1A1D69"/>
    <w:rsid w:val="7D223453"/>
    <w:rsid w:val="7D27462D"/>
    <w:rsid w:val="7D2B7FDF"/>
    <w:rsid w:val="7D31E68C"/>
    <w:rsid w:val="7D36BD5A"/>
    <w:rsid w:val="7D43CD0E"/>
    <w:rsid w:val="7D45AB05"/>
    <w:rsid w:val="7D4AEEA2"/>
    <w:rsid w:val="7D4C81BB"/>
    <w:rsid w:val="7D4E35E5"/>
    <w:rsid w:val="7D59AE08"/>
    <w:rsid w:val="7D709680"/>
    <w:rsid w:val="7D82D4BC"/>
    <w:rsid w:val="7DD521B9"/>
    <w:rsid w:val="7DE10FFD"/>
    <w:rsid w:val="7DE5E69E"/>
    <w:rsid w:val="7DF7CB67"/>
    <w:rsid w:val="7E0D981C"/>
    <w:rsid w:val="7E16B13E"/>
    <w:rsid w:val="7E1F9332"/>
    <w:rsid w:val="7E24A1B6"/>
    <w:rsid w:val="7E2C7655"/>
    <w:rsid w:val="7E3345DA"/>
    <w:rsid w:val="7E49A586"/>
    <w:rsid w:val="7E7B28F8"/>
    <w:rsid w:val="7EA25B15"/>
    <w:rsid w:val="7EA2B165"/>
    <w:rsid w:val="7EA45D64"/>
    <w:rsid w:val="7EAF3559"/>
    <w:rsid w:val="7EB255CC"/>
    <w:rsid w:val="7EE0A3A3"/>
    <w:rsid w:val="7F17E5CE"/>
    <w:rsid w:val="7F1DE67D"/>
    <w:rsid w:val="7F208B5A"/>
    <w:rsid w:val="7F4AEBEA"/>
    <w:rsid w:val="7F57BE84"/>
    <w:rsid w:val="7F6E3179"/>
    <w:rsid w:val="7F85093C"/>
    <w:rsid w:val="7F87B038"/>
    <w:rsid w:val="7F8FEB63"/>
    <w:rsid w:val="7F932F89"/>
    <w:rsid w:val="7F9EE26B"/>
    <w:rsid w:val="7FA15920"/>
    <w:rsid w:val="7FA40CCA"/>
    <w:rsid w:val="7FA8AE39"/>
    <w:rsid w:val="7FB97E03"/>
    <w:rsid w:val="7FC1E49E"/>
    <w:rsid w:val="7FC3A670"/>
    <w:rsid w:val="7FCA39F0"/>
    <w:rsid w:val="7FCF3233"/>
    <w:rsid w:val="7FFB12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BB2"/>
  <w15:docId w15:val="{CDAA7E22-651F-49D1-B8CC-127773BF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059932F"/>
    <w:rPr>
      <w:rFonts w:ascii="Arial" w:hAnsi="Arial"/>
      <w:lang w:val="fi-FI"/>
    </w:rPr>
  </w:style>
  <w:style w:type="paragraph" w:styleId="Heading1">
    <w:name w:val="heading 1"/>
    <w:basedOn w:val="Normal"/>
    <w:next w:val="Normal"/>
    <w:link w:val="Heading1Char"/>
    <w:uiPriority w:val="9"/>
    <w:qFormat/>
    <w:rsid w:val="2059932F"/>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2059932F"/>
    <w:pPr>
      <w:keepNext/>
      <w:keepLines/>
      <w:spacing w:before="40" w:after="0"/>
      <w:outlineLvl w:val="1"/>
    </w:pPr>
    <w:rPr>
      <w:rFonts w:eastAsiaTheme="majorEastAsia" w:cstheme="majorBidi"/>
      <w:color w:val="000000" w:themeColor="text1"/>
      <w:sz w:val="26"/>
      <w:szCs w:val="26"/>
    </w:rPr>
  </w:style>
  <w:style w:type="paragraph" w:styleId="Heading3">
    <w:name w:val="heading 3"/>
    <w:basedOn w:val="Normal"/>
    <w:next w:val="Normal"/>
    <w:link w:val="Heading3Char"/>
    <w:uiPriority w:val="9"/>
    <w:unhideWhenUsed/>
    <w:qFormat/>
    <w:rsid w:val="2059932F"/>
    <w:pPr>
      <w:keepNext/>
      <w:keepLines/>
      <w:spacing w:before="40" w:after="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rsid w:val="2059932F"/>
    <w:pPr>
      <w:keepNext/>
      <w:keepLines/>
      <w:spacing w:before="40" w:after="0"/>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2059932F"/>
    <w:pPr>
      <w:keepNext/>
      <w:keepLines/>
      <w:spacing w:before="40" w:after="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qFormat/>
    <w:rsid w:val="2059932F"/>
    <w:pPr>
      <w:keepNext/>
      <w:keepLines/>
      <w:spacing w:before="40" w:after="0"/>
      <w:outlineLvl w:val="5"/>
    </w:pPr>
    <w:rPr>
      <w:rFonts w:eastAsiaTheme="majorEastAsia" w:cstheme="majorBidi"/>
      <w:color w:val="000000" w:themeColor="text1"/>
    </w:rPr>
  </w:style>
  <w:style w:type="paragraph" w:styleId="Heading7">
    <w:name w:val="heading 7"/>
    <w:basedOn w:val="Normal"/>
    <w:next w:val="Normal"/>
    <w:link w:val="Heading7Char"/>
    <w:uiPriority w:val="9"/>
    <w:unhideWhenUsed/>
    <w:qFormat/>
    <w:rsid w:val="2059932F"/>
    <w:pPr>
      <w:keepNext/>
      <w:keepLines/>
      <w:spacing w:before="4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unhideWhenUsed/>
    <w:qFormat/>
    <w:rsid w:val="2059932F"/>
    <w:pPr>
      <w:keepNext/>
      <w:keepLines/>
      <w:spacing w:before="40" w:after="0"/>
      <w:outlineLvl w:val="7"/>
    </w:pPr>
    <w:rPr>
      <w:rFonts w:eastAsiaTheme="majorEastAsia" w:cstheme="majorBidi"/>
      <w:color w:val="000000" w:themeColor="text1"/>
      <w:sz w:val="21"/>
      <w:szCs w:val="21"/>
    </w:rPr>
  </w:style>
  <w:style w:type="paragraph" w:styleId="Heading9">
    <w:name w:val="heading 9"/>
    <w:basedOn w:val="Normal"/>
    <w:next w:val="Normal"/>
    <w:link w:val="Heading9Char"/>
    <w:uiPriority w:val="9"/>
    <w:unhideWhenUsed/>
    <w:qFormat/>
    <w:rsid w:val="2059932F"/>
    <w:pPr>
      <w:keepNext/>
      <w:keepLines/>
      <w:spacing w:before="40" w:after="0"/>
      <w:outlineLvl w:val="8"/>
    </w:pPr>
    <w:rPr>
      <w:rFonts w:eastAsiaTheme="majorEastAsia"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205993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CDD"/>
  </w:style>
  <w:style w:type="paragraph" w:styleId="Footer">
    <w:name w:val="footer"/>
    <w:basedOn w:val="Normal"/>
    <w:link w:val="FooterChar"/>
    <w:uiPriority w:val="99"/>
    <w:unhideWhenUsed/>
    <w:rsid w:val="20599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CDD"/>
  </w:style>
  <w:style w:type="paragraph" w:customStyle="1" w:styleId="Style1">
    <w:name w:val="Style1"/>
    <w:basedOn w:val="Normal"/>
    <w:link w:val="Style1Char"/>
    <w:uiPriority w:val="1"/>
    <w:qFormat/>
    <w:rsid w:val="2059932F"/>
  </w:style>
  <w:style w:type="character" w:customStyle="1" w:styleId="Heading1Char">
    <w:name w:val="Heading 1 Char"/>
    <w:basedOn w:val="DefaultParagraphFont"/>
    <w:link w:val="Heading1"/>
    <w:uiPriority w:val="9"/>
    <w:rsid w:val="002D6D41"/>
    <w:rPr>
      <w:rFonts w:ascii="Arial" w:eastAsiaTheme="majorEastAsia" w:hAnsi="Arial" w:cstheme="majorBidi"/>
      <w:sz w:val="32"/>
      <w:szCs w:val="32"/>
    </w:rPr>
  </w:style>
  <w:style w:type="character" w:customStyle="1" w:styleId="Style1Char">
    <w:name w:val="Style1 Char"/>
    <w:basedOn w:val="DefaultParagraphFont"/>
    <w:link w:val="Style1"/>
    <w:rsid w:val="002D6D41"/>
    <w:rPr>
      <w:rFonts w:ascii="Arial" w:hAnsi="Arial"/>
    </w:rPr>
  </w:style>
  <w:style w:type="character" w:styleId="Hyperlink">
    <w:name w:val="Hyperlink"/>
    <w:basedOn w:val="DefaultParagraphFont"/>
    <w:uiPriority w:val="99"/>
    <w:unhideWhenUsed/>
    <w:rsid w:val="00BF5CA1"/>
    <w:rPr>
      <w:color w:val="0563C1" w:themeColor="hyperlink"/>
      <w:u w:val="single"/>
    </w:rPr>
  </w:style>
  <w:style w:type="paragraph" w:styleId="ListParagraph">
    <w:name w:val="List Paragraph"/>
    <w:basedOn w:val="Normal"/>
    <w:uiPriority w:val="34"/>
    <w:qFormat/>
    <w:rsid w:val="2059932F"/>
    <w:pPr>
      <w:spacing w:line="252" w:lineRule="auto"/>
      <w:ind w:left="720"/>
      <w:contextualSpacing/>
    </w:pPr>
    <w:rPr>
      <w:rFonts w:cs="Calibri"/>
    </w:rPr>
  </w:style>
  <w:style w:type="paragraph" w:styleId="NoSpacing">
    <w:name w:val="No Spacing"/>
    <w:uiPriority w:val="1"/>
    <w:qFormat/>
    <w:rsid w:val="002D6D41"/>
    <w:pPr>
      <w:spacing w:after="0" w:line="240" w:lineRule="auto"/>
    </w:pPr>
    <w:rPr>
      <w:rFonts w:ascii="Arial" w:hAnsi="Arial"/>
    </w:rPr>
  </w:style>
  <w:style w:type="paragraph" w:styleId="BalloonText">
    <w:name w:val="Balloon Text"/>
    <w:basedOn w:val="Normal"/>
    <w:link w:val="BalloonTextChar"/>
    <w:uiPriority w:val="99"/>
    <w:semiHidden/>
    <w:unhideWhenUsed/>
    <w:rsid w:val="20599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B96"/>
    <w:rPr>
      <w:rFonts w:ascii="Tahoma" w:hAnsi="Tahoma" w:cs="Tahoma"/>
      <w:sz w:val="16"/>
      <w:szCs w:val="16"/>
    </w:rPr>
  </w:style>
  <w:style w:type="character" w:styleId="CommentReference">
    <w:name w:val="annotation reference"/>
    <w:basedOn w:val="DefaultParagraphFont"/>
    <w:uiPriority w:val="99"/>
    <w:semiHidden/>
    <w:unhideWhenUsed/>
    <w:rsid w:val="005E7F3E"/>
    <w:rPr>
      <w:sz w:val="16"/>
      <w:szCs w:val="16"/>
    </w:rPr>
  </w:style>
  <w:style w:type="paragraph" w:styleId="CommentText">
    <w:name w:val="annotation text"/>
    <w:basedOn w:val="Normal"/>
    <w:link w:val="CommentTextChar"/>
    <w:uiPriority w:val="99"/>
    <w:unhideWhenUsed/>
    <w:rsid w:val="2059932F"/>
    <w:pPr>
      <w:spacing w:line="240" w:lineRule="auto"/>
    </w:pPr>
    <w:rPr>
      <w:sz w:val="20"/>
      <w:szCs w:val="20"/>
    </w:rPr>
  </w:style>
  <w:style w:type="character" w:customStyle="1" w:styleId="CommentTextChar">
    <w:name w:val="Comment Text Char"/>
    <w:basedOn w:val="DefaultParagraphFont"/>
    <w:link w:val="CommentText"/>
    <w:uiPriority w:val="99"/>
    <w:rsid w:val="005E7F3E"/>
    <w:rPr>
      <w:sz w:val="20"/>
      <w:szCs w:val="20"/>
    </w:rPr>
  </w:style>
  <w:style w:type="paragraph" w:styleId="CommentSubject">
    <w:name w:val="annotation subject"/>
    <w:basedOn w:val="CommentText"/>
    <w:next w:val="CommentText"/>
    <w:link w:val="CommentSubjectChar"/>
    <w:uiPriority w:val="99"/>
    <w:semiHidden/>
    <w:unhideWhenUsed/>
    <w:rsid w:val="005E7F3E"/>
    <w:rPr>
      <w:b/>
      <w:bCs/>
    </w:rPr>
  </w:style>
  <w:style w:type="character" w:customStyle="1" w:styleId="CommentSubjectChar">
    <w:name w:val="Comment Subject Char"/>
    <w:basedOn w:val="CommentTextChar"/>
    <w:link w:val="CommentSubject"/>
    <w:uiPriority w:val="99"/>
    <w:semiHidden/>
    <w:rsid w:val="005E7F3E"/>
    <w:rPr>
      <w:b/>
      <w:bCs/>
      <w:sz w:val="20"/>
      <w:szCs w:val="20"/>
    </w:rPr>
  </w:style>
  <w:style w:type="character" w:styleId="FollowedHyperlink">
    <w:name w:val="FollowedHyperlink"/>
    <w:basedOn w:val="DefaultParagraphFont"/>
    <w:uiPriority w:val="99"/>
    <w:semiHidden/>
    <w:unhideWhenUsed/>
    <w:rsid w:val="00860376"/>
    <w:rPr>
      <w:color w:val="954F72" w:themeColor="followedHyperlink"/>
      <w:u w:val="single"/>
    </w:rPr>
  </w:style>
  <w:style w:type="paragraph" w:styleId="NormalWeb">
    <w:name w:val="Normal (Web)"/>
    <w:basedOn w:val="Normal"/>
    <w:uiPriority w:val="99"/>
    <w:semiHidden/>
    <w:unhideWhenUsed/>
    <w:rsid w:val="2059932F"/>
    <w:pPr>
      <w:spacing w:beforeAutospacing="1" w:afterAutospacing="1" w:line="240" w:lineRule="auto"/>
    </w:pPr>
    <w:rPr>
      <w:rFonts w:ascii="Times New Roman" w:eastAsia="Times New Roman" w:hAnsi="Times New Roman" w:cs="Times New Roman"/>
      <w:sz w:val="24"/>
      <w:szCs w:val="24"/>
      <w:lang w:eastAsia="fi-FI"/>
    </w:rPr>
  </w:style>
  <w:style w:type="character" w:customStyle="1" w:styleId="Heading3Char">
    <w:name w:val="Heading 3 Char"/>
    <w:basedOn w:val="DefaultParagraphFont"/>
    <w:link w:val="Heading3"/>
    <w:uiPriority w:val="9"/>
    <w:rsid w:val="002D6D41"/>
    <w:rPr>
      <w:rFonts w:ascii="Arial" w:eastAsiaTheme="majorEastAsia" w:hAnsi="Arial" w:cstheme="majorBidi"/>
      <w:color w:val="000000" w:themeColor="text1"/>
      <w:sz w:val="24"/>
      <w:szCs w:val="24"/>
    </w:rPr>
  </w:style>
  <w:style w:type="character" w:customStyle="1" w:styleId="Heading2Char">
    <w:name w:val="Heading 2 Char"/>
    <w:basedOn w:val="DefaultParagraphFont"/>
    <w:link w:val="Heading2"/>
    <w:uiPriority w:val="9"/>
    <w:rsid w:val="002D6D41"/>
    <w:rPr>
      <w:rFonts w:ascii="Arial" w:eastAsiaTheme="majorEastAsia" w:hAnsi="Arial" w:cstheme="majorBidi"/>
      <w:color w:val="000000" w:themeColor="text1"/>
      <w:sz w:val="26"/>
      <w:szCs w:val="26"/>
    </w:rPr>
  </w:style>
  <w:style w:type="character" w:customStyle="1" w:styleId="Heading4Char">
    <w:name w:val="Heading 4 Char"/>
    <w:basedOn w:val="DefaultParagraphFont"/>
    <w:link w:val="Heading4"/>
    <w:uiPriority w:val="9"/>
    <w:rsid w:val="002D6D41"/>
    <w:rPr>
      <w:rFonts w:ascii="Arial" w:eastAsiaTheme="majorEastAsia" w:hAnsi="Arial" w:cstheme="majorBidi"/>
      <w:i/>
      <w:iCs/>
      <w:color w:val="000000" w:themeColor="text1"/>
    </w:rPr>
  </w:style>
  <w:style w:type="character" w:customStyle="1" w:styleId="Heading5Char">
    <w:name w:val="Heading 5 Char"/>
    <w:basedOn w:val="DefaultParagraphFont"/>
    <w:link w:val="Heading5"/>
    <w:uiPriority w:val="9"/>
    <w:rsid w:val="002D6D41"/>
    <w:rPr>
      <w:rFonts w:ascii="Arial" w:eastAsiaTheme="majorEastAsia" w:hAnsi="Arial" w:cstheme="majorBidi"/>
      <w:color w:val="000000" w:themeColor="text1"/>
    </w:rPr>
  </w:style>
  <w:style w:type="character" w:customStyle="1" w:styleId="Heading6Char">
    <w:name w:val="Heading 6 Char"/>
    <w:basedOn w:val="DefaultParagraphFont"/>
    <w:link w:val="Heading6"/>
    <w:uiPriority w:val="9"/>
    <w:rsid w:val="002D6D41"/>
    <w:rPr>
      <w:rFonts w:ascii="Arial" w:eastAsiaTheme="majorEastAsia" w:hAnsi="Arial" w:cstheme="majorBidi"/>
      <w:color w:val="000000" w:themeColor="text1"/>
    </w:rPr>
  </w:style>
  <w:style w:type="character" w:customStyle="1" w:styleId="Heading7Char">
    <w:name w:val="Heading 7 Char"/>
    <w:basedOn w:val="DefaultParagraphFont"/>
    <w:link w:val="Heading7"/>
    <w:uiPriority w:val="9"/>
    <w:rsid w:val="002D6D41"/>
    <w:rPr>
      <w:rFonts w:ascii="Arial" w:eastAsiaTheme="majorEastAsia" w:hAnsi="Arial" w:cstheme="majorBidi"/>
      <w:i/>
      <w:iCs/>
      <w:color w:val="000000" w:themeColor="text1"/>
    </w:rPr>
  </w:style>
  <w:style w:type="character" w:styleId="BookTitle">
    <w:name w:val="Book Title"/>
    <w:basedOn w:val="DefaultParagraphFont"/>
    <w:uiPriority w:val="33"/>
    <w:qFormat/>
    <w:rsid w:val="002D6D41"/>
    <w:rPr>
      <w:rFonts w:ascii="Arial" w:hAnsi="Arial"/>
      <w:b/>
      <w:bCs/>
      <w:i/>
      <w:iCs/>
      <w:spacing w:val="5"/>
    </w:rPr>
  </w:style>
  <w:style w:type="character" w:styleId="IntenseReference">
    <w:name w:val="Intense Reference"/>
    <w:basedOn w:val="DefaultParagraphFont"/>
    <w:uiPriority w:val="32"/>
    <w:qFormat/>
    <w:rsid w:val="002D6D41"/>
    <w:rPr>
      <w:rFonts w:ascii="Arial" w:hAnsi="Arial"/>
      <w:b/>
      <w:bCs/>
      <w:smallCaps/>
      <w:color w:val="000000" w:themeColor="text1"/>
      <w:spacing w:val="5"/>
    </w:rPr>
  </w:style>
  <w:style w:type="character" w:styleId="SubtleReference">
    <w:name w:val="Subtle Reference"/>
    <w:basedOn w:val="DefaultParagraphFont"/>
    <w:uiPriority w:val="31"/>
    <w:qFormat/>
    <w:rsid w:val="002D6D41"/>
    <w:rPr>
      <w:rFonts w:ascii="Arial" w:hAnsi="Arial"/>
      <w:smallCaps/>
      <w:color w:val="000000" w:themeColor="text1"/>
    </w:rPr>
  </w:style>
  <w:style w:type="paragraph" w:styleId="IntenseQuote">
    <w:name w:val="Intense Quote"/>
    <w:basedOn w:val="Normal"/>
    <w:next w:val="Normal"/>
    <w:link w:val="IntenseQuoteChar"/>
    <w:uiPriority w:val="30"/>
    <w:qFormat/>
    <w:rsid w:val="2059932F"/>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D6D41"/>
    <w:rPr>
      <w:rFonts w:ascii="Arial" w:hAnsi="Arial"/>
      <w:i/>
      <w:iCs/>
      <w:color w:val="000000" w:themeColor="text1"/>
    </w:rPr>
  </w:style>
  <w:style w:type="paragraph" w:styleId="Quote">
    <w:name w:val="Quote"/>
    <w:basedOn w:val="Normal"/>
    <w:next w:val="Normal"/>
    <w:link w:val="QuoteChar"/>
    <w:uiPriority w:val="29"/>
    <w:qFormat/>
    <w:rsid w:val="2059932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6D41"/>
    <w:rPr>
      <w:rFonts w:ascii="Arial" w:hAnsi="Arial"/>
      <w:i/>
      <w:iCs/>
      <w:color w:val="404040" w:themeColor="text1" w:themeTint="BF"/>
    </w:rPr>
  </w:style>
  <w:style w:type="character" w:styleId="Strong">
    <w:name w:val="Strong"/>
    <w:basedOn w:val="DefaultParagraphFont"/>
    <w:uiPriority w:val="22"/>
    <w:qFormat/>
    <w:rsid w:val="002D6D41"/>
    <w:rPr>
      <w:rFonts w:ascii="Arial" w:hAnsi="Arial"/>
      <w:b/>
      <w:bCs/>
    </w:rPr>
  </w:style>
  <w:style w:type="character" w:styleId="IntenseEmphasis">
    <w:name w:val="Intense Emphasis"/>
    <w:basedOn w:val="DefaultParagraphFont"/>
    <w:uiPriority w:val="21"/>
    <w:qFormat/>
    <w:rsid w:val="002D6D41"/>
    <w:rPr>
      <w:rFonts w:ascii="Arial" w:hAnsi="Arial"/>
      <w:i/>
      <w:iCs/>
      <w:color w:val="000000" w:themeColor="text1"/>
    </w:rPr>
  </w:style>
  <w:style w:type="character" w:styleId="Emphasis">
    <w:name w:val="Emphasis"/>
    <w:basedOn w:val="DefaultParagraphFont"/>
    <w:uiPriority w:val="20"/>
    <w:qFormat/>
    <w:rsid w:val="002D6D41"/>
    <w:rPr>
      <w:rFonts w:ascii="Arial" w:hAnsi="Arial"/>
      <w:i/>
      <w:iCs/>
    </w:rPr>
  </w:style>
  <w:style w:type="character" w:styleId="SubtleEmphasis">
    <w:name w:val="Subtle Emphasis"/>
    <w:basedOn w:val="DefaultParagraphFont"/>
    <w:uiPriority w:val="19"/>
    <w:qFormat/>
    <w:rsid w:val="002D6D41"/>
    <w:rPr>
      <w:rFonts w:ascii="Arial" w:hAnsi="Arial"/>
      <w:i/>
      <w:iCs/>
      <w:color w:val="000000" w:themeColor="text1"/>
    </w:rPr>
  </w:style>
  <w:style w:type="paragraph" w:styleId="Subtitle">
    <w:name w:val="Subtitle"/>
    <w:basedOn w:val="Normal"/>
    <w:next w:val="Normal"/>
    <w:link w:val="SubtitleChar"/>
    <w:uiPriority w:val="11"/>
    <w:qFormat/>
    <w:rsid w:val="2059932F"/>
    <w:rPr>
      <w:rFonts w:eastAsiaTheme="minorEastAsia"/>
      <w:color w:val="000000" w:themeColor="text1"/>
    </w:rPr>
  </w:style>
  <w:style w:type="character" w:customStyle="1" w:styleId="SubtitleChar">
    <w:name w:val="Subtitle Char"/>
    <w:basedOn w:val="DefaultParagraphFont"/>
    <w:link w:val="Subtitle"/>
    <w:uiPriority w:val="11"/>
    <w:rsid w:val="002D6D41"/>
    <w:rPr>
      <w:rFonts w:ascii="Arial" w:eastAsiaTheme="minorEastAsia" w:hAnsi="Arial"/>
      <w:color w:val="000000" w:themeColor="text1"/>
      <w:spacing w:val="15"/>
    </w:rPr>
  </w:style>
  <w:style w:type="paragraph" w:styleId="Title">
    <w:name w:val="Title"/>
    <w:basedOn w:val="Normal"/>
    <w:next w:val="Normal"/>
    <w:link w:val="TitleChar"/>
    <w:uiPriority w:val="10"/>
    <w:qFormat/>
    <w:rsid w:val="2059932F"/>
    <w:pPr>
      <w:spacing w:after="0" w:line="240" w:lineRule="auto"/>
      <w:contextualSpacing/>
    </w:pPr>
    <w:rPr>
      <w:rFonts w:eastAsiaTheme="majorEastAsia" w:cstheme="majorBidi"/>
      <w:sz w:val="56"/>
      <w:szCs w:val="56"/>
    </w:rPr>
  </w:style>
  <w:style w:type="character" w:customStyle="1" w:styleId="TitleChar">
    <w:name w:val="Title Char"/>
    <w:basedOn w:val="DefaultParagraphFont"/>
    <w:link w:val="Title"/>
    <w:uiPriority w:val="10"/>
    <w:rsid w:val="002D6D41"/>
    <w:rPr>
      <w:rFonts w:ascii="Arial" w:eastAsiaTheme="majorEastAsia" w:hAnsi="Arial" w:cstheme="majorBidi"/>
      <w:spacing w:val="-10"/>
      <w:kern w:val="28"/>
      <w:sz w:val="56"/>
      <w:szCs w:val="56"/>
    </w:rPr>
  </w:style>
  <w:style w:type="character" w:customStyle="1" w:styleId="Heading8Char">
    <w:name w:val="Heading 8 Char"/>
    <w:basedOn w:val="DefaultParagraphFont"/>
    <w:link w:val="Heading8"/>
    <w:uiPriority w:val="9"/>
    <w:rsid w:val="002D6D41"/>
    <w:rPr>
      <w:rFonts w:ascii="Arial" w:eastAsiaTheme="majorEastAsia" w:hAnsi="Arial" w:cstheme="majorBidi"/>
      <w:color w:val="000000" w:themeColor="text1"/>
      <w:sz w:val="21"/>
      <w:szCs w:val="21"/>
    </w:rPr>
  </w:style>
  <w:style w:type="character" w:customStyle="1" w:styleId="Heading9Char">
    <w:name w:val="Heading 9 Char"/>
    <w:basedOn w:val="DefaultParagraphFont"/>
    <w:link w:val="Heading9"/>
    <w:uiPriority w:val="9"/>
    <w:rsid w:val="002D6D41"/>
    <w:rPr>
      <w:rFonts w:ascii="Arial" w:eastAsiaTheme="majorEastAsia" w:hAnsi="Arial" w:cstheme="majorBidi"/>
      <w:i/>
      <w:iCs/>
      <w:color w:val="272727" w:themeColor="text1" w:themeTint="D8"/>
      <w:sz w:val="21"/>
      <w:szCs w:val="21"/>
    </w:rPr>
  </w:style>
  <w:style w:type="paragraph" w:styleId="TOCHeading">
    <w:name w:val="TOC Heading"/>
    <w:basedOn w:val="Heading1"/>
    <w:next w:val="Normal"/>
    <w:uiPriority w:val="39"/>
    <w:unhideWhenUsed/>
    <w:qFormat/>
    <w:rsid w:val="00A562B1"/>
    <w:pPr>
      <w:outlineLvl w:val="9"/>
    </w:pPr>
    <w:rPr>
      <w:rFonts w:asciiTheme="majorHAnsi" w:hAnsiTheme="majorHAnsi"/>
      <w:color w:val="2E74B5" w:themeColor="accent1" w:themeShade="BF"/>
      <w:lang w:eastAsia="fi-FI"/>
    </w:rPr>
  </w:style>
  <w:style w:type="paragraph" w:styleId="TOC1">
    <w:name w:val="toc 1"/>
    <w:basedOn w:val="Normal"/>
    <w:next w:val="Normal"/>
    <w:uiPriority w:val="39"/>
    <w:unhideWhenUsed/>
    <w:rsid w:val="2059932F"/>
    <w:pPr>
      <w:spacing w:after="100"/>
    </w:pPr>
  </w:style>
  <w:style w:type="paragraph" w:styleId="TOC2">
    <w:name w:val="toc 2"/>
    <w:basedOn w:val="Normal"/>
    <w:next w:val="Normal"/>
    <w:uiPriority w:val="39"/>
    <w:unhideWhenUsed/>
    <w:rsid w:val="2059932F"/>
    <w:pPr>
      <w:spacing w:after="100"/>
      <w:ind w:left="220"/>
    </w:pPr>
  </w:style>
  <w:style w:type="paragraph" w:styleId="TOC3">
    <w:name w:val="toc 3"/>
    <w:basedOn w:val="Normal"/>
    <w:next w:val="Normal"/>
    <w:uiPriority w:val="39"/>
    <w:unhideWhenUsed/>
    <w:rsid w:val="2059932F"/>
    <w:pPr>
      <w:spacing w:after="100"/>
      <w:ind w:left="440"/>
    </w:pPr>
  </w:style>
  <w:style w:type="paragraph" w:styleId="TOC4">
    <w:name w:val="toc 4"/>
    <w:basedOn w:val="Normal"/>
    <w:next w:val="Normal"/>
    <w:uiPriority w:val="39"/>
    <w:unhideWhenUsed/>
    <w:rsid w:val="2059932F"/>
    <w:pPr>
      <w:spacing w:after="100"/>
      <w:ind w:left="660"/>
    </w:pPr>
  </w:style>
  <w:style w:type="character" w:customStyle="1" w:styleId="Ratkaisematonmaininta1">
    <w:name w:val="Ratkaisematon maininta1"/>
    <w:basedOn w:val="DefaultParagraphFont"/>
    <w:uiPriority w:val="99"/>
    <w:semiHidden/>
    <w:unhideWhenUsed/>
    <w:rsid w:val="00DF7E35"/>
    <w:rPr>
      <w:color w:val="605E5C"/>
      <w:shd w:val="clear" w:color="auto" w:fill="E1DFDD"/>
    </w:rPr>
  </w:style>
  <w:style w:type="character" w:customStyle="1" w:styleId="ui-provider">
    <w:name w:val="ui-provider"/>
    <w:basedOn w:val="DefaultParagraphFont"/>
    <w:rsid w:val="0026004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2059932F"/>
    <w:pPr>
      <w:spacing w:after="200" w:line="240" w:lineRule="auto"/>
    </w:pPr>
    <w:rPr>
      <w:i/>
      <w:iCs/>
      <w:color w:val="44546A" w:themeColor="text2"/>
      <w:sz w:val="18"/>
      <w:szCs w:val="18"/>
    </w:rPr>
  </w:style>
  <w:style w:type="table" w:styleId="TableGridLight">
    <w:name w:val="Grid Table Light"/>
    <w:basedOn w:val="TableNormal"/>
    <w:uiPriority w:val="40"/>
    <w:rsid w:val="00117B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17B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F2AD8"/>
    <w:pPr>
      <w:spacing w:after="0" w:line="240" w:lineRule="auto"/>
    </w:pPr>
    <w:rPr>
      <w:rFonts w:ascii="Arial" w:hAnsi="Arial"/>
    </w:rPr>
  </w:style>
  <w:style w:type="paragraph" w:customStyle="1" w:styleId="Default">
    <w:name w:val="Default"/>
    <w:rsid w:val="00673A68"/>
    <w:pPr>
      <w:autoSpaceDE w:val="0"/>
      <w:autoSpaceDN w:val="0"/>
      <w:adjustRightInd w:val="0"/>
      <w:spacing w:after="0" w:line="240" w:lineRule="auto"/>
    </w:pPr>
    <w:rPr>
      <w:rFonts w:ascii="Arial" w:hAnsi="Arial" w:cs="Arial"/>
      <w:color w:val="000000"/>
      <w:sz w:val="24"/>
      <w:szCs w:val="24"/>
      <w:lang w:val="fi-FI"/>
    </w:rPr>
  </w:style>
  <w:style w:type="character" w:customStyle="1" w:styleId="normaltextrun">
    <w:name w:val="normaltextrun"/>
    <w:basedOn w:val="DefaultParagraphFont"/>
    <w:rsid w:val="004F5C9D"/>
  </w:style>
  <w:style w:type="paragraph" w:customStyle="1" w:styleId="paragraph">
    <w:name w:val="paragraph"/>
    <w:basedOn w:val="Normal"/>
    <w:rsid w:val="2059932F"/>
    <w:pPr>
      <w:spacing w:beforeAutospacing="1" w:afterAutospacing="1" w:line="240" w:lineRule="auto"/>
    </w:pPr>
    <w:rPr>
      <w:rFonts w:ascii="Calibri" w:hAnsi="Calibri" w:cs="Calibri"/>
      <w:lang w:eastAsia="fi-FI"/>
    </w:rPr>
  </w:style>
  <w:style w:type="character" w:customStyle="1" w:styleId="eop">
    <w:name w:val="eop"/>
    <w:basedOn w:val="DefaultParagraphFont"/>
    <w:rsid w:val="00CF526C"/>
  </w:style>
  <w:style w:type="character" w:styleId="UnresolvedMention">
    <w:name w:val="Unresolved Mention"/>
    <w:basedOn w:val="DefaultParagraphFont"/>
    <w:uiPriority w:val="99"/>
    <w:semiHidden/>
    <w:unhideWhenUsed/>
    <w:rsid w:val="007D1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5167">
      <w:bodyDiv w:val="1"/>
      <w:marLeft w:val="0"/>
      <w:marRight w:val="0"/>
      <w:marTop w:val="0"/>
      <w:marBottom w:val="0"/>
      <w:divBdr>
        <w:top w:val="none" w:sz="0" w:space="0" w:color="auto"/>
        <w:left w:val="none" w:sz="0" w:space="0" w:color="auto"/>
        <w:bottom w:val="none" w:sz="0" w:space="0" w:color="auto"/>
        <w:right w:val="none" w:sz="0" w:space="0" w:color="auto"/>
      </w:divBdr>
    </w:div>
    <w:div w:id="117644992">
      <w:bodyDiv w:val="1"/>
      <w:marLeft w:val="0"/>
      <w:marRight w:val="0"/>
      <w:marTop w:val="0"/>
      <w:marBottom w:val="0"/>
      <w:divBdr>
        <w:top w:val="none" w:sz="0" w:space="0" w:color="auto"/>
        <w:left w:val="none" w:sz="0" w:space="0" w:color="auto"/>
        <w:bottom w:val="none" w:sz="0" w:space="0" w:color="auto"/>
        <w:right w:val="none" w:sz="0" w:space="0" w:color="auto"/>
      </w:divBdr>
    </w:div>
    <w:div w:id="191772659">
      <w:bodyDiv w:val="1"/>
      <w:marLeft w:val="0"/>
      <w:marRight w:val="0"/>
      <w:marTop w:val="0"/>
      <w:marBottom w:val="0"/>
      <w:divBdr>
        <w:top w:val="none" w:sz="0" w:space="0" w:color="auto"/>
        <w:left w:val="none" w:sz="0" w:space="0" w:color="auto"/>
        <w:bottom w:val="none" w:sz="0" w:space="0" w:color="auto"/>
        <w:right w:val="none" w:sz="0" w:space="0" w:color="auto"/>
      </w:divBdr>
    </w:div>
    <w:div w:id="203444049">
      <w:bodyDiv w:val="1"/>
      <w:marLeft w:val="0"/>
      <w:marRight w:val="0"/>
      <w:marTop w:val="0"/>
      <w:marBottom w:val="0"/>
      <w:divBdr>
        <w:top w:val="none" w:sz="0" w:space="0" w:color="auto"/>
        <w:left w:val="none" w:sz="0" w:space="0" w:color="auto"/>
        <w:bottom w:val="none" w:sz="0" w:space="0" w:color="auto"/>
        <w:right w:val="none" w:sz="0" w:space="0" w:color="auto"/>
      </w:divBdr>
      <w:divsChild>
        <w:div w:id="1892768237">
          <w:marLeft w:val="360"/>
          <w:marRight w:val="0"/>
          <w:marTop w:val="200"/>
          <w:marBottom w:val="0"/>
          <w:divBdr>
            <w:top w:val="none" w:sz="0" w:space="0" w:color="auto"/>
            <w:left w:val="none" w:sz="0" w:space="0" w:color="auto"/>
            <w:bottom w:val="none" w:sz="0" w:space="0" w:color="auto"/>
            <w:right w:val="none" w:sz="0" w:space="0" w:color="auto"/>
          </w:divBdr>
        </w:div>
      </w:divsChild>
    </w:div>
    <w:div w:id="207645054">
      <w:bodyDiv w:val="1"/>
      <w:marLeft w:val="0"/>
      <w:marRight w:val="0"/>
      <w:marTop w:val="0"/>
      <w:marBottom w:val="0"/>
      <w:divBdr>
        <w:top w:val="none" w:sz="0" w:space="0" w:color="auto"/>
        <w:left w:val="none" w:sz="0" w:space="0" w:color="auto"/>
        <w:bottom w:val="none" w:sz="0" w:space="0" w:color="auto"/>
        <w:right w:val="none" w:sz="0" w:space="0" w:color="auto"/>
      </w:divBdr>
    </w:div>
    <w:div w:id="453137186">
      <w:bodyDiv w:val="1"/>
      <w:marLeft w:val="0"/>
      <w:marRight w:val="0"/>
      <w:marTop w:val="0"/>
      <w:marBottom w:val="0"/>
      <w:divBdr>
        <w:top w:val="none" w:sz="0" w:space="0" w:color="auto"/>
        <w:left w:val="none" w:sz="0" w:space="0" w:color="auto"/>
        <w:bottom w:val="none" w:sz="0" w:space="0" w:color="auto"/>
        <w:right w:val="none" w:sz="0" w:space="0" w:color="auto"/>
      </w:divBdr>
    </w:div>
    <w:div w:id="543296308">
      <w:bodyDiv w:val="1"/>
      <w:marLeft w:val="0"/>
      <w:marRight w:val="0"/>
      <w:marTop w:val="0"/>
      <w:marBottom w:val="0"/>
      <w:divBdr>
        <w:top w:val="none" w:sz="0" w:space="0" w:color="auto"/>
        <w:left w:val="none" w:sz="0" w:space="0" w:color="auto"/>
        <w:bottom w:val="none" w:sz="0" w:space="0" w:color="auto"/>
        <w:right w:val="none" w:sz="0" w:space="0" w:color="auto"/>
      </w:divBdr>
      <w:divsChild>
        <w:div w:id="284774285">
          <w:marLeft w:val="547"/>
          <w:marRight w:val="0"/>
          <w:marTop w:val="200"/>
          <w:marBottom w:val="0"/>
          <w:divBdr>
            <w:top w:val="none" w:sz="0" w:space="0" w:color="auto"/>
            <w:left w:val="none" w:sz="0" w:space="0" w:color="auto"/>
            <w:bottom w:val="none" w:sz="0" w:space="0" w:color="auto"/>
            <w:right w:val="none" w:sz="0" w:space="0" w:color="auto"/>
          </w:divBdr>
        </w:div>
        <w:div w:id="543834698">
          <w:marLeft w:val="547"/>
          <w:marRight w:val="0"/>
          <w:marTop w:val="200"/>
          <w:marBottom w:val="0"/>
          <w:divBdr>
            <w:top w:val="none" w:sz="0" w:space="0" w:color="auto"/>
            <w:left w:val="none" w:sz="0" w:space="0" w:color="auto"/>
            <w:bottom w:val="none" w:sz="0" w:space="0" w:color="auto"/>
            <w:right w:val="none" w:sz="0" w:space="0" w:color="auto"/>
          </w:divBdr>
        </w:div>
        <w:div w:id="767696120">
          <w:marLeft w:val="547"/>
          <w:marRight w:val="0"/>
          <w:marTop w:val="200"/>
          <w:marBottom w:val="0"/>
          <w:divBdr>
            <w:top w:val="none" w:sz="0" w:space="0" w:color="auto"/>
            <w:left w:val="none" w:sz="0" w:space="0" w:color="auto"/>
            <w:bottom w:val="none" w:sz="0" w:space="0" w:color="auto"/>
            <w:right w:val="none" w:sz="0" w:space="0" w:color="auto"/>
          </w:divBdr>
        </w:div>
        <w:div w:id="1169370496">
          <w:marLeft w:val="547"/>
          <w:marRight w:val="0"/>
          <w:marTop w:val="200"/>
          <w:marBottom w:val="0"/>
          <w:divBdr>
            <w:top w:val="none" w:sz="0" w:space="0" w:color="auto"/>
            <w:left w:val="none" w:sz="0" w:space="0" w:color="auto"/>
            <w:bottom w:val="none" w:sz="0" w:space="0" w:color="auto"/>
            <w:right w:val="none" w:sz="0" w:space="0" w:color="auto"/>
          </w:divBdr>
        </w:div>
        <w:div w:id="1740440903">
          <w:marLeft w:val="547"/>
          <w:marRight w:val="0"/>
          <w:marTop w:val="200"/>
          <w:marBottom w:val="0"/>
          <w:divBdr>
            <w:top w:val="none" w:sz="0" w:space="0" w:color="auto"/>
            <w:left w:val="none" w:sz="0" w:space="0" w:color="auto"/>
            <w:bottom w:val="none" w:sz="0" w:space="0" w:color="auto"/>
            <w:right w:val="none" w:sz="0" w:space="0" w:color="auto"/>
          </w:divBdr>
        </w:div>
        <w:div w:id="1856532746">
          <w:marLeft w:val="547"/>
          <w:marRight w:val="0"/>
          <w:marTop w:val="200"/>
          <w:marBottom w:val="0"/>
          <w:divBdr>
            <w:top w:val="none" w:sz="0" w:space="0" w:color="auto"/>
            <w:left w:val="none" w:sz="0" w:space="0" w:color="auto"/>
            <w:bottom w:val="none" w:sz="0" w:space="0" w:color="auto"/>
            <w:right w:val="none" w:sz="0" w:space="0" w:color="auto"/>
          </w:divBdr>
        </w:div>
      </w:divsChild>
    </w:div>
    <w:div w:id="543952133">
      <w:bodyDiv w:val="1"/>
      <w:marLeft w:val="0"/>
      <w:marRight w:val="0"/>
      <w:marTop w:val="0"/>
      <w:marBottom w:val="0"/>
      <w:divBdr>
        <w:top w:val="none" w:sz="0" w:space="0" w:color="auto"/>
        <w:left w:val="none" w:sz="0" w:space="0" w:color="auto"/>
        <w:bottom w:val="none" w:sz="0" w:space="0" w:color="auto"/>
        <w:right w:val="none" w:sz="0" w:space="0" w:color="auto"/>
      </w:divBdr>
    </w:div>
    <w:div w:id="581791246">
      <w:bodyDiv w:val="1"/>
      <w:marLeft w:val="0"/>
      <w:marRight w:val="0"/>
      <w:marTop w:val="0"/>
      <w:marBottom w:val="0"/>
      <w:divBdr>
        <w:top w:val="none" w:sz="0" w:space="0" w:color="auto"/>
        <w:left w:val="none" w:sz="0" w:space="0" w:color="auto"/>
        <w:bottom w:val="none" w:sz="0" w:space="0" w:color="auto"/>
        <w:right w:val="none" w:sz="0" w:space="0" w:color="auto"/>
      </w:divBdr>
    </w:div>
    <w:div w:id="585840837">
      <w:bodyDiv w:val="1"/>
      <w:marLeft w:val="0"/>
      <w:marRight w:val="0"/>
      <w:marTop w:val="0"/>
      <w:marBottom w:val="0"/>
      <w:divBdr>
        <w:top w:val="none" w:sz="0" w:space="0" w:color="auto"/>
        <w:left w:val="none" w:sz="0" w:space="0" w:color="auto"/>
        <w:bottom w:val="none" w:sz="0" w:space="0" w:color="auto"/>
        <w:right w:val="none" w:sz="0" w:space="0" w:color="auto"/>
      </w:divBdr>
      <w:divsChild>
        <w:div w:id="1082410000">
          <w:marLeft w:val="0"/>
          <w:marRight w:val="0"/>
          <w:marTop w:val="0"/>
          <w:marBottom w:val="0"/>
          <w:divBdr>
            <w:top w:val="none" w:sz="0" w:space="0" w:color="auto"/>
            <w:left w:val="none" w:sz="0" w:space="0" w:color="auto"/>
            <w:bottom w:val="none" w:sz="0" w:space="0" w:color="auto"/>
            <w:right w:val="none" w:sz="0" w:space="0" w:color="auto"/>
          </w:divBdr>
        </w:div>
      </w:divsChild>
    </w:div>
    <w:div w:id="611210230">
      <w:bodyDiv w:val="1"/>
      <w:marLeft w:val="0"/>
      <w:marRight w:val="0"/>
      <w:marTop w:val="0"/>
      <w:marBottom w:val="0"/>
      <w:divBdr>
        <w:top w:val="none" w:sz="0" w:space="0" w:color="auto"/>
        <w:left w:val="none" w:sz="0" w:space="0" w:color="auto"/>
        <w:bottom w:val="none" w:sz="0" w:space="0" w:color="auto"/>
        <w:right w:val="none" w:sz="0" w:space="0" w:color="auto"/>
      </w:divBdr>
    </w:div>
    <w:div w:id="640428228">
      <w:bodyDiv w:val="1"/>
      <w:marLeft w:val="0"/>
      <w:marRight w:val="0"/>
      <w:marTop w:val="0"/>
      <w:marBottom w:val="0"/>
      <w:divBdr>
        <w:top w:val="none" w:sz="0" w:space="0" w:color="auto"/>
        <w:left w:val="none" w:sz="0" w:space="0" w:color="auto"/>
        <w:bottom w:val="none" w:sz="0" w:space="0" w:color="auto"/>
        <w:right w:val="none" w:sz="0" w:space="0" w:color="auto"/>
      </w:divBdr>
      <w:divsChild>
        <w:div w:id="536814479">
          <w:marLeft w:val="562"/>
          <w:marRight w:val="0"/>
          <w:marTop w:val="100"/>
          <w:marBottom w:val="0"/>
          <w:divBdr>
            <w:top w:val="none" w:sz="0" w:space="0" w:color="auto"/>
            <w:left w:val="none" w:sz="0" w:space="0" w:color="auto"/>
            <w:bottom w:val="none" w:sz="0" w:space="0" w:color="auto"/>
            <w:right w:val="none" w:sz="0" w:space="0" w:color="auto"/>
          </w:divBdr>
        </w:div>
      </w:divsChild>
    </w:div>
    <w:div w:id="704062425">
      <w:bodyDiv w:val="1"/>
      <w:marLeft w:val="0"/>
      <w:marRight w:val="0"/>
      <w:marTop w:val="0"/>
      <w:marBottom w:val="0"/>
      <w:divBdr>
        <w:top w:val="none" w:sz="0" w:space="0" w:color="auto"/>
        <w:left w:val="none" w:sz="0" w:space="0" w:color="auto"/>
        <w:bottom w:val="none" w:sz="0" w:space="0" w:color="auto"/>
        <w:right w:val="none" w:sz="0" w:space="0" w:color="auto"/>
      </w:divBdr>
      <w:divsChild>
        <w:div w:id="540478769">
          <w:marLeft w:val="360"/>
          <w:marRight w:val="0"/>
          <w:marTop w:val="200"/>
          <w:marBottom w:val="0"/>
          <w:divBdr>
            <w:top w:val="none" w:sz="0" w:space="0" w:color="auto"/>
            <w:left w:val="none" w:sz="0" w:space="0" w:color="auto"/>
            <w:bottom w:val="none" w:sz="0" w:space="0" w:color="auto"/>
            <w:right w:val="none" w:sz="0" w:space="0" w:color="auto"/>
          </w:divBdr>
        </w:div>
        <w:div w:id="888688742">
          <w:marLeft w:val="360"/>
          <w:marRight w:val="0"/>
          <w:marTop w:val="200"/>
          <w:marBottom w:val="0"/>
          <w:divBdr>
            <w:top w:val="none" w:sz="0" w:space="0" w:color="auto"/>
            <w:left w:val="none" w:sz="0" w:space="0" w:color="auto"/>
            <w:bottom w:val="none" w:sz="0" w:space="0" w:color="auto"/>
            <w:right w:val="none" w:sz="0" w:space="0" w:color="auto"/>
          </w:divBdr>
        </w:div>
      </w:divsChild>
    </w:div>
    <w:div w:id="794981041">
      <w:bodyDiv w:val="1"/>
      <w:marLeft w:val="0"/>
      <w:marRight w:val="0"/>
      <w:marTop w:val="0"/>
      <w:marBottom w:val="0"/>
      <w:divBdr>
        <w:top w:val="none" w:sz="0" w:space="0" w:color="auto"/>
        <w:left w:val="none" w:sz="0" w:space="0" w:color="auto"/>
        <w:bottom w:val="none" w:sz="0" w:space="0" w:color="auto"/>
        <w:right w:val="none" w:sz="0" w:space="0" w:color="auto"/>
      </w:divBdr>
    </w:div>
    <w:div w:id="968391372">
      <w:bodyDiv w:val="1"/>
      <w:marLeft w:val="0"/>
      <w:marRight w:val="0"/>
      <w:marTop w:val="0"/>
      <w:marBottom w:val="0"/>
      <w:divBdr>
        <w:top w:val="none" w:sz="0" w:space="0" w:color="auto"/>
        <w:left w:val="none" w:sz="0" w:space="0" w:color="auto"/>
        <w:bottom w:val="none" w:sz="0" w:space="0" w:color="auto"/>
        <w:right w:val="none" w:sz="0" w:space="0" w:color="auto"/>
      </w:divBdr>
    </w:div>
    <w:div w:id="977606634">
      <w:bodyDiv w:val="1"/>
      <w:marLeft w:val="0"/>
      <w:marRight w:val="0"/>
      <w:marTop w:val="0"/>
      <w:marBottom w:val="0"/>
      <w:divBdr>
        <w:top w:val="none" w:sz="0" w:space="0" w:color="auto"/>
        <w:left w:val="none" w:sz="0" w:space="0" w:color="auto"/>
        <w:bottom w:val="none" w:sz="0" w:space="0" w:color="auto"/>
        <w:right w:val="none" w:sz="0" w:space="0" w:color="auto"/>
      </w:divBdr>
      <w:divsChild>
        <w:div w:id="485244754">
          <w:marLeft w:val="979"/>
          <w:marRight w:val="0"/>
          <w:marTop w:val="100"/>
          <w:marBottom w:val="0"/>
          <w:divBdr>
            <w:top w:val="none" w:sz="0" w:space="0" w:color="auto"/>
            <w:left w:val="none" w:sz="0" w:space="0" w:color="auto"/>
            <w:bottom w:val="none" w:sz="0" w:space="0" w:color="auto"/>
            <w:right w:val="none" w:sz="0" w:space="0" w:color="auto"/>
          </w:divBdr>
        </w:div>
        <w:div w:id="1582179263">
          <w:marLeft w:val="979"/>
          <w:marRight w:val="0"/>
          <w:marTop w:val="100"/>
          <w:marBottom w:val="0"/>
          <w:divBdr>
            <w:top w:val="none" w:sz="0" w:space="0" w:color="auto"/>
            <w:left w:val="none" w:sz="0" w:space="0" w:color="auto"/>
            <w:bottom w:val="none" w:sz="0" w:space="0" w:color="auto"/>
            <w:right w:val="none" w:sz="0" w:space="0" w:color="auto"/>
          </w:divBdr>
        </w:div>
        <w:div w:id="1663044513">
          <w:marLeft w:val="979"/>
          <w:marRight w:val="0"/>
          <w:marTop w:val="100"/>
          <w:marBottom w:val="0"/>
          <w:divBdr>
            <w:top w:val="none" w:sz="0" w:space="0" w:color="auto"/>
            <w:left w:val="none" w:sz="0" w:space="0" w:color="auto"/>
            <w:bottom w:val="none" w:sz="0" w:space="0" w:color="auto"/>
            <w:right w:val="none" w:sz="0" w:space="0" w:color="auto"/>
          </w:divBdr>
        </w:div>
      </w:divsChild>
    </w:div>
    <w:div w:id="1078163841">
      <w:bodyDiv w:val="1"/>
      <w:marLeft w:val="0"/>
      <w:marRight w:val="0"/>
      <w:marTop w:val="0"/>
      <w:marBottom w:val="0"/>
      <w:divBdr>
        <w:top w:val="none" w:sz="0" w:space="0" w:color="auto"/>
        <w:left w:val="none" w:sz="0" w:space="0" w:color="auto"/>
        <w:bottom w:val="none" w:sz="0" w:space="0" w:color="auto"/>
        <w:right w:val="none" w:sz="0" w:space="0" w:color="auto"/>
      </w:divBdr>
    </w:div>
    <w:div w:id="1094597396">
      <w:bodyDiv w:val="1"/>
      <w:marLeft w:val="0"/>
      <w:marRight w:val="0"/>
      <w:marTop w:val="0"/>
      <w:marBottom w:val="0"/>
      <w:divBdr>
        <w:top w:val="none" w:sz="0" w:space="0" w:color="auto"/>
        <w:left w:val="none" w:sz="0" w:space="0" w:color="auto"/>
        <w:bottom w:val="none" w:sz="0" w:space="0" w:color="auto"/>
        <w:right w:val="none" w:sz="0" w:space="0" w:color="auto"/>
      </w:divBdr>
    </w:div>
    <w:div w:id="1205408996">
      <w:bodyDiv w:val="1"/>
      <w:marLeft w:val="0"/>
      <w:marRight w:val="0"/>
      <w:marTop w:val="0"/>
      <w:marBottom w:val="0"/>
      <w:divBdr>
        <w:top w:val="none" w:sz="0" w:space="0" w:color="auto"/>
        <w:left w:val="none" w:sz="0" w:space="0" w:color="auto"/>
        <w:bottom w:val="none" w:sz="0" w:space="0" w:color="auto"/>
        <w:right w:val="none" w:sz="0" w:space="0" w:color="auto"/>
      </w:divBdr>
      <w:divsChild>
        <w:div w:id="977540253">
          <w:marLeft w:val="446"/>
          <w:marRight w:val="0"/>
          <w:marTop w:val="0"/>
          <w:marBottom w:val="0"/>
          <w:divBdr>
            <w:top w:val="none" w:sz="0" w:space="0" w:color="auto"/>
            <w:left w:val="none" w:sz="0" w:space="0" w:color="auto"/>
            <w:bottom w:val="none" w:sz="0" w:space="0" w:color="auto"/>
            <w:right w:val="none" w:sz="0" w:space="0" w:color="auto"/>
          </w:divBdr>
        </w:div>
      </w:divsChild>
    </w:div>
    <w:div w:id="1208568655">
      <w:bodyDiv w:val="1"/>
      <w:marLeft w:val="0"/>
      <w:marRight w:val="0"/>
      <w:marTop w:val="0"/>
      <w:marBottom w:val="0"/>
      <w:divBdr>
        <w:top w:val="none" w:sz="0" w:space="0" w:color="auto"/>
        <w:left w:val="none" w:sz="0" w:space="0" w:color="auto"/>
        <w:bottom w:val="none" w:sz="0" w:space="0" w:color="auto"/>
        <w:right w:val="none" w:sz="0" w:space="0" w:color="auto"/>
      </w:divBdr>
      <w:divsChild>
        <w:div w:id="2063476964">
          <w:marLeft w:val="360"/>
          <w:marRight w:val="0"/>
          <w:marTop w:val="200"/>
          <w:marBottom w:val="0"/>
          <w:divBdr>
            <w:top w:val="none" w:sz="0" w:space="0" w:color="auto"/>
            <w:left w:val="none" w:sz="0" w:space="0" w:color="auto"/>
            <w:bottom w:val="none" w:sz="0" w:space="0" w:color="auto"/>
            <w:right w:val="none" w:sz="0" w:space="0" w:color="auto"/>
          </w:divBdr>
        </w:div>
      </w:divsChild>
    </w:div>
    <w:div w:id="1261723745">
      <w:bodyDiv w:val="1"/>
      <w:marLeft w:val="0"/>
      <w:marRight w:val="0"/>
      <w:marTop w:val="0"/>
      <w:marBottom w:val="0"/>
      <w:divBdr>
        <w:top w:val="none" w:sz="0" w:space="0" w:color="auto"/>
        <w:left w:val="none" w:sz="0" w:space="0" w:color="auto"/>
        <w:bottom w:val="none" w:sz="0" w:space="0" w:color="auto"/>
        <w:right w:val="none" w:sz="0" w:space="0" w:color="auto"/>
      </w:divBdr>
    </w:div>
    <w:div w:id="1315334582">
      <w:bodyDiv w:val="1"/>
      <w:marLeft w:val="0"/>
      <w:marRight w:val="0"/>
      <w:marTop w:val="0"/>
      <w:marBottom w:val="0"/>
      <w:divBdr>
        <w:top w:val="none" w:sz="0" w:space="0" w:color="auto"/>
        <w:left w:val="none" w:sz="0" w:space="0" w:color="auto"/>
        <w:bottom w:val="none" w:sz="0" w:space="0" w:color="auto"/>
        <w:right w:val="none" w:sz="0" w:space="0" w:color="auto"/>
      </w:divBdr>
    </w:div>
    <w:div w:id="1384329918">
      <w:bodyDiv w:val="1"/>
      <w:marLeft w:val="0"/>
      <w:marRight w:val="0"/>
      <w:marTop w:val="0"/>
      <w:marBottom w:val="0"/>
      <w:divBdr>
        <w:top w:val="none" w:sz="0" w:space="0" w:color="auto"/>
        <w:left w:val="none" w:sz="0" w:space="0" w:color="auto"/>
        <w:bottom w:val="none" w:sz="0" w:space="0" w:color="auto"/>
        <w:right w:val="none" w:sz="0" w:space="0" w:color="auto"/>
      </w:divBdr>
      <w:divsChild>
        <w:div w:id="324821020">
          <w:marLeft w:val="360"/>
          <w:marRight w:val="0"/>
          <w:marTop w:val="200"/>
          <w:marBottom w:val="0"/>
          <w:divBdr>
            <w:top w:val="none" w:sz="0" w:space="0" w:color="auto"/>
            <w:left w:val="none" w:sz="0" w:space="0" w:color="auto"/>
            <w:bottom w:val="none" w:sz="0" w:space="0" w:color="auto"/>
            <w:right w:val="none" w:sz="0" w:space="0" w:color="auto"/>
          </w:divBdr>
        </w:div>
        <w:div w:id="713961839">
          <w:marLeft w:val="360"/>
          <w:marRight w:val="0"/>
          <w:marTop w:val="200"/>
          <w:marBottom w:val="0"/>
          <w:divBdr>
            <w:top w:val="none" w:sz="0" w:space="0" w:color="auto"/>
            <w:left w:val="none" w:sz="0" w:space="0" w:color="auto"/>
            <w:bottom w:val="none" w:sz="0" w:space="0" w:color="auto"/>
            <w:right w:val="none" w:sz="0" w:space="0" w:color="auto"/>
          </w:divBdr>
        </w:div>
        <w:div w:id="849030803">
          <w:marLeft w:val="360"/>
          <w:marRight w:val="0"/>
          <w:marTop w:val="200"/>
          <w:marBottom w:val="0"/>
          <w:divBdr>
            <w:top w:val="none" w:sz="0" w:space="0" w:color="auto"/>
            <w:left w:val="none" w:sz="0" w:space="0" w:color="auto"/>
            <w:bottom w:val="none" w:sz="0" w:space="0" w:color="auto"/>
            <w:right w:val="none" w:sz="0" w:space="0" w:color="auto"/>
          </w:divBdr>
        </w:div>
        <w:div w:id="1021053900">
          <w:marLeft w:val="360"/>
          <w:marRight w:val="0"/>
          <w:marTop w:val="200"/>
          <w:marBottom w:val="0"/>
          <w:divBdr>
            <w:top w:val="none" w:sz="0" w:space="0" w:color="auto"/>
            <w:left w:val="none" w:sz="0" w:space="0" w:color="auto"/>
            <w:bottom w:val="none" w:sz="0" w:space="0" w:color="auto"/>
            <w:right w:val="none" w:sz="0" w:space="0" w:color="auto"/>
          </w:divBdr>
        </w:div>
        <w:div w:id="1099641447">
          <w:marLeft w:val="360"/>
          <w:marRight w:val="0"/>
          <w:marTop w:val="200"/>
          <w:marBottom w:val="0"/>
          <w:divBdr>
            <w:top w:val="none" w:sz="0" w:space="0" w:color="auto"/>
            <w:left w:val="none" w:sz="0" w:space="0" w:color="auto"/>
            <w:bottom w:val="none" w:sz="0" w:space="0" w:color="auto"/>
            <w:right w:val="none" w:sz="0" w:space="0" w:color="auto"/>
          </w:divBdr>
        </w:div>
        <w:div w:id="1232276529">
          <w:marLeft w:val="360"/>
          <w:marRight w:val="0"/>
          <w:marTop w:val="200"/>
          <w:marBottom w:val="0"/>
          <w:divBdr>
            <w:top w:val="none" w:sz="0" w:space="0" w:color="auto"/>
            <w:left w:val="none" w:sz="0" w:space="0" w:color="auto"/>
            <w:bottom w:val="none" w:sz="0" w:space="0" w:color="auto"/>
            <w:right w:val="none" w:sz="0" w:space="0" w:color="auto"/>
          </w:divBdr>
        </w:div>
        <w:div w:id="1276399844">
          <w:marLeft w:val="360"/>
          <w:marRight w:val="0"/>
          <w:marTop w:val="200"/>
          <w:marBottom w:val="0"/>
          <w:divBdr>
            <w:top w:val="none" w:sz="0" w:space="0" w:color="auto"/>
            <w:left w:val="none" w:sz="0" w:space="0" w:color="auto"/>
            <w:bottom w:val="none" w:sz="0" w:space="0" w:color="auto"/>
            <w:right w:val="none" w:sz="0" w:space="0" w:color="auto"/>
          </w:divBdr>
        </w:div>
        <w:div w:id="1380086341">
          <w:marLeft w:val="360"/>
          <w:marRight w:val="0"/>
          <w:marTop w:val="200"/>
          <w:marBottom w:val="0"/>
          <w:divBdr>
            <w:top w:val="none" w:sz="0" w:space="0" w:color="auto"/>
            <w:left w:val="none" w:sz="0" w:space="0" w:color="auto"/>
            <w:bottom w:val="none" w:sz="0" w:space="0" w:color="auto"/>
            <w:right w:val="none" w:sz="0" w:space="0" w:color="auto"/>
          </w:divBdr>
        </w:div>
        <w:div w:id="1822849243">
          <w:marLeft w:val="360"/>
          <w:marRight w:val="0"/>
          <w:marTop w:val="200"/>
          <w:marBottom w:val="0"/>
          <w:divBdr>
            <w:top w:val="none" w:sz="0" w:space="0" w:color="auto"/>
            <w:left w:val="none" w:sz="0" w:space="0" w:color="auto"/>
            <w:bottom w:val="none" w:sz="0" w:space="0" w:color="auto"/>
            <w:right w:val="none" w:sz="0" w:space="0" w:color="auto"/>
          </w:divBdr>
        </w:div>
        <w:div w:id="2057192274">
          <w:marLeft w:val="360"/>
          <w:marRight w:val="0"/>
          <w:marTop w:val="200"/>
          <w:marBottom w:val="0"/>
          <w:divBdr>
            <w:top w:val="none" w:sz="0" w:space="0" w:color="auto"/>
            <w:left w:val="none" w:sz="0" w:space="0" w:color="auto"/>
            <w:bottom w:val="none" w:sz="0" w:space="0" w:color="auto"/>
            <w:right w:val="none" w:sz="0" w:space="0" w:color="auto"/>
          </w:divBdr>
        </w:div>
        <w:div w:id="2132821778">
          <w:marLeft w:val="360"/>
          <w:marRight w:val="0"/>
          <w:marTop w:val="200"/>
          <w:marBottom w:val="0"/>
          <w:divBdr>
            <w:top w:val="none" w:sz="0" w:space="0" w:color="auto"/>
            <w:left w:val="none" w:sz="0" w:space="0" w:color="auto"/>
            <w:bottom w:val="none" w:sz="0" w:space="0" w:color="auto"/>
            <w:right w:val="none" w:sz="0" w:space="0" w:color="auto"/>
          </w:divBdr>
        </w:div>
      </w:divsChild>
    </w:div>
    <w:div w:id="1416241766">
      <w:bodyDiv w:val="1"/>
      <w:marLeft w:val="0"/>
      <w:marRight w:val="0"/>
      <w:marTop w:val="0"/>
      <w:marBottom w:val="0"/>
      <w:divBdr>
        <w:top w:val="none" w:sz="0" w:space="0" w:color="auto"/>
        <w:left w:val="none" w:sz="0" w:space="0" w:color="auto"/>
        <w:bottom w:val="none" w:sz="0" w:space="0" w:color="auto"/>
        <w:right w:val="none" w:sz="0" w:space="0" w:color="auto"/>
      </w:divBdr>
      <w:divsChild>
        <w:div w:id="1216233682">
          <w:marLeft w:val="0"/>
          <w:marRight w:val="0"/>
          <w:marTop w:val="0"/>
          <w:marBottom w:val="0"/>
          <w:divBdr>
            <w:top w:val="none" w:sz="0" w:space="0" w:color="auto"/>
            <w:left w:val="none" w:sz="0" w:space="0" w:color="auto"/>
            <w:bottom w:val="none" w:sz="0" w:space="0" w:color="auto"/>
            <w:right w:val="none" w:sz="0" w:space="0" w:color="auto"/>
          </w:divBdr>
        </w:div>
      </w:divsChild>
    </w:div>
    <w:div w:id="1431975826">
      <w:bodyDiv w:val="1"/>
      <w:marLeft w:val="0"/>
      <w:marRight w:val="0"/>
      <w:marTop w:val="0"/>
      <w:marBottom w:val="0"/>
      <w:divBdr>
        <w:top w:val="none" w:sz="0" w:space="0" w:color="auto"/>
        <w:left w:val="none" w:sz="0" w:space="0" w:color="auto"/>
        <w:bottom w:val="none" w:sz="0" w:space="0" w:color="auto"/>
        <w:right w:val="none" w:sz="0" w:space="0" w:color="auto"/>
      </w:divBdr>
      <w:divsChild>
        <w:div w:id="1979188577">
          <w:marLeft w:val="360"/>
          <w:marRight w:val="0"/>
          <w:marTop w:val="200"/>
          <w:marBottom w:val="0"/>
          <w:divBdr>
            <w:top w:val="none" w:sz="0" w:space="0" w:color="auto"/>
            <w:left w:val="none" w:sz="0" w:space="0" w:color="auto"/>
            <w:bottom w:val="none" w:sz="0" w:space="0" w:color="auto"/>
            <w:right w:val="none" w:sz="0" w:space="0" w:color="auto"/>
          </w:divBdr>
        </w:div>
      </w:divsChild>
    </w:div>
    <w:div w:id="1454322818">
      <w:bodyDiv w:val="1"/>
      <w:marLeft w:val="0"/>
      <w:marRight w:val="0"/>
      <w:marTop w:val="0"/>
      <w:marBottom w:val="0"/>
      <w:divBdr>
        <w:top w:val="none" w:sz="0" w:space="0" w:color="auto"/>
        <w:left w:val="none" w:sz="0" w:space="0" w:color="auto"/>
        <w:bottom w:val="none" w:sz="0" w:space="0" w:color="auto"/>
        <w:right w:val="none" w:sz="0" w:space="0" w:color="auto"/>
      </w:divBdr>
    </w:div>
    <w:div w:id="1492718803">
      <w:bodyDiv w:val="1"/>
      <w:marLeft w:val="0"/>
      <w:marRight w:val="0"/>
      <w:marTop w:val="0"/>
      <w:marBottom w:val="0"/>
      <w:divBdr>
        <w:top w:val="none" w:sz="0" w:space="0" w:color="auto"/>
        <w:left w:val="none" w:sz="0" w:space="0" w:color="auto"/>
        <w:bottom w:val="none" w:sz="0" w:space="0" w:color="auto"/>
        <w:right w:val="none" w:sz="0" w:space="0" w:color="auto"/>
      </w:divBdr>
    </w:div>
    <w:div w:id="1572810268">
      <w:bodyDiv w:val="1"/>
      <w:marLeft w:val="0"/>
      <w:marRight w:val="0"/>
      <w:marTop w:val="0"/>
      <w:marBottom w:val="0"/>
      <w:divBdr>
        <w:top w:val="none" w:sz="0" w:space="0" w:color="auto"/>
        <w:left w:val="none" w:sz="0" w:space="0" w:color="auto"/>
        <w:bottom w:val="none" w:sz="0" w:space="0" w:color="auto"/>
        <w:right w:val="none" w:sz="0" w:space="0" w:color="auto"/>
      </w:divBdr>
      <w:divsChild>
        <w:div w:id="845051221">
          <w:marLeft w:val="0"/>
          <w:marRight w:val="0"/>
          <w:marTop w:val="0"/>
          <w:marBottom w:val="0"/>
          <w:divBdr>
            <w:top w:val="none" w:sz="0" w:space="0" w:color="auto"/>
            <w:left w:val="none" w:sz="0" w:space="0" w:color="auto"/>
            <w:bottom w:val="none" w:sz="0" w:space="0" w:color="auto"/>
            <w:right w:val="none" w:sz="0" w:space="0" w:color="auto"/>
          </w:divBdr>
        </w:div>
        <w:div w:id="1269965397">
          <w:marLeft w:val="0"/>
          <w:marRight w:val="0"/>
          <w:marTop w:val="0"/>
          <w:marBottom w:val="0"/>
          <w:divBdr>
            <w:top w:val="none" w:sz="0" w:space="0" w:color="auto"/>
            <w:left w:val="none" w:sz="0" w:space="0" w:color="auto"/>
            <w:bottom w:val="none" w:sz="0" w:space="0" w:color="auto"/>
            <w:right w:val="none" w:sz="0" w:space="0" w:color="auto"/>
          </w:divBdr>
        </w:div>
      </w:divsChild>
    </w:div>
    <w:div w:id="1583441890">
      <w:bodyDiv w:val="1"/>
      <w:marLeft w:val="0"/>
      <w:marRight w:val="0"/>
      <w:marTop w:val="0"/>
      <w:marBottom w:val="0"/>
      <w:divBdr>
        <w:top w:val="none" w:sz="0" w:space="0" w:color="auto"/>
        <w:left w:val="none" w:sz="0" w:space="0" w:color="auto"/>
        <w:bottom w:val="none" w:sz="0" w:space="0" w:color="auto"/>
        <w:right w:val="none" w:sz="0" w:space="0" w:color="auto"/>
      </w:divBdr>
      <w:divsChild>
        <w:div w:id="1235319195">
          <w:marLeft w:val="547"/>
          <w:marRight w:val="0"/>
          <w:marTop w:val="200"/>
          <w:marBottom w:val="0"/>
          <w:divBdr>
            <w:top w:val="none" w:sz="0" w:space="0" w:color="auto"/>
            <w:left w:val="none" w:sz="0" w:space="0" w:color="auto"/>
            <w:bottom w:val="none" w:sz="0" w:space="0" w:color="auto"/>
            <w:right w:val="none" w:sz="0" w:space="0" w:color="auto"/>
          </w:divBdr>
        </w:div>
      </w:divsChild>
    </w:div>
    <w:div w:id="1731266197">
      <w:bodyDiv w:val="1"/>
      <w:marLeft w:val="0"/>
      <w:marRight w:val="0"/>
      <w:marTop w:val="0"/>
      <w:marBottom w:val="0"/>
      <w:divBdr>
        <w:top w:val="none" w:sz="0" w:space="0" w:color="auto"/>
        <w:left w:val="none" w:sz="0" w:space="0" w:color="auto"/>
        <w:bottom w:val="none" w:sz="0" w:space="0" w:color="auto"/>
        <w:right w:val="none" w:sz="0" w:space="0" w:color="auto"/>
      </w:divBdr>
      <w:divsChild>
        <w:div w:id="172452631">
          <w:marLeft w:val="360"/>
          <w:marRight w:val="0"/>
          <w:marTop w:val="200"/>
          <w:marBottom w:val="0"/>
          <w:divBdr>
            <w:top w:val="none" w:sz="0" w:space="0" w:color="auto"/>
            <w:left w:val="none" w:sz="0" w:space="0" w:color="auto"/>
            <w:bottom w:val="none" w:sz="0" w:space="0" w:color="auto"/>
            <w:right w:val="none" w:sz="0" w:space="0" w:color="auto"/>
          </w:divBdr>
        </w:div>
      </w:divsChild>
    </w:div>
    <w:div w:id="1757052547">
      <w:bodyDiv w:val="1"/>
      <w:marLeft w:val="0"/>
      <w:marRight w:val="0"/>
      <w:marTop w:val="0"/>
      <w:marBottom w:val="0"/>
      <w:divBdr>
        <w:top w:val="none" w:sz="0" w:space="0" w:color="auto"/>
        <w:left w:val="none" w:sz="0" w:space="0" w:color="auto"/>
        <w:bottom w:val="none" w:sz="0" w:space="0" w:color="auto"/>
        <w:right w:val="none" w:sz="0" w:space="0" w:color="auto"/>
      </w:divBdr>
      <w:divsChild>
        <w:div w:id="282465414">
          <w:marLeft w:val="360"/>
          <w:marRight w:val="0"/>
          <w:marTop w:val="200"/>
          <w:marBottom w:val="0"/>
          <w:divBdr>
            <w:top w:val="none" w:sz="0" w:space="0" w:color="auto"/>
            <w:left w:val="none" w:sz="0" w:space="0" w:color="auto"/>
            <w:bottom w:val="none" w:sz="0" w:space="0" w:color="auto"/>
            <w:right w:val="none" w:sz="0" w:space="0" w:color="auto"/>
          </w:divBdr>
        </w:div>
        <w:div w:id="635914064">
          <w:marLeft w:val="1080"/>
          <w:marRight w:val="0"/>
          <w:marTop w:val="100"/>
          <w:marBottom w:val="0"/>
          <w:divBdr>
            <w:top w:val="none" w:sz="0" w:space="0" w:color="auto"/>
            <w:left w:val="none" w:sz="0" w:space="0" w:color="auto"/>
            <w:bottom w:val="none" w:sz="0" w:space="0" w:color="auto"/>
            <w:right w:val="none" w:sz="0" w:space="0" w:color="auto"/>
          </w:divBdr>
        </w:div>
        <w:div w:id="1210189440">
          <w:marLeft w:val="1080"/>
          <w:marRight w:val="0"/>
          <w:marTop w:val="100"/>
          <w:marBottom w:val="0"/>
          <w:divBdr>
            <w:top w:val="none" w:sz="0" w:space="0" w:color="auto"/>
            <w:left w:val="none" w:sz="0" w:space="0" w:color="auto"/>
            <w:bottom w:val="none" w:sz="0" w:space="0" w:color="auto"/>
            <w:right w:val="none" w:sz="0" w:space="0" w:color="auto"/>
          </w:divBdr>
        </w:div>
        <w:div w:id="1955285886">
          <w:marLeft w:val="360"/>
          <w:marRight w:val="0"/>
          <w:marTop w:val="200"/>
          <w:marBottom w:val="0"/>
          <w:divBdr>
            <w:top w:val="none" w:sz="0" w:space="0" w:color="auto"/>
            <w:left w:val="none" w:sz="0" w:space="0" w:color="auto"/>
            <w:bottom w:val="none" w:sz="0" w:space="0" w:color="auto"/>
            <w:right w:val="none" w:sz="0" w:space="0" w:color="auto"/>
          </w:divBdr>
        </w:div>
        <w:div w:id="2119062577">
          <w:marLeft w:val="360"/>
          <w:marRight w:val="0"/>
          <w:marTop w:val="200"/>
          <w:marBottom w:val="0"/>
          <w:divBdr>
            <w:top w:val="none" w:sz="0" w:space="0" w:color="auto"/>
            <w:left w:val="none" w:sz="0" w:space="0" w:color="auto"/>
            <w:bottom w:val="none" w:sz="0" w:space="0" w:color="auto"/>
            <w:right w:val="none" w:sz="0" w:space="0" w:color="auto"/>
          </w:divBdr>
        </w:div>
      </w:divsChild>
    </w:div>
    <w:div w:id="1764916853">
      <w:bodyDiv w:val="1"/>
      <w:marLeft w:val="0"/>
      <w:marRight w:val="0"/>
      <w:marTop w:val="0"/>
      <w:marBottom w:val="0"/>
      <w:divBdr>
        <w:top w:val="none" w:sz="0" w:space="0" w:color="auto"/>
        <w:left w:val="none" w:sz="0" w:space="0" w:color="auto"/>
        <w:bottom w:val="none" w:sz="0" w:space="0" w:color="auto"/>
        <w:right w:val="none" w:sz="0" w:space="0" w:color="auto"/>
      </w:divBdr>
    </w:div>
    <w:div w:id="1856843426">
      <w:bodyDiv w:val="1"/>
      <w:marLeft w:val="0"/>
      <w:marRight w:val="0"/>
      <w:marTop w:val="0"/>
      <w:marBottom w:val="0"/>
      <w:divBdr>
        <w:top w:val="none" w:sz="0" w:space="0" w:color="auto"/>
        <w:left w:val="none" w:sz="0" w:space="0" w:color="auto"/>
        <w:bottom w:val="none" w:sz="0" w:space="0" w:color="auto"/>
        <w:right w:val="none" w:sz="0" w:space="0" w:color="auto"/>
      </w:divBdr>
    </w:div>
    <w:div w:id="1861775196">
      <w:bodyDiv w:val="1"/>
      <w:marLeft w:val="0"/>
      <w:marRight w:val="0"/>
      <w:marTop w:val="0"/>
      <w:marBottom w:val="0"/>
      <w:divBdr>
        <w:top w:val="none" w:sz="0" w:space="0" w:color="auto"/>
        <w:left w:val="none" w:sz="0" w:space="0" w:color="auto"/>
        <w:bottom w:val="none" w:sz="0" w:space="0" w:color="auto"/>
        <w:right w:val="none" w:sz="0" w:space="0" w:color="auto"/>
      </w:divBdr>
      <w:divsChild>
        <w:div w:id="789864308">
          <w:marLeft w:val="274"/>
          <w:marRight w:val="0"/>
          <w:marTop w:val="0"/>
          <w:marBottom w:val="0"/>
          <w:divBdr>
            <w:top w:val="none" w:sz="0" w:space="0" w:color="auto"/>
            <w:left w:val="none" w:sz="0" w:space="0" w:color="auto"/>
            <w:bottom w:val="none" w:sz="0" w:space="0" w:color="auto"/>
            <w:right w:val="none" w:sz="0" w:space="0" w:color="auto"/>
          </w:divBdr>
        </w:div>
        <w:div w:id="1372799308">
          <w:marLeft w:val="274"/>
          <w:marRight w:val="0"/>
          <w:marTop w:val="0"/>
          <w:marBottom w:val="0"/>
          <w:divBdr>
            <w:top w:val="none" w:sz="0" w:space="0" w:color="auto"/>
            <w:left w:val="none" w:sz="0" w:space="0" w:color="auto"/>
            <w:bottom w:val="none" w:sz="0" w:space="0" w:color="auto"/>
            <w:right w:val="none" w:sz="0" w:space="0" w:color="auto"/>
          </w:divBdr>
        </w:div>
        <w:div w:id="1576355831">
          <w:marLeft w:val="1714"/>
          <w:marRight w:val="0"/>
          <w:marTop w:val="0"/>
          <w:marBottom w:val="0"/>
          <w:divBdr>
            <w:top w:val="none" w:sz="0" w:space="0" w:color="auto"/>
            <w:left w:val="none" w:sz="0" w:space="0" w:color="auto"/>
            <w:bottom w:val="none" w:sz="0" w:space="0" w:color="auto"/>
            <w:right w:val="none" w:sz="0" w:space="0" w:color="auto"/>
          </w:divBdr>
        </w:div>
        <w:div w:id="1601791663">
          <w:marLeft w:val="1714"/>
          <w:marRight w:val="0"/>
          <w:marTop w:val="0"/>
          <w:marBottom w:val="0"/>
          <w:divBdr>
            <w:top w:val="none" w:sz="0" w:space="0" w:color="auto"/>
            <w:left w:val="none" w:sz="0" w:space="0" w:color="auto"/>
            <w:bottom w:val="none" w:sz="0" w:space="0" w:color="auto"/>
            <w:right w:val="none" w:sz="0" w:space="0" w:color="auto"/>
          </w:divBdr>
        </w:div>
        <w:div w:id="2056388661">
          <w:marLeft w:val="274"/>
          <w:marRight w:val="0"/>
          <w:marTop w:val="0"/>
          <w:marBottom w:val="0"/>
          <w:divBdr>
            <w:top w:val="none" w:sz="0" w:space="0" w:color="auto"/>
            <w:left w:val="none" w:sz="0" w:space="0" w:color="auto"/>
            <w:bottom w:val="none" w:sz="0" w:space="0" w:color="auto"/>
            <w:right w:val="none" w:sz="0" w:space="0" w:color="auto"/>
          </w:divBdr>
        </w:div>
      </w:divsChild>
    </w:div>
    <w:div w:id="1873809508">
      <w:bodyDiv w:val="1"/>
      <w:marLeft w:val="0"/>
      <w:marRight w:val="0"/>
      <w:marTop w:val="0"/>
      <w:marBottom w:val="0"/>
      <w:divBdr>
        <w:top w:val="none" w:sz="0" w:space="0" w:color="auto"/>
        <w:left w:val="none" w:sz="0" w:space="0" w:color="auto"/>
        <w:bottom w:val="none" w:sz="0" w:space="0" w:color="auto"/>
        <w:right w:val="none" w:sz="0" w:space="0" w:color="auto"/>
      </w:divBdr>
      <w:divsChild>
        <w:div w:id="417991226">
          <w:marLeft w:val="360"/>
          <w:marRight w:val="0"/>
          <w:marTop w:val="200"/>
          <w:marBottom w:val="0"/>
          <w:divBdr>
            <w:top w:val="none" w:sz="0" w:space="0" w:color="auto"/>
            <w:left w:val="none" w:sz="0" w:space="0" w:color="auto"/>
            <w:bottom w:val="none" w:sz="0" w:space="0" w:color="auto"/>
            <w:right w:val="none" w:sz="0" w:space="0" w:color="auto"/>
          </w:divBdr>
        </w:div>
        <w:div w:id="463890176">
          <w:marLeft w:val="360"/>
          <w:marRight w:val="0"/>
          <w:marTop w:val="200"/>
          <w:marBottom w:val="0"/>
          <w:divBdr>
            <w:top w:val="none" w:sz="0" w:space="0" w:color="auto"/>
            <w:left w:val="none" w:sz="0" w:space="0" w:color="auto"/>
            <w:bottom w:val="none" w:sz="0" w:space="0" w:color="auto"/>
            <w:right w:val="none" w:sz="0" w:space="0" w:color="auto"/>
          </w:divBdr>
        </w:div>
        <w:div w:id="870412629">
          <w:marLeft w:val="360"/>
          <w:marRight w:val="0"/>
          <w:marTop w:val="200"/>
          <w:marBottom w:val="0"/>
          <w:divBdr>
            <w:top w:val="none" w:sz="0" w:space="0" w:color="auto"/>
            <w:left w:val="none" w:sz="0" w:space="0" w:color="auto"/>
            <w:bottom w:val="none" w:sz="0" w:space="0" w:color="auto"/>
            <w:right w:val="none" w:sz="0" w:space="0" w:color="auto"/>
          </w:divBdr>
        </w:div>
        <w:div w:id="1363705614">
          <w:marLeft w:val="360"/>
          <w:marRight w:val="0"/>
          <w:marTop w:val="200"/>
          <w:marBottom w:val="0"/>
          <w:divBdr>
            <w:top w:val="none" w:sz="0" w:space="0" w:color="auto"/>
            <w:left w:val="none" w:sz="0" w:space="0" w:color="auto"/>
            <w:bottom w:val="none" w:sz="0" w:space="0" w:color="auto"/>
            <w:right w:val="none" w:sz="0" w:space="0" w:color="auto"/>
          </w:divBdr>
        </w:div>
      </w:divsChild>
    </w:div>
    <w:div w:id="1886748297">
      <w:bodyDiv w:val="1"/>
      <w:marLeft w:val="0"/>
      <w:marRight w:val="0"/>
      <w:marTop w:val="0"/>
      <w:marBottom w:val="0"/>
      <w:divBdr>
        <w:top w:val="none" w:sz="0" w:space="0" w:color="auto"/>
        <w:left w:val="none" w:sz="0" w:space="0" w:color="auto"/>
        <w:bottom w:val="none" w:sz="0" w:space="0" w:color="auto"/>
        <w:right w:val="none" w:sz="0" w:space="0" w:color="auto"/>
      </w:divBdr>
    </w:div>
    <w:div w:id="1888419954">
      <w:bodyDiv w:val="1"/>
      <w:marLeft w:val="0"/>
      <w:marRight w:val="0"/>
      <w:marTop w:val="0"/>
      <w:marBottom w:val="0"/>
      <w:divBdr>
        <w:top w:val="none" w:sz="0" w:space="0" w:color="auto"/>
        <w:left w:val="none" w:sz="0" w:space="0" w:color="auto"/>
        <w:bottom w:val="none" w:sz="0" w:space="0" w:color="auto"/>
        <w:right w:val="none" w:sz="0" w:space="0" w:color="auto"/>
      </w:divBdr>
    </w:div>
    <w:div w:id="1919707754">
      <w:bodyDiv w:val="1"/>
      <w:marLeft w:val="0"/>
      <w:marRight w:val="0"/>
      <w:marTop w:val="0"/>
      <w:marBottom w:val="0"/>
      <w:divBdr>
        <w:top w:val="none" w:sz="0" w:space="0" w:color="auto"/>
        <w:left w:val="none" w:sz="0" w:space="0" w:color="auto"/>
        <w:bottom w:val="none" w:sz="0" w:space="0" w:color="auto"/>
        <w:right w:val="none" w:sz="0" w:space="0" w:color="auto"/>
      </w:divBdr>
    </w:div>
    <w:div w:id="2058046441">
      <w:bodyDiv w:val="1"/>
      <w:marLeft w:val="0"/>
      <w:marRight w:val="0"/>
      <w:marTop w:val="0"/>
      <w:marBottom w:val="0"/>
      <w:divBdr>
        <w:top w:val="none" w:sz="0" w:space="0" w:color="auto"/>
        <w:left w:val="none" w:sz="0" w:space="0" w:color="auto"/>
        <w:bottom w:val="none" w:sz="0" w:space="0" w:color="auto"/>
        <w:right w:val="none" w:sz="0" w:space="0" w:color="auto"/>
      </w:divBdr>
      <w:divsChild>
        <w:div w:id="555967878">
          <w:marLeft w:val="360"/>
          <w:marRight w:val="0"/>
          <w:marTop w:val="200"/>
          <w:marBottom w:val="0"/>
          <w:divBdr>
            <w:top w:val="none" w:sz="0" w:space="0" w:color="auto"/>
            <w:left w:val="none" w:sz="0" w:space="0" w:color="auto"/>
            <w:bottom w:val="none" w:sz="0" w:space="0" w:color="auto"/>
            <w:right w:val="none" w:sz="0" w:space="0" w:color="auto"/>
          </w:divBdr>
        </w:div>
      </w:divsChild>
    </w:div>
    <w:div w:id="2082562743">
      <w:bodyDiv w:val="1"/>
      <w:marLeft w:val="0"/>
      <w:marRight w:val="0"/>
      <w:marTop w:val="0"/>
      <w:marBottom w:val="0"/>
      <w:divBdr>
        <w:top w:val="none" w:sz="0" w:space="0" w:color="auto"/>
        <w:left w:val="none" w:sz="0" w:space="0" w:color="auto"/>
        <w:bottom w:val="none" w:sz="0" w:space="0" w:color="auto"/>
        <w:right w:val="none" w:sz="0" w:space="0" w:color="auto"/>
      </w:divBdr>
      <w:divsChild>
        <w:div w:id="727416257">
          <w:marLeft w:val="1829"/>
          <w:marRight w:val="0"/>
          <w:marTop w:val="0"/>
          <w:marBottom w:val="0"/>
          <w:divBdr>
            <w:top w:val="none" w:sz="0" w:space="0" w:color="auto"/>
            <w:left w:val="none" w:sz="0" w:space="0" w:color="auto"/>
            <w:bottom w:val="none" w:sz="0" w:space="0" w:color="auto"/>
            <w:right w:val="none" w:sz="0" w:space="0" w:color="auto"/>
          </w:divBdr>
        </w:div>
        <w:div w:id="1425221651">
          <w:marLeft w:val="1829"/>
          <w:marRight w:val="0"/>
          <w:marTop w:val="0"/>
          <w:marBottom w:val="0"/>
          <w:divBdr>
            <w:top w:val="none" w:sz="0" w:space="0" w:color="auto"/>
            <w:left w:val="none" w:sz="0" w:space="0" w:color="auto"/>
            <w:bottom w:val="none" w:sz="0" w:space="0" w:color="auto"/>
            <w:right w:val="none" w:sz="0" w:space="0" w:color="auto"/>
          </w:divBdr>
        </w:div>
      </w:divsChild>
    </w:div>
    <w:div w:id="2084404887">
      <w:bodyDiv w:val="1"/>
      <w:marLeft w:val="0"/>
      <w:marRight w:val="0"/>
      <w:marTop w:val="0"/>
      <w:marBottom w:val="0"/>
      <w:divBdr>
        <w:top w:val="none" w:sz="0" w:space="0" w:color="auto"/>
        <w:left w:val="none" w:sz="0" w:space="0" w:color="auto"/>
        <w:bottom w:val="none" w:sz="0" w:space="0" w:color="auto"/>
        <w:right w:val="none" w:sz="0" w:space="0" w:color="auto"/>
      </w:divBdr>
      <w:divsChild>
        <w:div w:id="42101376">
          <w:marLeft w:val="360"/>
          <w:marRight w:val="0"/>
          <w:marTop w:val="200"/>
          <w:marBottom w:val="0"/>
          <w:divBdr>
            <w:top w:val="none" w:sz="0" w:space="0" w:color="auto"/>
            <w:left w:val="none" w:sz="0" w:space="0" w:color="auto"/>
            <w:bottom w:val="none" w:sz="0" w:space="0" w:color="auto"/>
            <w:right w:val="none" w:sz="0" w:space="0" w:color="auto"/>
          </w:divBdr>
        </w:div>
        <w:div w:id="146938440">
          <w:marLeft w:val="360"/>
          <w:marRight w:val="0"/>
          <w:marTop w:val="200"/>
          <w:marBottom w:val="0"/>
          <w:divBdr>
            <w:top w:val="none" w:sz="0" w:space="0" w:color="auto"/>
            <w:left w:val="none" w:sz="0" w:space="0" w:color="auto"/>
            <w:bottom w:val="none" w:sz="0" w:space="0" w:color="auto"/>
            <w:right w:val="none" w:sz="0" w:space="0" w:color="auto"/>
          </w:divBdr>
        </w:div>
        <w:div w:id="308822788">
          <w:marLeft w:val="360"/>
          <w:marRight w:val="0"/>
          <w:marTop w:val="200"/>
          <w:marBottom w:val="0"/>
          <w:divBdr>
            <w:top w:val="none" w:sz="0" w:space="0" w:color="auto"/>
            <w:left w:val="none" w:sz="0" w:space="0" w:color="auto"/>
            <w:bottom w:val="none" w:sz="0" w:space="0" w:color="auto"/>
            <w:right w:val="none" w:sz="0" w:space="0" w:color="auto"/>
          </w:divBdr>
        </w:div>
        <w:div w:id="530804811">
          <w:marLeft w:val="360"/>
          <w:marRight w:val="0"/>
          <w:marTop w:val="200"/>
          <w:marBottom w:val="0"/>
          <w:divBdr>
            <w:top w:val="none" w:sz="0" w:space="0" w:color="auto"/>
            <w:left w:val="none" w:sz="0" w:space="0" w:color="auto"/>
            <w:bottom w:val="none" w:sz="0" w:space="0" w:color="auto"/>
            <w:right w:val="none" w:sz="0" w:space="0" w:color="auto"/>
          </w:divBdr>
        </w:div>
        <w:div w:id="115841881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uth.marttinen@kan.fi" TargetMode="External"/><Relationship Id="rId18" Type="http://schemas.openxmlformats.org/officeDocument/2006/relationships/hyperlink" Target="https://julkaisut.valtioneuvosto.fi/handle/10024/165193"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valvira.fi/sosiaali-ja-terveydenhuolto/ammattihenkilon-ilmoitusvelvollisuudet-ja-oikeudet" TargetMode="External"/><Relationship Id="rId2" Type="http://schemas.openxmlformats.org/officeDocument/2006/relationships/customXml" Target="../customXml/item2.xml"/><Relationship Id="rId16" Type="http://schemas.openxmlformats.org/officeDocument/2006/relationships/hyperlink" Target="https://www.valvira.fi/terveydenhuolto/terveysteknologia/valviralle-tehtavat-ilmoitukset/il-moitus-vaaratilantees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rjut.pirttinen@kan.fi"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ltteri.tuokkola@kan.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cb7f260-834d-4391-819a-45489104e8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D363A8E01CD382479A58CDC95331376A" ma:contentTypeVersion="11" ma:contentTypeDescription="Luo uusi asiakirja." ma:contentTypeScope="" ma:versionID="4ff250c28d8f17e12594a081d3e9d7c0">
  <xsd:schema xmlns:xsd="http://www.w3.org/2001/XMLSchema" xmlns:xs="http://www.w3.org/2001/XMLSchema" xmlns:p="http://schemas.microsoft.com/office/2006/metadata/properties" xmlns:ns3="fcb7f260-834d-4391-819a-45489104e8f7" targetNamespace="http://schemas.microsoft.com/office/2006/metadata/properties" ma:root="true" ma:fieldsID="93610baf51b1fa880ecbdb46db5dd73a" ns3:_="">
    <xsd:import namespace="fcb7f260-834d-4391-819a-45489104e8f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7f260-834d-4391-819a-45489104e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26D45-D6CB-43B2-A339-26F226EC2435}">
  <ds:schemaRefs>
    <ds:schemaRef ds:uri="http://schemas.microsoft.com/office/2006/metadata/properties"/>
    <ds:schemaRef ds:uri="http://schemas.microsoft.com/office/infopath/2007/PartnerControls"/>
    <ds:schemaRef ds:uri="fcb7f260-834d-4391-819a-45489104e8f7"/>
  </ds:schemaRefs>
</ds:datastoreItem>
</file>

<file path=customXml/itemProps2.xml><?xml version="1.0" encoding="utf-8"?>
<ds:datastoreItem xmlns:ds="http://schemas.openxmlformats.org/officeDocument/2006/customXml" ds:itemID="{35ACF7FF-851E-49AE-82AC-E646A3FDC2E3}">
  <ds:schemaRefs>
    <ds:schemaRef ds:uri="http://schemas.microsoft.com/sharepoint/v3/contenttype/forms"/>
  </ds:schemaRefs>
</ds:datastoreItem>
</file>

<file path=customXml/itemProps3.xml><?xml version="1.0" encoding="utf-8"?>
<ds:datastoreItem xmlns:ds="http://schemas.openxmlformats.org/officeDocument/2006/customXml" ds:itemID="{9CA19FBB-6AF3-434C-9742-CCEF57E9512E}">
  <ds:schemaRefs>
    <ds:schemaRef ds:uri="http://schemas.openxmlformats.org/officeDocument/2006/bibliography"/>
  </ds:schemaRefs>
</ds:datastoreItem>
</file>

<file path=customXml/itemProps4.xml><?xml version="1.0" encoding="utf-8"?>
<ds:datastoreItem xmlns:ds="http://schemas.openxmlformats.org/officeDocument/2006/customXml" ds:itemID="{E84CBF80-8CD9-47B5-9F4A-6CAA6F54F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7f260-834d-4391-819a-45489104e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40</Pages>
  <Words>9835</Words>
  <Characters>56064</Characters>
  <Application>Microsoft Office Word</Application>
  <DocSecurity>0</DocSecurity>
  <Lines>467</Lines>
  <Paragraphs>131</Paragraphs>
  <ScaleCrop>false</ScaleCrop>
  <HeadingPairs>
    <vt:vector size="2" baseType="variant">
      <vt:variant>
        <vt:lpstr>Otsikko</vt:lpstr>
      </vt:variant>
      <vt:variant>
        <vt:i4>1</vt:i4>
      </vt:variant>
    </vt:vector>
  </HeadingPairs>
  <TitlesOfParts>
    <vt:vector size="1" baseType="lpstr">
      <vt:lpstr/>
    </vt:vector>
  </TitlesOfParts>
  <Company>Medbit</Company>
  <LinksUpToDate>false</LinksUpToDate>
  <CharactersWithSpaces>65768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 Heli</dc:creator>
  <cp:keywords/>
  <dc:description/>
  <cp:lastModifiedBy>Valtteri Tuokkola</cp:lastModifiedBy>
  <cp:revision>72</cp:revision>
  <cp:lastPrinted>2026-02-11T08:15:00Z</cp:lastPrinted>
  <dcterms:created xsi:type="dcterms:W3CDTF">2026-05-07T08:46:00Z</dcterms:created>
  <dcterms:modified xsi:type="dcterms:W3CDTF">2026-05-19T15:16:00Z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0x010100D363A8E01CD382479A58CDC95331376A</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2024-06-18T11:21:57Z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7cbe7314-9eec-453e-aa25-b39667b2f68f</vt:lpwstr>
  </property>
  <property fmtid="{D5CDD505-2E9C-101B-9397-08002B2CF9AE}" pid="9" name="MSIP_Label_defa4170-0d19-0005-0004-bc88714345d2_ActionId">
    <vt:lpwstr>5065cbe2-9d1b-4430-b7aa-7dc195635192</vt:lpwstr>
  </property>
  <property fmtid="{D5CDD505-2E9C-101B-9397-08002B2CF9AE}" pid="10" name="MSIP_Label_defa4170-0d19-0005-0004-bc88714345d2_ContentBits">
    <vt:lpwstr>0</vt:lpwstr>
  </property>
  <property fmtid="{D5CDD505-2E9C-101B-9397-08002B2CF9AE}" pid="11" name="MSIP_Label_f35e945f-875f-47b7-87fa-10b3524d17f5_Enabled">
    <vt:lpwstr>true</vt:lpwstr>
  </property>
  <property fmtid="{D5CDD505-2E9C-101B-9397-08002B2CF9AE}" pid="12" name="MSIP_Label_f35e945f-875f-47b7-87fa-10b3524d17f5_SetDate">
    <vt:lpwstr>2024-06-24T05:02:11Z</vt:lpwstr>
  </property>
  <property fmtid="{D5CDD505-2E9C-101B-9397-08002B2CF9AE}" pid="13" name="MSIP_Label_f35e945f-875f-47b7-87fa-10b3524d17f5_Method">
    <vt:lpwstr>Standard</vt:lpwstr>
  </property>
  <property fmtid="{D5CDD505-2E9C-101B-9397-08002B2CF9AE}" pid="14" name="MSIP_Label_f35e945f-875f-47b7-87fa-10b3524d17f5_Name">
    <vt:lpwstr>Julkinen (harkinnanvaraisesti)</vt:lpwstr>
  </property>
  <property fmtid="{D5CDD505-2E9C-101B-9397-08002B2CF9AE}" pid="15" name="MSIP_Label_f35e945f-875f-47b7-87fa-10b3524d17f5_SiteId">
    <vt:lpwstr>3feb6bc1-d722-4726-966c-5b58b64df752</vt:lpwstr>
  </property>
  <property fmtid="{D5CDD505-2E9C-101B-9397-08002B2CF9AE}" pid="16" name="MSIP_Label_f35e945f-875f-47b7-87fa-10b3524d17f5_ActionId">
    <vt:lpwstr>5bec3cfd-c660-473f-9f36-13a048cf3455</vt:lpwstr>
  </property>
  <property fmtid="{D5CDD505-2E9C-101B-9397-08002B2CF9AE}" pid="17" name="MSIP_Label_f35e945f-875f-47b7-87fa-10b3524d17f5_ContentBits">
    <vt:lpwstr>0</vt:lpwstr>
  </property>
</Properties>
</file>