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5320250"/>
        <w:docPartObj>
          <w:docPartGallery w:val="Cover Pages"/>
          <w:docPartUnique/>
        </w:docPartObj>
      </w:sdtPr>
      <w:sdtEndPr/>
      <w:sdtContent>
        <w:p w14:paraId="5162B747" w14:textId="61AB26C7" w:rsidR="00BA182A" w:rsidRDefault="00BA182A">
          <w:r>
            <w:rPr>
              <w:noProof/>
            </w:rPr>
            <mc:AlternateContent>
              <mc:Choice Requires="wps">
                <w:drawing>
                  <wp:anchor distT="0" distB="0" distL="114300" distR="114300" simplePos="0" relativeHeight="251659264" behindDoc="0" locked="0" layoutInCell="1" allowOverlap="1" wp14:anchorId="61CEB24F" wp14:editId="519B6FE4">
                    <wp:simplePos x="0" y="0"/>
                    <wp:positionH relativeFrom="page">
                      <wp:align>center</wp:align>
                    </wp:positionH>
                    <wp:positionV relativeFrom="page">
                      <wp:align>center</wp:align>
                    </wp:positionV>
                    <wp:extent cx="1712890" cy="3840480"/>
                    <wp:effectExtent l="0" t="0" r="1270" b="0"/>
                    <wp:wrapNone/>
                    <wp:docPr id="138" name="Tekstiruutu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310"/>
                                  <w:gridCol w:w="726"/>
                                </w:tblGrid>
                                <w:tr w:rsidR="00BA182A" w14:paraId="15E2E605" w14:textId="77777777">
                                  <w:trPr>
                                    <w:jc w:val="center"/>
                                  </w:trPr>
                                  <w:tc>
                                    <w:tcPr>
                                      <w:tcW w:w="2568" w:type="pct"/>
                                      <w:vAlign w:val="center"/>
                                    </w:tcPr>
                                    <w:p w14:paraId="4C0A5D0C" w14:textId="2E710729" w:rsidR="00BA182A" w:rsidRDefault="009C0C32">
                                      <w:pPr>
                                        <w:jc w:val="right"/>
                                      </w:pPr>
                                      <w:r>
                                        <w:rPr>
                                          <w:noProof/>
                                        </w:rPr>
                                        <w:drawing>
                                          <wp:inline distT="0" distB="0" distL="0" distR="0" wp14:anchorId="32EFC5D4" wp14:editId="2E47F6D6">
                                            <wp:extent cx="4814570" cy="3598931"/>
                                            <wp:effectExtent l="0" t="0" r="5080" b="1905"/>
                                            <wp:docPr id="32363177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1770" name="Kuva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846057" cy="3622468"/>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A0636F" w14:textId="458441FD" w:rsidR="00BA182A" w:rsidRDefault="00BA182A">
                                          <w:pPr>
                                            <w:pStyle w:val="NoSpacing"/>
                                            <w:spacing w:line="312" w:lineRule="auto"/>
                                            <w:jc w:val="right"/>
                                            <w:rPr>
                                              <w:caps/>
                                              <w:color w:val="191919" w:themeColor="text1" w:themeTint="E6"/>
                                              <w:sz w:val="72"/>
                                              <w:szCs w:val="72"/>
                                            </w:rPr>
                                          </w:pPr>
                                          <w:r>
                                            <w:rPr>
                                              <w:caps/>
                                              <w:color w:val="191919" w:themeColor="text1" w:themeTint="E6"/>
                                              <w:sz w:val="72"/>
                                              <w:szCs w:val="72"/>
                                            </w:rPr>
                                            <w:t>Päijät-hämeen        kan-kodin toimintasuunnitelma</w:t>
                                          </w:r>
                                        </w:p>
                                      </w:sdtContent>
                                    </w:sdt>
                                    <w:sdt>
                                      <w:sdtPr>
                                        <w:rPr>
                                          <w:color w:val="000000" w:themeColor="text1"/>
                                          <w:sz w:val="56"/>
                                          <w:szCs w:val="56"/>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7D81" w14:textId="187D6BCD" w:rsidR="00BA182A" w:rsidRPr="00124479" w:rsidRDefault="00BA182A">
                                          <w:pPr>
                                            <w:jc w:val="right"/>
                                            <w:rPr>
                                              <w:sz w:val="56"/>
                                              <w:szCs w:val="56"/>
                                            </w:rPr>
                                          </w:pPr>
                                          <w:r w:rsidRPr="00124479">
                                            <w:rPr>
                                              <w:color w:val="000000" w:themeColor="text1"/>
                                              <w:sz w:val="56"/>
                                              <w:szCs w:val="56"/>
                                            </w:rPr>
                                            <w:t>202</w:t>
                                          </w:r>
                                          <w:r w:rsidR="00D55076">
                                            <w:rPr>
                                              <w:color w:val="000000" w:themeColor="text1"/>
                                              <w:sz w:val="56"/>
                                              <w:szCs w:val="56"/>
                                            </w:rPr>
                                            <w:t>6</w:t>
                                          </w:r>
                                        </w:p>
                                      </w:sdtContent>
                                    </w:sdt>
                                  </w:tc>
                                  <w:tc>
                                    <w:tcPr>
                                      <w:tcW w:w="2432" w:type="pct"/>
                                      <w:vAlign w:val="center"/>
                                    </w:tcPr>
                                    <w:p w14:paraId="588232C7" w14:textId="3540D589" w:rsidR="00BA182A" w:rsidRDefault="00BA182A">
                                      <w:pPr>
                                        <w:pStyle w:val="NoSpacing"/>
                                      </w:pPr>
                                    </w:p>
                                  </w:tc>
                                </w:tr>
                              </w:tbl>
                              <w:p w14:paraId="3C9F0C9B" w14:textId="77777777" w:rsidR="00BA182A" w:rsidRDefault="00BA182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1CEB24F" id="_x0000_t202" coordsize="21600,21600" o:spt="202" path="m,l,21600r21600,l21600,xe">
                    <v:stroke joinstyle="miter"/>
                    <v:path gradientshapeok="t" o:connecttype="rect"/>
                  </v:shapetype>
                  <v:shape id="Tekstiruutu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310"/>
                            <w:gridCol w:w="726"/>
                          </w:tblGrid>
                          <w:tr w:rsidR="00BA182A" w14:paraId="15E2E605" w14:textId="77777777">
                            <w:trPr>
                              <w:jc w:val="center"/>
                            </w:trPr>
                            <w:tc>
                              <w:tcPr>
                                <w:tcW w:w="2568" w:type="pct"/>
                                <w:vAlign w:val="center"/>
                              </w:tcPr>
                              <w:p w14:paraId="4C0A5D0C" w14:textId="2E710729" w:rsidR="00BA182A" w:rsidRDefault="009C0C32">
                                <w:pPr>
                                  <w:jc w:val="right"/>
                                </w:pPr>
                                <w:r>
                                  <w:rPr>
                                    <w:noProof/>
                                  </w:rPr>
                                  <w:drawing>
                                    <wp:inline distT="0" distB="0" distL="0" distR="0" wp14:anchorId="32EFC5D4" wp14:editId="2E47F6D6">
                                      <wp:extent cx="4814570" cy="3598931"/>
                                      <wp:effectExtent l="0" t="0" r="5080" b="1905"/>
                                      <wp:docPr id="32363177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1770" name="Kuva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846057" cy="3622468"/>
                                              </a:xfrm>
                                              <a:prstGeom prst="rect">
                                                <a:avLst/>
                                              </a:prstGeom>
                                              <a:noFill/>
                                              <a:ln>
                                                <a:noFill/>
                                              </a:ln>
                                            </pic:spPr>
                                          </pic:pic>
                                        </a:graphicData>
                                      </a:graphic>
                                    </wp:inline>
                                  </w:drawing>
                                </w:r>
                              </w:p>
                              <w:sdt>
                                <w:sdtPr>
                                  <w:rPr>
                                    <w:caps/>
                                    <w:color w:val="191919" w:themeColor="text1" w:themeTint="E6"/>
                                    <w:sz w:val="72"/>
                                    <w:szCs w:val="72"/>
                                  </w:rPr>
                                  <w:alias w:val="Otsikk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4A0636F" w14:textId="458441FD" w:rsidR="00BA182A" w:rsidRDefault="00BA182A">
                                    <w:pPr>
                                      <w:pStyle w:val="NoSpacing"/>
                                      <w:spacing w:line="312" w:lineRule="auto"/>
                                      <w:jc w:val="right"/>
                                      <w:rPr>
                                        <w:caps/>
                                        <w:color w:val="191919" w:themeColor="text1" w:themeTint="E6"/>
                                        <w:sz w:val="72"/>
                                        <w:szCs w:val="72"/>
                                      </w:rPr>
                                    </w:pPr>
                                    <w:r>
                                      <w:rPr>
                                        <w:caps/>
                                        <w:color w:val="191919" w:themeColor="text1" w:themeTint="E6"/>
                                        <w:sz w:val="72"/>
                                        <w:szCs w:val="72"/>
                                      </w:rPr>
                                      <w:t>Päijät-hämeen        kan-kodin toimintasuunnitelma</w:t>
                                    </w:r>
                                  </w:p>
                                </w:sdtContent>
                              </w:sdt>
                              <w:sdt>
                                <w:sdtPr>
                                  <w:rPr>
                                    <w:color w:val="000000" w:themeColor="text1"/>
                                    <w:sz w:val="56"/>
                                    <w:szCs w:val="56"/>
                                  </w:rPr>
                                  <w:alias w:val="Alaotsikk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8137D81" w14:textId="187D6BCD" w:rsidR="00BA182A" w:rsidRPr="00124479" w:rsidRDefault="00BA182A">
                                    <w:pPr>
                                      <w:jc w:val="right"/>
                                      <w:rPr>
                                        <w:sz w:val="56"/>
                                        <w:szCs w:val="56"/>
                                      </w:rPr>
                                    </w:pPr>
                                    <w:r w:rsidRPr="00124479">
                                      <w:rPr>
                                        <w:color w:val="000000" w:themeColor="text1"/>
                                        <w:sz w:val="56"/>
                                        <w:szCs w:val="56"/>
                                      </w:rPr>
                                      <w:t>202</w:t>
                                    </w:r>
                                    <w:r w:rsidR="00D55076">
                                      <w:rPr>
                                        <w:color w:val="000000" w:themeColor="text1"/>
                                        <w:sz w:val="56"/>
                                        <w:szCs w:val="56"/>
                                      </w:rPr>
                                      <w:t>6</w:t>
                                    </w:r>
                                  </w:p>
                                </w:sdtContent>
                              </w:sdt>
                            </w:tc>
                            <w:tc>
                              <w:tcPr>
                                <w:tcW w:w="2432" w:type="pct"/>
                                <w:vAlign w:val="center"/>
                              </w:tcPr>
                              <w:p w14:paraId="588232C7" w14:textId="3540D589" w:rsidR="00BA182A" w:rsidRDefault="00BA182A">
                                <w:pPr>
                                  <w:pStyle w:val="NoSpacing"/>
                                </w:pPr>
                              </w:p>
                            </w:tc>
                          </w:tr>
                        </w:tbl>
                        <w:p w14:paraId="3C9F0C9B" w14:textId="77777777" w:rsidR="00BA182A" w:rsidRDefault="00BA182A"/>
                      </w:txbxContent>
                    </v:textbox>
                    <w10:wrap anchorx="page" anchory="page"/>
                  </v:shape>
                </w:pict>
              </mc:Fallback>
            </mc:AlternateContent>
          </w:r>
          <w:r>
            <w:br w:type="page"/>
          </w:r>
        </w:p>
      </w:sdtContent>
    </w:sdt>
    <w:sdt>
      <w:sdtPr>
        <w:rPr>
          <w:rFonts w:asciiTheme="minorHAnsi" w:eastAsiaTheme="minorHAnsi" w:hAnsiTheme="minorHAnsi" w:cstheme="minorBidi"/>
          <w:color w:val="auto"/>
          <w:kern w:val="2"/>
          <w:sz w:val="22"/>
          <w:szCs w:val="22"/>
          <w:lang w:eastAsia="en-US"/>
          <w14:ligatures w14:val="standardContextual"/>
        </w:rPr>
        <w:id w:val="-657760458"/>
        <w:docPartObj>
          <w:docPartGallery w:val="Table of Contents"/>
          <w:docPartUnique/>
        </w:docPartObj>
      </w:sdtPr>
      <w:sdtEndPr>
        <w:rPr>
          <w:b/>
          <w:bCs/>
        </w:rPr>
      </w:sdtEndPr>
      <w:sdtContent>
        <w:p w14:paraId="531DF316" w14:textId="48AE93BC" w:rsidR="00BA182A" w:rsidRDefault="00BA182A">
          <w:pPr>
            <w:pStyle w:val="TOCHeading"/>
          </w:pPr>
          <w:r w:rsidRPr="00BC2DAC">
            <w:rPr>
              <w:sz w:val="40"/>
              <w:szCs w:val="40"/>
            </w:rPr>
            <w:t>Sisällys</w:t>
          </w:r>
        </w:p>
        <w:p w14:paraId="736B679C" w14:textId="1C2B6D42" w:rsidR="004E7AF0" w:rsidRDefault="00BA182A">
          <w:pPr>
            <w:pStyle w:val="TOC1"/>
            <w:tabs>
              <w:tab w:val="right" w:leader="dot" w:pos="9628"/>
            </w:tabs>
            <w:rPr>
              <w:rFonts w:eastAsiaTheme="minorEastAsia"/>
              <w:noProof/>
              <w:sz w:val="24"/>
              <w:szCs w:val="24"/>
              <w:lang w:eastAsia="fi-FI"/>
            </w:rPr>
          </w:pPr>
          <w:r>
            <w:fldChar w:fldCharType="begin"/>
          </w:r>
          <w:r>
            <w:instrText xml:space="preserve"> TOC \o "1-3" \h \z \u </w:instrText>
          </w:r>
          <w:r>
            <w:fldChar w:fldCharType="separate"/>
          </w:r>
          <w:hyperlink w:anchor="_Toc221262565" w:history="1">
            <w:r w:rsidR="004E7AF0" w:rsidRPr="00653E32">
              <w:rPr>
                <w:rStyle w:val="Hyperlink"/>
                <w:noProof/>
              </w:rPr>
              <w:t>Toiminta ajatus</w:t>
            </w:r>
            <w:r w:rsidR="004E7AF0">
              <w:rPr>
                <w:noProof/>
                <w:webHidden/>
              </w:rPr>
              <w:tab/>
            </w:r>
            <w:r w:rsidR="004E7AF0">
              <w:rPr>
                <w:noProof/>
                <w:webHidden/>
              </w:rPr>
              <w:fldChar w:fldCharType="begin"/>
            </w:r>
            <w:r w:rsidR="004E7AF0">
              <w:rPr>
                <w:noProof/>
                <w:webHidden/>
              </w:rPr>
              <w:instrText xml:space="preserve"> PAGEREF _Toc221262565 \h </w:instrText>
            </w:r>
            <w:r w:rsidR="004E7AF0">
              <w:rPr>
                <w:noProof/>
                <w:webHidden/>
              </w:rPr>
            </w:r>
            <w:r w:rsidR="004E7AF0">
              <w:rPr>
                <w:noProof/>
                <w:webHidden/>
              </w:rPr>
              <w:fldChar w:fldCharType="separate"/>
            </w:r>
            <w:r w:rsidR="004E7AF0">
              <w:rPr>
                <w:noProof/>
                <w:webHidden/>
              </w:rPr>
              <w:t>2</w:t>
            </w:r>
            <w:r w:rsidR="004E7AF0">
              <w:rPr>
                <w:noProof/>
                <w:webHidden/>
              </w:rPr>
              <w:fldChar w:fldCharType="end"/>
            </w:r>
          </w:hyperlink>
        </w:p>
        <w:p w14:paraId="7A72B205" w14:textId="4EB5F3A5" w:rsidR="004E7AF0" w:rsidRDefault="004E7AF0">
          <w:pPr>
            <w:pStyle w:val="TOC1"/>
            <w:tabs>
              <w:tab w:val="right" w:leader="dot" w:pos="9628"/>
            </w:tabs>
            <w:rPr>
              <w:rFonts w:eastAsiaTheme="minorEastAsia"/>
              <w:noProof/>
              <w:sz w:val="24"/>
              <w:szCs w:val="24"/>
              <w:lang w:eastAsia="fi-FI"/>
            </w:rPr>
          </w:pPr>
          <w:hyperlink w:anchor="_Toc221262566" w:history="1">
            <w:r w:rsidRPr="00653E32">
              <w:rPr>
                <w:rStyle w:val="Hyperlink"/>
                <w:rFonts w:eastAsia="Times New Roman"/>
                <w:noProof/>
                <w:lang w:eastAsia="fi-FI"/>
              </w:rPr>
              <w:t>Päijät-Hämeen Kan-koti</w:t>
            </w:r>
            <w:r>
              <w:rPr>
                <w:noProof/>
                <w:webHidden/>
              </w:rPr>
              <w:tab/>
            </w:r>
            <w:r>
              <w:rPr>
                <w:noProof/>
                <w:webHidden/>
              </w:rPr>
              <w:fldChar w:fldCharType="begin"/>
            </w:r>
            <w:r>
              <w:rPr>
                <w:noProof/>
                <w:webHidden/>
              </w:rPr>
              <w:instrText xml:space="preserve"> PAGEREF _Toc221262566 \h </w:instrText>
            </w:r>
            <w:r>
              <w:rPr>
                <w:noProof/>
                <w:webHidden/>
              </w:rPr>
            </w:r>
            <w:r>
              <w:rPr>
                <w:noProof/>
                <w:webHidden/>
              </w:rPr>
              <w:fldChar w:fldCharType="separate"/>
            </w:r>
            <w:r>
              <w:rPr>
                <w:noProof/>
                <w:webHidden/>
              </w:rPr>
              <w:t>4</w:t>
            </w:r>
            <w:r>
              <w:rPr>
                <w:noProof/>
                <w:webHidden/>
              </w:rPr>
              <w:fldChar w:fldCharType="end"/>
            </w:r>
          </w:hyperlink>
        </w:p>
        <w:p w14:paraId="1D246ED1" w14:textId="7D1EF735" w:rsidR="004E7AF0" w:rsidRDefault="004E7AF0">
          <w:pPr>
            <w:pStyle w:val="TOC1"/>
            <w:tabs>
              <w:tab w:val="right" w:leader="dot" w:pos="9628"/>
            </w:tabs>
            <w:rPr>
              <w:rFonts w:eastAsiaTheme="minorEastAsia"/>
              <w:noProof/>
              <w:sz w:val="24"/>
              <w:szCs w:val="24"/>
              <w:lang w:eastAsia="fi-FI"/>
            </w:rPr>
          </w:pPr>
          <w:hyperlink w:anchor="_Toc221262567" w:history="1">
            <w:r w:rsidRPr="00653E32">
              <w:rPr>
                <w:rStyle w:val="Hyperlink"/>
                <w:rFonts w:eastAsia="Times New Roman"/>
                <w:noProof/>
                <w:lang w:eastAsia="fi-FI"/>
              </w:rPr>
              <w:t>Kan ry:n kuntouttava toiminta sekä ohjelma</w:t>
            </w:r>
            <w:r>
              <w:rPr>
                <w:noProof/>
                <w:webHidden/>
              </w:rPr>
              <w:tab/>
            </w:r>
            <w:r>
              <w:rPr>
                <w:noProof/>
                <w:webHidden/>
              </w:rPr>
              <w:fldChar w:fldCharType="begin"/>
            </w:r>
            <w:r>
              <w:rPr>
                <w:noProof/>
                <w:webHidden/>
              </w:rPr>
              <w:instrText xml:space="preserve"> PAGEREF _Toc221262567 \h </w:instrText>
            </w:r>
            <w:r>
              <w:rPr>
                <w:noProof/>
                <w:webHidden/>
              </w:rPr>
            </w:r>
            <w:r>
              <w:rPr>
                <w:noProof/>
                <w:webHidden/>
              </w:rPr>
              <w:fldChar w:fldCharType="separate"/>
            </w:r>
            <w:r>
              <w:rPr>
                <w:noProof/>
                <w:webHidden/>
              </w:rPr>
              <w:t>5</w:t>
            </w:r>
            <w:r>
              <w:rPr>
                <w:noProof/>
                <w:webHidden/>
              </w:rPr>
              <w:fldChar w:fldCharType="end"/>
            </w:r>
          </w:hyperlink>
        </w:p>
        <w:p w14:paraId="19BC0B4A" w14:textId="7113ABB3" w:rsidR="004E7AF0" w:rsidRDefault="004E7AF0">
          <w:pPr>
            <w:pStyle w:val="TOC2"/>
            <w:tabs>
              <w:tab w:val="right" w:leader="dot" w:pos="9628"/>
            </w:tabs>
            <w:rPr>
              <w:rFonts w:eastAsiaTheme="minorEastAsia"/>
              <w:noProof/>
              <w:sz w:val="24"/>
              <w:szCs w:val="24"/>
              <w:lang w:eastAsia="fi-FI"/>
            </w:rPr>
          </w:pPr>
          <w:hyperlink w:anchor="_Toc221262568" w:history="1">
            <w:r w:rsidRPr="00653E32">
              <w:rPr>
                <w:rStyle w:val="Hyperlink"/>
                <w:rFonts w:eastAsia="Times New Roman"/>
                <w:noProof/>
                <w:lang w:eastAsia="fi-FI"/>
              </w:rPr>
              <w:t>Arkipäivien ohjelma</w:t>
            </w:r>
            <w:r>
              <w:rPr>
                <w:noProof/>
                <w:webHidden/>
              </w:rPr>
              <w:tab/>
            </w:r>
            <w:r>
              <w:rPr>
                <w:noProof/>
                <w:webHidden/>
              </w:rPr>
              <w:fldChar w:fldCharType="begin"/>
            </w:r>
            <w:r>
              <w:rPr>
                <w:noProof/>
                <w:webHidden/>
              </w:rPr>
              <w:instrText xml:space="preserve"> PAGEREF _Toc221262568 \h </w:instrText>
            </w:r>
            <w:r>
              <w:rPr>
                <w:noProof/>
                <w:webHidden/>
              </w:rPr>
            </w:r>
            <w:r>
              <w:rPr>
                <w:noProof/>
                <w:webHidden/>
              </w:rPr>
              <w:fldChar w:fldCharType="separate"/>
            </w:r>
            <w:r>
              <w:rPr>
                <w:noProof/>
                <w:webHidden/>
              </w:rPr>
              <w:t>6</w:t>
            </w:r>
            <w:r>
              <w:rPr>
                <w:noProof/>
                <w:webHidden/>
              </w:rPr>
              <w:fldChar w:fldCharType="end"/>
            </w:r>
          </w:hyperlink>
        </w:p>
        <w:p w14:paraId="5E09D4AC" w14:textId="40766276" w:rsidR="004E7AF0" w:rsidRDefault="004E7AF0">
          <w:pPr>
            <w:pStyle w:val="TOC2"/>
            <w:tabs>
              <w:tab w:val="right" w:leader="dot" w:pos="9628"/>
            </w:tabs>
            <w:rPr>
              <w:rFonts w:eastAsiaTheme="minorEastAsia"/>
              <w:noProof/>
              <w:sz w:val="24"/>
              <w:szCs w:val="24"/>
              <w:lang w:eastAsia="fi-FI"/>
            </w:rPr>
          </w:pPr>
          <w:hyperlink w:anchor="_Toc221262569" w:history="1">
            <w:r w:rsidRPr="00653E32">
              <w:rPr>
                <w:rStyle w:val="Hyperlink"/>
                <w:rFonts w:eastAsia="Times New Roman"/>
                <w:noProof/>
                <w:lang w:eastAsia="fi-FI"/>
              </w:rPr>
              <w:t>Kuntoutusmenetelmät</w:t>
            </w:r>
            <w:r>
              <w:rPr>
                <w:noProof/>
                <w:webHidden/>
              </w:rPr>
              <w:tab/>
            </w:r>
            <w:r>
              <w:rPr>
                <w:noProof/>
                <w:webHidden/>
              </w:rPr>
              <w:fldChar w:fldCharType="begin"/>
            </w:r>
            <w:r>
              <w:rPr>
                <w:noProof/>
                <w:webHidden/>
              </w:rPr>
              <w:instrText xml:space="preserve"> PAGEREF _Toc221262569 \h </w:instrText>
            </w:r>
            <w:r>
              <w:rPr>
                <w:noProof/>
                <w:webHidden/>
              </w:rPr>
            </w:r>
            <w:r>
              <w:rPr>
                <w:noProof/>
                <w:webHidden/>
              </w:rPr>
              <w:fldChar w:fldCharType="separate"/>
            </w:r>
            <w:r>
              <w:rPr>
                <w:noProof/>
                <w:webHidden/>
              </w:rPr>
              <w:t>7</w:t>
            </w:r>
            <w:r>
              <w:rPr>
                <w:noProof/>
                <w:webHidden/>
              </w:rPr>
              <w:fldChar w:fldCharType="end"/>
            </w:r>
          </w:hyperlink>
        </w:p>
        <w:p w14:paraId="3A30AC91" w14:textId="1C358887" w:rsidR="004E7AF0" w:rsidRDefault="004E7AF0">
          <w:pPr>
            <w:pStyle w:val="TOC1"/>
            <w:tabs>
              <w:tab w:val="right" w:leader="dot" w:pos="9628"/>
            </w:tabs>
            <w:rPr>
              <w:rFonts w:eastAsiaTheme="minorEastAsia"/>
              <w:noProof/>
              <w:sz w:val="24"/>
              <w:szCs w:val="24"/>
              <w:lang w:eastAsia="fi-FI"/>
            </w:rPr>
          </w:pPr>
          <w:hyperlink w:anchor="_Toc221262570" w:history="1">
            <w:r w:rsidRPr="00653E32">
              <w:rPr>
                <w:rStyle w:val="Hyperlink"/>
                <w:noProof/>
              </w:rPr>
              <w:t>Tavoitteita vuodelle 2026:</w:t>
            </w:r>
            <w:r>
              <w:rPr>
                <w:noProof/>
                <w:webHidden/>
              </w:rPr>
              <w:tab/>
            </w:r>
            <w:r>
              <w:rPr>
                <w:noProof/>
                <w:webHidden/>
              </w:rPr>
              <w:fldChar w:fldCharType="begin"/>
            </w:r>
            <w:r>
              <w:rPr>
                <w:noProof/>
                <w:webHidden/>
              </w:rPr>
              <w:instrText xml:space="preserve"> PAGEREF _Toc221262570 \h </w:instrText>
            </w:r>
            <w:r>
              <w:rPr>
                <w:noProof/>
                <w:webHidden/>
              </w:rPr>
            </w:r>
            <w:r>
              <w:rPr>
                <w:noProof/>
                <w:webHidden/>
              </w:rPr>
              <w:fldChar w:fldCharType="separate"/>
            </w:r>
            <w:r>
              <w:rPr>
                <w:noProof/>
                <w:webHidden/>
              </w:rPr>
              <w:t>9</w:t>
            </w:r>
            <w:r>
              <w:rPr>
                <w:noProof/>
                <w:webHidden/>
              </w:rPr>
              <w:fldChar w:fldCharType="end"/>
            </w:r>
          </w:hyperlink>
        </w:p>
        <w:p w14:paraId="3F037A18" w14:textId="78590798" w:rsidR="00BA182A" w:rsidRDefault="00BA182A">
          <w:r>
            <w:rPr>
              <w:b/>
              <w:bCs/>
            </w:rPr>
            <w:fldChar w:fldCharType="end"/>
          </w:r>
        </w:p>
      </w:sdtContent>
    </w:sdt>
    <w:p w14:paraId="2308D9E0" w14:textId="78B5329E" w:rsidR="00BA182A" w:rsidRDefault="00BA182A">
      <w:r>
        <w:br w:type="page"/>
      </w:r>
    </w:p>
    <w:p w14:paraId="669570B2" w14:textId="6C4E516E" w:rsidR="00BA182A" w:rsidRDefault="00BA182A" w:rsidP="00BA182A">
      <w:pPr>
        <w:pStyle w:val="Heading1"/>
      </w:pPr>
      <w:bookmarkStart w:id="0" w:name="_Toc221262565"/>
      <w:r>
        <w:lastRenderedPageBreak/>
        <w:t>Toiminta ajatus</w:t>
      </w:r>
      <w:bookmarkEnd w:id="0"/>
    </w:p>
    <w:p w14:paraId="77F0A5E4" w14:textId="77777777" w:rsidR="00B1792A" w:rsidRDefault="00B1792A" w:rsidP="00B1792A"/>
    <w:p w14:paraId="5E039819" w14:textId="7B269729" w:rsidR="003342F4" w:rsidRDefault="00B1792A" w:rsidP="0024621D">
      <w:pPr>
        <w:spacing w:line="240" w:lineRule="auto"/>
        <w:rPr>
          <w:rFonts w:eastAsia="Times New Roman" w:cstheme="minorHAnsi"/>
          <w:color w:val="000000"/>
          <w:sz w:val="28"/>
          <w:szCs w:val="28"/>
          <w:lang w:eastAsia="fi-FI"/>
        </w:rPr>
      </w:pPr>
      <w:r w:rsidRPr="00B1792A">
        <w:rPr>
          <w:sz w:val="28"/>
          <w:szCs w:val="28"/>
        </w:rPr>
        <w:t>Kan ry:n toiminta perustuu kristillisiin arvoihin, jossa jokainen ihminen kohdataan ainutkertaisena ja arvokkaana ihmisenä.</w:t>
      </w:r>
      <w:r w:rsidR="000F0A9A">
        <w:rPr>
          <w:sz w:val="28"/>
          <w:szCs w:val="28"/>
        </w:rPr>
        <w:t xml:space="preserve"> </w:t>
      </w:r>
      <w:r w:rsidR="000F0A9A" w:rsidRPr="00D138AD">
        <w:rPr>
          <w:sz w:val="28"/>
          <w:szCs w:val="28"/>
        </w:rPr>
        <w:t xml:space="preserve">Arvostamme jokaista yksilöä sellaisena kuin hän on ja kunnioitamme jokaisen omia valintoja sekä itsemääräämisoikeutta. </w:t>
      </w:r>
    </w:p>
    <w:p w14:paraId="275F8A5A" w14:textId="77777777" w:rsidR="00304E43" w:rsidRPr="00304E43" w:rsidRDefault="00304E43" w:rsidP="00304E43">
      <w:pPr>
        <w:spacing w:after="0" w:line="240" w:lineRule="auto"/>
        <w:rPr>
          <w:sz w:val="28"/>
          <w:szCs w:val="28"/>
        </w:rPr>
      </w:pPr>
      <w:r w:rsidRPr="00304E43">
        <w:rPr>
          <w:sz w:val="28"/>
          <w:szCs w:val="28"/>
        </w:rPr>
        <w:t>Päijät-Hämeen Kan-kodin kristillisinä arvoina korostuvat ihmisarvon kunnioittaminen, yhdenvertaisuus- ja tasa-arvoinen kohtelu, turvallinen ja päihteetön ympäristö, yhteisöllisyyden kokeminen.</w:t>
      </w:r>
    </w:p>
    <w:p w14:paraId="174B5FE3" w14:textId="77777777" w:rsidR="00304E43" w:rsidRPr="00304E43" w:rsidRDefault="00304E43" w:rsidP="00304E43">
      <w:pPr>
        <w:spacing w:after="0" w:line="240" w:lineRule="auto"/>
        <w:rPr>
          <w:sz w:val="28"/>
          <w:szCs w:val="28"/>
        </w:rPr>
      </w:pPr>
    </w:p>
    <w:p w14:paraId="41AA3BFD" w14:textId="77777777" w:rsidR="00304E43" w:rsidRPr="00304E43" w:rsidRDefault="00304E43" w:rsidP="00304E43">
      <w:pPr>
        <w:spacing w:after="0" w:line="240" w:lineRule="auto"/>
        <w:rPr>
          <w:sz w:val="28"/>
          <w:szCs w:val="28"/>
        </w:rPr>
      </w:pPr>
      <w:r w:rsidRPr="00304E43">
        <w:rPr>
          <w:b/>
          <w:bCs/>
          <w:sz w:val="28"/>
          <w:szCs w:val="28"/>
        </w:rPr>
        <w:t>Ihmisarvon kunnioittaminen</w:t>
      </w:r>
      <w:r w:rsidRPr="00304E43">
        <w:rPr>
          <w:sz w:val="28"/>
          <w:szCs w:val="28"/>
        </w:rPr>
        <w:t xml:space="preserve"> näkyy toiminnassamme asiakkaan mielipiteiden kunnioittamisena ja huomioimisena. Hän on oman elämänsä asiantuntija ainutkertaisena ja arvokkaana ihmisenä. Toiminnassa huomioimme Hänen yksilöllinen osaamisensa ja voimavaransa. Asiakkaalla on oikeus hyvään ja arvokkaaseen elämään ongelmistaan huolimatta.</w:t>
      </w:r>
    </w:p>
    <w:p w14:paraId="3ACC3F6A" w14:textId="77777777" w:rsidR="00304E43" w:rsidRPr="00304E43" w:rsidRDefault="00304E43" w:rsidP="00304E43">
      <w:pPr>
        <w:spacing w:after="0" w:line="240" w:lineRule="auto"/>
        <w:rPr>
          <w:sz w:val="28"/>
          <w:szCs w:val="28"/>
        </w:rPr>
      </w:pPr>
    </w:p>
    <w:p w14:paraId="48A98B91" w14:textId="77777777" w:rsidR="00304E43" w:rsidRPr="00304E43" w:rsidRDefault="00304E43" w:rsidP="00304E43">
      <w:pPr>
        <w:spacing w:after="0" w:line="240" w:lineRule="auto"/>
        <w:rPr>
          <w:sz w:val="28"/>
          <w:szCs w:val="28"/>
        </w:rPr>
      </w:pPr>
      <w:r w:rsidRPr="00304E43">
        <w:rPr>
          <w:b/>
          <w:bCs/>
          <w:sz w:val="28"/>
          <w:szCs w:val="28"/>
        </w:rPr>
        <w:t>Yhdenvertaisuus ja tasa-arvoinen kohtelu</w:t>
      </w:r>
      <w:r w:rsidRPr="00304E43">
        <w:rPr>
          <w:sz w:val="28"/>
          <w:szCs w:val="28"/>
        </w:rPr>
        <w:t xml:space="preserve"> näkyy arkeen osallistamisena ja omatoimijuuden tukemisena sekä asiakkaiden oman tilan ja persoonallisuuden kunnioittamisena.</w:t>
      </w:r>
    </w:p>
    <w:p w14:paraId="2B5C0D26" w14:textId="77777777" w:rsidR="00304E43" w:rsidRPr="00304E43" w:rsidRDefault="00304E43" w:rsidP="00304E43">
      <w:pPr>
        <w:spacing w:after="0" w:line="240" w:lineRule="auto"/>
        <w:rPr>
          <w:sz w:val="28"/>
          <w:szCs w:val="28"/>
        </w:rPr>
      </w:pPr>
    </w:p>
    <w:p w14:paraId="05712B9F" w14:textId="77777777" w:rsidR="00304E43" w:rsidRPr="00304E43" w:rsidRDefault="00304E43" w:rsidP="00304E43">
      <w:pPr>
        <w:spacing w:after="0" w:line="240" w:lineRule="auto"/>
        <w:rPr>
          <w:sz w:val="28"/>
          <w:szCs w:val="28"/>
        </w:rPr>
      </w:pPr>
      <w:r w:rsidRPr="00304E43">
        <w:rPr>
          <w:sz w:val="28"/>
          <w:szCs w:val="28"/>
        </w:rPr>
        <w:t xml:space="preserve">Pyrimme tarjoamaan </w:t>
      </w:r>
      <w:r w:rsidRPr="00304E43">
        <w:rPr>
          <w:b/>
          <w:bCs/>
          <w:sz w:val="28"/>
          <w:szCs w:val="28"/>
        </w:rPr>
        <w:t>turvallisen ja päihteettömän asuinympäristö</w:t>
      </w:r>
      <w:r w:rsidRPr="00304E43">
        <w:rPr>
          <w:sz w:val="28"/>
          <w:szCs w:val="28"/>
        </w:rPr>
        <w:t xml:space="preserve"> ja valvomme päihteettömyyttä testien avulla. Painotamme kaikkien turvallisuutta eikä kenenkään tarvitse kokea uhkaavia tilanteita.</w:t>
      </w:r>
    </w:p>
    <w:p w14:paraId="61A32ACE" w14:textId="77777777" w:rsidR="00304E43" w:rsidRPr="00304E43" w:rsidRDefault="00304E43" w:rsidP="00304E43">
      <w:pPr>
        <w:spacing w:after="0" w:line="240" w:lineRule="auto"/>
        <w:rPr>
          <w:sz w:val="28"/>
          <w:szCs w:val="28"/>
        </w:rPr>
      </w:pPr>
    </w:p>
    <w:p w14:paraId="4BAE1BF1" w14:textId="77777777" w:rsidR="00304E43" w:rsidRPr="00304E43" w:rsidRDefault="00304E43" w:rsidP="00304E43">
      <w:pPr>
        <w:spacing w:after="0" w:line="240" w:lineRule="auto"/>
        <w:rPr>
          <w:sz w:val="28"/>
          <w:szCs w:val="28"/>
        </w:rPr>
      </w:pPr>
      <w:r w:rsidRPr="00304E43">
        <w:rPr>
          <w:b/>
          <w:bCs/>
          <w:sz w:val="28"/>
          <w:szCs w:val="28"/>
        </w:rPr>
        <w:t>Yhteisöllisyyden kokeminen</w:t>
      </w:r>
      <w:r w:rsidRPr="00304E43">
        <w:rPr>
          <w:sz w:val="28"/>
          <w:szCs w:val="28"/>
        </w:rPr>
        <w:t xml:space="preserve"> ja yhteisöllisyyden ylläpitäminen luomalla yhteistä arkea ja muistoja. Arki sisältää yhteisiä ryhmiä esim. Yhteisöpalaverit, missä kaikki saavat vaikuttaa ja osallistua yhteisen arjen suunnitteluun.</w:t>
      </w:r>
    </w:p>
    <w:p w14:paraId="7172D719" w14:textId="77777777" w:rsidR="00304E43" w:rsidRPr="00304E43" w:rsidRDefault="00304E43" w:rsidP="00304E43">
      <w:pPr>
        <w:spacing w:after="0" w:line="240" w:lineRule="auto"/>
        <w:rPr>
          <w:sz w:val="28"/>
          <w:szCs w:val="28"/>
        </w:rPr>
      </w:pPr>
    </w:p>
    <w:p w14:paraId="1DD0C773" w14:textId="77777777" w:rsidR="0024621D" w:rsidRDefault="00304E43" w:rsidP="00304E43">
      <w:pPr>
        <w:spacing w:after="0" w:line="240" w:lineRule="auto"/>
        <w:rPr>
          <w:sz w:val="28"/>
          <w:szCs w:val="28"/>
        </w:rPr>
      </w:pPr>
      <w:r w:rsidRPr="00304E43">
        <w:rPr>
          <w:sz w:val="28"/>
          <w:szCs w:val="28"/>
        </w:rPr>
        <w:t>Päijät-Hämeen Kan-kodilla toteutetaan yhteisömuotoista toimintaa, joka on osa kuntoutumista. Toimintamme tavoitteena on asiakkaan vahvuuksien löytäminen ja voimavarojen vahvistaminen sekä itsenäisen toimintakyvyn tukeminen.</w:t>
      </w:r>
      <w:r w:rsidR="0024621D">
        <w:rPr>
          <w:sz w:val="28"/>
          <w:szCs w:val="28"/>
        </w:rPr>
        <w:t xml:space="preserve"> T</w:t>
      </w:r>
      <w:r w:rsidRPr="00304E43">
        <w:rPr>
          <w:sz w:val="28"/>
          <w:szCs w:val="28"/>
        </w:rPr>
        <w:t xml:space="preserve">oimintaa tarjotaan asukkaille jokaisena arkipäivänä. Ryhmätoiminta vahvistaa asiakkaan sosiaalisia taitoja. </w:t>
      </w:r>
    </w:p>
    <w:p w14:paraId="16AFBF2E" w14:textId="77777777" w:rsidR="00B4396C" w:rsidRDefault="00B4396C" w:rsidP="00304E43">
      <w:pPr>
        <w:spacing w:after="0" w:line="240" w:lineRule="auto"/>
        <w:rPr>
          <w:sz w:val="28"/>
          <w:szCs w:val="28"/>
        </w:rPr>
      </w:pPr>
    </w:p>
    <w:p w14:paraId="6DF6A260" w14:textId="77777777" w:rsidR="0024621D" w:rsidRDefault="00304E43" w:rsidP="00304E43">
      <w:pPr>
        <w:spacing w:after="0" w:line="240" w:lineRule="auto"/>
        <w:rPr>
          <w:sz w:val="28"/>
          <w:szCs w:val="28"/>
        </w:rPr>
      </w:pPr>
      <w:r w:rsidRPr="00304E43">
        <w:rPr>
          <w:sz w:val="28"/>
          <w:szCs w:val="28"/>
        </w:rPr>
        <w:t xml:space="preserve">Jokaiselle asiakkaalle laaditaan oma viikkosuunnitelma, joka sisältää henkilökohtaiset keskustelut ohjaajien kanssa, erilaiset päihdekuntoutus- sekä vertaistukiryhmät ja harrasteryhmät. </w:t>
      </w:r>
    </w:p>
    <w:p w14:paraId="6EF8219C" w14:textId="77777777" w:rsidR="00B4396C" w:rsidRDefault="00B4396C" w:rsidP="00304E43">
      <w:pPr>
        <w:spacing w:after="0" w:line="240" w:lineRule="auto"/>
        <w:rPr>
          <w:sz w:val="28"/>
          <w:szCs w:val="28"/>
        </w:rPr>
      </w:pPr>
    </w:p>
    <w:p w14:paraId="5DB2BF29" w14:textId="6D804C29" w:rsidR="00304E43" w:rsidRPr="00304E43" w:rsidRDefault="00304E43" w:rsidP="00304E43">
      <w:pPr>
        <w:spacing w:after="0" w:line="240" w:lineRule="auto"/>
        <w:rPr>
          <w:sz w:val="28"/>
          <w:szCs w:val="28"/>
        </w:rPr>
      </w:pPr>
      <w:r w:rsidRPr="00304E43">
        <w:rPr>
          <w:sz w:val="28"/>
          <w:szCs w:val="28"/>
        </w:rPr>
        <w:t xml:space="preserve">Vertaistuen tärkeys korostuu yhteisömuotoisessa asumisessa. Vertaistuki vähentää yksinäisyyttä ja tukee päihteettömyyttä. Viikko-ohjelma sisältää myös </w:t>
      </w:r>
      <w:r w:rsidRPr="00304E43">
        <w:rPr>
          <w:sz w:val="28"/>
          <w:szCs w:val="28"/>
        </w:rPr>
        <w:lastRenderedPageBreak/>
        <w:t xml:space="preserve">henkilökohtaiseen kuntoutussuunnitelmaan liittyvät tavoitteet kuten esimerkiksi, fyysinen, psyykkinen ja hengellinen hyvinvointi sekä talouteen, hygieniaan ja kodinhoitoon liittyvät asiat. Kuntoutumisessa painotetaan asiakkaan elämänhallintaa, toipumista sekä arjessa selviytymistä. </w:t>
      </w:r>
    </w:p>
    <w:p w14:paraId="2D5C6315" w14:textId="77777777" w:rsidR="00304E43" w:rsidRDefault="00304E43" w:rsidP="00304E43">
      <w:pPr>
        <w:spacing w:after="0" w:line="240" w:lineRule="auto"/>
        <w:rPr>
          <w:sz w:val="28"/>
          <w:szCs w:val="28"/>
        </w:rPr>
      </w:pPr>
      <w:r w:rsidRPr="00304E43">
        <w:rPr>
          <w:sz w:val="28"/>
          <w:szCs w:val="28"/>
        </w:rPr>
        <w:t xml:space="preserve">Asukkaat huolehtivat henkilökunnan kanssa yhdessä myös yhteisten tilojen siisteydestä. </w:t>
      </w:r>
    </w:p>
    <w:p w14:paraId="4B05E747" w14:textId="77777777" w:rsidR="0024621D" w:rsidRPr="00304E43" w:rsidRDefault="0024621D" w:rsidP="00304E43">
      <w:pPr>
        <w:spacing w:after="0" w:line="240" w:lineRule="auto"/>
        <w:rPr>
          <w:sz w:val="28"/>
          <w:szCs w:val="28"/>
        </w:rPr>
      </w:pPr>
    </w:p>
    <w:p w14:paraId="050206CB" w14:textId="77777777" w:rsidR="0024621D" w:rsidRDefault="00304E43" w:rsidP="00304E43">
      <w:pPr>
        <w:spacing w:after="0" w:line="240" w:lineRule="auto"/>
        <w:rPr>
          <w:sz w:val="28"/>
          <w:szCs w:val="28"/>
        </w:rPr>
      </w:pPr>
      <w:r w:rsidRPr="00304E43">
        <w:rPr>
          <w:sz w:val="28"/>
          <w:szCs w:val="28"/>
        </w:rPr>
        <w:t xml:space="preserve">Päijät-Hämeen Kan-koti ympäristöineen tarjoaa asukkaille virikkeellisen ympäristön, koska piha-alue on viihtyisä ja luontoa on joka puolella, myös laavu löytyy </w:t>
      </w:r>
      <w:r w:rsidR="0024621D">
        <w:rPr>
          <w:sz w:val="28"/>
          <w:szCs w:val="28"/>
        </w:rPr>
        <w:t>läheisestä saaresta</w:t>
      </w:r>
      <w:r w:rsidRPr="00304E43">
        <w:rPr>
          <w:sz w:val="28"/>
          <w:szCs w:val="28"/>
        </w:rPr>
        <w:t xml:space="preserve">. Asukkaille tarjotaan luontoavusteista toimintaa ympäri vuoden. Luontoavusteisella toiminnalla haetaan asukkaille erilaisia elämyksiä, kokemuksia, käsillä tekemistä ja aistien virittämistä. Aistien virittämisellä tarkoitetaan erilaisia haju- ja makuaistikokemuksia, kun itse kasvatettuja kasveja käytetään aterian valmistukseen ruokaryhmissä. </w:t>
      </w:r>
    </w:p>
    <w:p w14:paraId="48CB64F4" w14:textId="77777777" w:rsidR="0024621D" w:rsidRDefault="0024621D" w:rsidP="00304E43">
      <w:pPr>
        <w:spacing w:after="0" w:line="240" w:lineRule="auto"/>
        <w:rPr>
          <w:sz w:val="28"/>
          <w:szCs w:val="28"/>
        </w:rPr>
      </w:pPr>
    </w:p>
    <w:p w14:paraId="4C51F8A4" w14:textId="6FB59EAC" w:rsidR="00304E43" w:rsidRDefault="00304E43" w:rsidP="00304E43">
      <w:pPr>
        <w:spacing w:after="0" w:line="240" w:lineRule="auto"/>
        <w:rPr>
          <w:sz w:val="28"/>
          <w:szCs w:val="28"/>
        </w:rPr>
      </w:pPr>
      <w:r w:rsidRPr="00304E43">
        <w:rPr>
          <w:sz w:val="28"/>
          <w:szCs w:val="28"/>
        </w:rPr>
        <w:t xml:space="preserve">Kan-koti sijaitsee </w:t>
      </w:r>
      <w:r w:rsidR="0024621D">
        <w:rPr>
          <w:sz w:val="28"/>
          <w:szCs w:val="28"/>
        </w:rPr>
        <w:t>Ala-Pajujärven</w:t>
      </w:r>
      <w:r w:rsidRPr="00304E43">
        <w:rPr>
          <w:sz w:val="28"/>
          <w:szCs w:val="28"/>
        </w:rPr>
        <w:t xml:space="preserve"> rannalla ja Kan-kodilla on oma vene käytössä. Ympäristö tarjoaa erinomaiset mahdollisuudet uintiin, kalastukseen luonnossa liikkumiseen, sekä retkeilyyn.</w:t>
      </w:r>
    </w:p>
    <w:p w14:paraId="623D032B" w14:textId="77777777" w:rsidR="0024621D" w:rsidRPr="00304E43" w:rsidRDefault="0024621D" w:rsidP="00304E43">
      <w:pPr>
        <w:spacing w:after="0" w:line="240" w:lineRule="auto"/>
        <w:rPr>
          <w:sz w:val="28"/>
          <w:szCs w:val="28"/>
        </w:rPr>
      </w:pPr>
    </w:p>
    <w:p w14:paraId="7FBC8783" w14:textId="77777777" w:rsidR="00304E43" w:rsidRDefault="00304E43" w:rsidP="00304E43">
      <w:pPr>
        <w:spacing w:after="0" w:line="240" w:lineRule="auto"/>
        <w:rPr>
          <w:sz w:val="28"/>
          <w:szCs w:val="28"/>
        </w:rPr>
      </w:pPr>
      <w:r w:rsidRPr="00304E43">
        <w:rPr>
          <w:sz w:val="28"/>
          <w:szCs w:val="28"/>
        </w:rPr>
        <w:t>Kan-kodissa sallitaan jokaisen olevan sellainen kuin hän on, jokaisella on oikeus omaan tilaan ja mielipiteisiin. Yhteisökokouksessa asukkailla on mahdollisuus tuoda julki mielipiteitään ja vaikuttaa siihen millaisia ryhmiä, aktiviteettejä, retkiä sekä tapahtumia Kan-kodilla järjestetään</w:t>
      </w:r>
    </w:p>
    <w:p w14:paraId="392AD180" w14:textId="77777777" w:rsidR="00304E43" w:rsidRPr="00304E43" w:rsidRDefault="00304E43" w:rsidP="00304E43">
      <w:pPr>
        <w:spacing w:after="0" w:line="240" w:lineRule="auto"/>
        <w:rPr>
          <w:sz w:val="28"/>
          <w:szCs w:val="28"/>
        </w:rPr>
      </w:pPr>
    </w:p>
    <w:p w14:paraId="7EA7A7EB" w14:textId="77777777" w:rsidR="00304E43" w:rsidRDefault="00304E43" w:rsidP="00304E43">
      <w:pPr>
        <w:spacing w:after="0" w:line="240" w:lineRule="auto"/>
        <w:rPr>
          <w:sz w:val="28"/>
          <w:szCs w:val="28"/>
        </w:rPr>
      </w:pPr>
      <w:r w:rsidRPr="00304E43">
        <w:rPr>
          <w:sz w:val="28"/>
          <w:szCs w:val="28"/>
        </w:rPr>
        <w:t>Asuminen Kan-kodissa on tavoitteellista. Asukkaan kanssa laaditaan hänen tarpeistaan ja tavoitteistaan lähtevä henkilökohtainen kuntoutussuunnitelma, jonka avulla asukkaan kuntoutumista seurataan. Realistinen, kannustava suunnitelma motivoi asukasta sekä ennaltaehkäisee mahdollisia asumista vaarantavia tekijöitä. Joidenkin asukkaiden kohdalla toipuminen lähtee päivärytmin löytämisestä, sovittuihin tapaamisiin sitoutumisesta ja mielekkään tekemisen löytämisestä arkeen. Asiakkaiden kuntoutumista seurataan myös RAI-CMH arviointimittarin avulla.</w:t>
      </w:r>
    </w:p>
    <w:p w14:paraId="25E05062" w14:textId="77777777" w:rsidR="00304E43" w:rsidRPr="00304E43" w:rsidRDefault="00304E43" w:rsidP="00304E43">
      <w:pPr>
        <w:spacing w:after="0" w:line="240" w:lineRule="auto"/>
        <w:rPr>
          <w:sz w:val="28"/>
          <w:szCs w:val="28"/>
        </w:rPr>
      </w:pPr>
    </w:p>
    <w:p w14:paraId="0D7ED0F5" w14:textId="77777777" w:rsidR="00304E43" w:rsidRDefault="00304E43" w:rsidP="00304E43">
      <w:pPr>
        <w:spacing w:after="0" w:line="240" w:lineRule="auto"/>
        <w:rPr>
          <w:sz w:val="28"/>
          <w:szCs w:val="28"/>
        </w:rPr>
      </w:pPr>
      <w:r w:rsidRPr="00304E43">
        <w:rPr>
          <w:sz w:val="28"/>
          <w:szCs w:val="28"/>
        </w:rPr>
        <w:t xml:space="preserve">Palveluohjaus ja neuvonta on osa asukkaiden kanssa tehtävää työtä. Siihen sisältyy myös asiointi eri viranomaisten kanssa. Asukkaita ohjataan esimerkiksi kuntouttavaan työtoimintaan ja kolmannen sektorin palveluihin sekä harrastuksiin. </w:t>
      </w:r>
    </w:p>
    <w:p w14:paraId="3B0405F1" w14:textId="77777777" w:rsidR="00304E43" w:rsidRDefault="00304E43" w:rsidP="00304E43">
      <w:pPr>
        <w:spacing w:after="0" w:line="240" w:lineRule="auto"/>
        <w:rPr>
          <w:sz w:val="28"/>
          <w:szCs w:val="28"/>
        </w:rPr>
      </w:pPr>
    </w:p>
    <w:p w14:paraId="043F79F2" w14:textId="5C24787F" w:rsidR="00F1575C" w:rsidRDefault="00304E43" w:rsidP="00F1575C">
      <w:pPr>
        <w:spacing w:after="0" w:line="240" w:lineRule="auto"/>
        <w:rPr>
          <w:sz w:val="28"/>
          <w:szCs w:val="28"/>
        </w:rPr>
      </w:pPr>
      <w:r w:rsidRPr="00304E43">
        <w:rPr>
          <w:sz w:val="28"/>
          <w:szCs w:val="28"/>
        </w:rPr>
        <w:t xml:space="preserve">Hyvinvointialueen kanssa tehtävät sopimukset ohjaavat kaikkea toimintaa ja työtä. Hyvinvointialue ostaa tuetun asumisen palveluita Päijät-Hämeen Kan-kodilta. Sopimuksien sisältö voi määritellä </w:t>
      </w:r>
      <w:r w:rsidR="00F1575C">
        <w:rPr>
          <w:sz w:val="28"/>
          <w:szCs w:val="28"/>
        </w:rPr>
        <w:t>palvelun sisältöjä ja asiakkaan saamia palveluita.</w:t>
      </w:r>
    </w:p>
    <w:p w14:paraId="37B52148" w14:textId="77777777" w:rsidR="00F1575C" w:rsidRDefault="00F1575C" w:rsidP="00F1575C">
      <w:pPr>
        <w:spacing w:after="0" w:line="240" w:lineRule="auto"/>
        <w:rPr>
          <w:sz w:val="28"/>
          <w:szCs w:val="28"/>
        </w:rPr>
      </w:pPr>
    </w:p>
    <w:p w14:paraId="62936D29" w14:textId="1235DEE8" w:rsidR="00F1575C" w:rsidRDefault="00F1575C" w:rsidP="00F1575C">
      <w:pPr>
        <w:spacing w:after="0" w:line="240" w:lineRule="auto"/>
        <w:rPr>
          <w:sz w:val="28"/>
          <w:szCs w:val="28"/>
        </w:rPr>
      </w:pPr>
      <w:r w:rsidRPr="00D138AD">
        <w:rPr>
          <w:sz w:val="28"/>
          <w:szCs w:val="28"/>
        </w:rPr>
        <w:lastRenderedPageBreak/>
        <w:t>Noudatamme toiminnassamme keskeisiä sosiaalihuollon palvelua ohjaavia lakeja: Sosiaalihuoltolaki, laki sosiaalihuollon asiakkaan asemasta ja oikeuksista sekä mielenterveys- ja päihdehuoltolaki.</w:t>
      </w:r>
    </w:p>
    <w:p w14:paraId="4CCFA61F" w14:textId="77777777" w:rsidR="00F1575C" w:rsidRDefault="00F1575C" w:rsidP="00F1575C">
      <w:pPr>
        <w:spacing w:after="0" w:line="240" w:lineRule="auto"/>
        <w:rPr>
          <w:sz w:val="28"/>
          <w:szCs w:val="28"/>
        </w:rPr>
      </w:pPr>
    </w:p>
    <w:p w14:paraId="00E1E1FA" w14:textId="0AC4851F" w:rsidR="00304E43" w:rsidRPr="00F1575C" w:rsidRDefault="00F1575C" w:rsidP="00304E43">
      <w:pPr>
        <w:spacing w:after="0" w:line="240" w:lineRule="auto"/>
        <w:rPr>
          <w:rFonts w:eastAsia="Times New Roman" w:cstheme="minorHAnsi"/>
          <w:color w:val="000000"/>
          <w:sz w:val="28"/>
          <w:szCs w:val="28"/>
          <w:lang w:eastAsia="fi-FI"/>
        </w:rPr>
      </w:pPr>
      <w:r>
        <w:rPr>
          <w:rFonts w:eastAsia="Times New Roman" w:cstheme="minorHAnsi"/>
          <w:color w:val="000000"/>
          <w:sz w:val="28"/>
          <w:szCs w:val="28"/>
          <w:lang w:eastAsia="fi-FI"/>
        </w:rPr>
        <w:t>K</w:t>
      </w:r>
      <w:r w:rsidRPr="00CC363A">
        <w:rPr>
          <w:rFonts w:eastAsia="Times New Roman" w:cstheme="minorHAnsi"/>
          <w:color w:val="000000"/>
          <w:sz w:val="28"/>
          <w:szCs w:val="28"/>
          <w:lang w:eastAsia="fi-FI"/>
        </w:rPr>
        <w:t>oulutamme henkilöstöä ajankohtaisiin päihdetyön menetelmiin ja muiden riippuvuuksien käsittelyyn.</w:t>
      </w:r>
    </w:p>
    <w:p w14:paraId="73DCED46" w14:textId="77777777" w:rsidR="00F1575C" w:rsidRPr="00304E43" w:rsidRDefault="00F1575C" w:rsidP="00304E43">
      <w:pPr>
        <w:spacing w:after="0" w:line="240" w:lineRule="auto"/>
        <w:rPr>
          <w:sz w:val="28"/>
          <w:szCs w:val="28"/>
        </w:rPr>
      </w:pPr>
    </w:p>
    <w:p w14:paraId="62BAA00E" w14:textId="77777777" w:rsidR="00304E43" w:rsidRPr="00CC363A" w:rsidRDefault="00304E43" w:rsidP="003342F4">
      <w:pPr>
        <w:spacing w:after="0" w:line="240" w:lineRule="auto"/>
        <w:rPr>
          <w:sz w:val="28"/>
          <w:szCs w:val="28"/>
        </w:rPr>
      </w:pPr>
    </w:p>
    <w:p w14:paraId="0E40526C" w14:textId="77777777" w:rsidR="003F0637" w:rsidRDefault="003F0637" w:rsidP="003342F4">
      <w:pPr>
        <w:shd w:val="clear" w:color="auto" w:fill="FFFFFF"/>
        <w:spacing w:after="384" w:line="240" w:lineRule="auto"/>
        <w:textAlignment w:val="baseline"/>
        <w:rPr>
          <w:rFonts w:ascii="Trebuchet MS" w:eastAsia="Times New Roman" w:hAnsi="Trebuchet MS" w:cs="Times New Roman"/>
          <w:color w:val="000000"/>
          <w:sz w:val="23"/>
          <w:szCs w:val="23"/>
          <w:lang w:eastAsia="fi-FI"/>
        </w:rPr>
      </w:pPr>
    </w:p>
    <w:p w14:paraId="1B13FE95" w14:textId="3A83D630" w:rsidR="003F0637" w:rsidRDefault="003F0637" w:rsidP="003F0637">
      <w:pPr>
        <w:pStyle w:val="Heading1"/>
        <w:spacing w:line="240" w:lineRule="auto"/>
        <w:rPr>
          <w:rFonts w:eastAsia="Times New Roman"/>
          <w:lang w:eastAsia="fi-FI"/>
        </w:rPr>
      </w:pPr>
      <w:bookmarkStart w:id="1" w:name="_Toc221262566"/>
      <w:r>
        <w:rPr>
          <w:rFonts w:eastAsia="Times New Roman"/>
          <w:lang w:eastAsia="fi-FI"/>
        </w:rPr>
        <w:t>Päijät-Hämeen Kan-koti</w:t>
      </w:r>
      <w:bookmarkEnd w:id="1"/>
    </w:p>
    <w:p w14:paraId="57A886D3" w14:textId="77777777" w:rsidR="003F0637" w:rsidRDefault="003F0637" w:rsidP="003F0637">
      <w:pPr>
        <w:spacing w:line="240" w:lineRule="auto"/>
        <w:rPr>
          <w:lang w:eastAsia="fi-FI"/>
        </w:rPr>
      </w:pPr>
    </w:p>
    <w:p w14:paraId="3C5B1C00" w14:textId="5FA97D96" w:rsidR="003F0637" w:rsidRPr="003F0637" w:rsidRDefault="003F0637" w:rsidP="003F0637">
      <w:pPr>
        <w:pStyle w:val="NormalWeb"/>
        <w:shd w:val="clear" w:color="auto" w:fill="FFFFFF"/>
        <w:spacing w:before="0" w:beforeAutospacing="0" w:after="150" w:afterAutospacing="0"/>
        <w:rPr>
          <w:rFonts w:asciiTheme="minorHAnsi" w:hAnsiTheme="minorHAnsi" w:cstheme="minorHAnsi"/>
          <w:sz w:val="28"/>
          <w:szCs w:val="28"/>
        </w:rPr>
      </w:pPr>
      <w:r w:rsidRPr="004159D4">
        <w:rPr>
          <w:rFonts w:asciiTheme="minorHAnsi" w:hAnsiTheme="minorHAnsi" w:cstheme="minorHAnsi"/>
          <w:color w:val="000000"/>
          <w:sz w:val="28"/>
          <w:szCs w:val="28"/>
        </w:rPr>
        <w:t>Päijät-Hämeen Kan-ko</w:t>
      </w:r>
      <w:r w:rsidRPr="00CA53B1">
        <w:rPr>
          <w:rFonts w:asciiTheme="minorHAnsi" w:hAnsiTheme="minorHAnsi" w:cstheme="minorHAnsi"/>
          <w:color w:val="000000"/>
          <w:sz w:val="28"/>
          <w:szCs w:val="28"/>
        </w:rPr>
        <w:t>din toimitilat</w:t>
      </w:r>
      <w:r>
        <w:rPr>
          <w:rFonts w:cstheme="minorHAnsi"/>
          <w:color w:val="000000"/>
          <w:sz w:val="28"/>
          <w:szCs w:val="28"/>
        </w:rPr>
        <w:t xml:space="preserve"> </w:t>
      </w:r>
      <w:r w:rsidRPr="003F0637">
        <w:rPr>
          <w:rFonts w:asciiTheme="minorHAnsi" w:hAnsiTheme="minorHAnsi" w:cstheme="minorHAnsi"/>
          <w:sz w:val="28"/>
          <w:szCs w:val="28"/>
        </w:rPr>
        <w:t xml:space="preserve">sijaitsevat </w:t>
      </w:r>
      <w:r w:rsidR="00D55076">
        <w:rPr>
          <w:rFonts w:asciiTheme="minorHAnsi" w:hAnsiTheme="minorHAnsi" w:cstheme="minorHAnsi"/>
          <w:sz w:val="28"/>
          <w:szCs w:val="28"/>
        </w:rPr>
        <w:t>Heinolassa</w:t>
      </w:r>
      <w:r w:rsidRPr="003F0637">
        <w:rPr>
          <w:rFonts w:asciiTheme="minorHAnsi" w:hAnsiTheme="minorHAnsi" w:cstheme="minorHAnsi"/>
          <w:sz w:val="28"/>
          <w:szCs w:val="28"/>
        </w:rPr>
        <w:t xml:space="preserve"> upeassa maalaismaisemassa</w:t>
      </w:r>
      <w:r w:rsidR="00E60CD4">
        <w:rPr>
          <w:rFonts w:asciiTheme="minorHAnsi" w:hAnsiTheme="minorHAnsi" w:cstheme="minorHAnsi"/>
          <w:sz w:val="28"/>
          <w:szCs w:val="28"/>
        </w:rPr>
        <w:t xml:space="preserve"> </w:t>
      </w:r>
      <w:r w:rsidR="00E60CD4" w:rsidRPr="00E60CD4">
        <w:rPr>
          <w:rFonts w:asciiTheme="minorHAnsi" w:hAnsiTheme="minorHAnsi" w:cstheme="minorHAnsi"/>
          <w:sz w:val="28"/>
          <w:szCs w:val="28"/>
        </w:rPr>
        <w:t>Ala-Pajujärven rannalla.</w:t>
      </w:r>
    </w:p>
    <w:p w14:paraId="492344D6" w14:textId="02D0C9EC" w:rsidR="00186136" w:rsidRDefault="00CA53B1" w:rsidP="003F0637">
      <w:pPr>
        <w:pStyle w:val="NormalWeb"/>
        <w:shd w:val="clear" w:color="auto" w:fill="FFFFFF"/>
        <w:spacing w:before="0" w:beforeAutospacing="0" w:after="150" w:afterAutospacing="0"/>
        <w:rPr>
          <w:rFonts w:asciiTheme="minorHAnsi" w:hAnsiTheme="minorHAnsi" w:cstheme="minorHAnsi"/>
          <w:sz w:val="28"/>
          <w:szCs w:val="28"/>
        </w:rPr>
      </w:pPr>
      <w:r>
        <w:rPr>
          <w:rFonts w:asciiTheme="minorHAnsi" w:hAnsiTheme="minorHAnsi" w:cstheme="minorHAnsi"/>
          <w:sz w:val="28"/>
          <w:szCs w:val="28"/>
        </w:rPr>
        <w:t xml:space="preserve">Päijät-Hämeen Kan kodilla työskentelee kaksi ohjaajaa, joista toinen on sosionomi ja toinen lähihoitaja. </w:t>
      </w:r>
      <w:r w:rsidR="00254DCE">
        <w:rPr>
          <w:rFonts w:asciiTheme="minorHAnsi" w:hAnsiTheme="minorHAnsi" w:cstheme="minorHAnsi"/>
          <w:sz w:val="28"/>
          <w:szCs w:val="28"/>
        </w:rPr>
        <w:t xml:space="preserve">Päijät-Hämeen Kan-kodilla on kymmenen asiakas paikkaa. </w:t>
      </w:r>
      <w:r>
        <w:rPr>
          <w:rFonts w:asciiTheme="minorHAnsi" w:hAnsiTheme="minorHAnsi" w:cstheme="minorHAnsi"/>
          <w:sz w:val="28"/>
          <w:szCs w:val="28"/>
        </w:rPr>
        <w:t>Asiakkailla on käytössään omat asunnot ja yhteisiä tiloja, sekä hienot piha alueet.</w:t>
      </w:r>
      <w:r w:rsidR="00DB6689">
        <w:rPr>
          <w:rFonts w:asciiTheme="minorHAnsi" w:hAnsiTheme="minorHAnsi" w:cstheme="minorHAnsi"/>
          <w:sz w:val="28"/>
          <w:szCs w:val="28"/>
        </w:rPr>
        <w:t xml:space="preserve"> </w:t>
      </w:r>
      <w:bookmarkStart w:id="2" w:name="_Hlk190247334"/>
      <w:r w:rsidR="002F517C">
        <w:rPr>
          <w:rFonts w:asciiTheme="minorHAnsi" w:hAnsiTheme="minorHAnsi" w:cstheme="minorHAnsi"/>
          <w:sz w:val="28"/>
          <w:szCs w:val="28"/>
        </w:rPr>
        <w:t xml:space="preserve">Ympäristö tarjoaa hyvät mahdollisuudet luontolähtöiselle toiminnalle. Pihalla on </w:t>
      </w:r>
      <w:r w:rsidR="00E60CD4">
        <w:rPr>
          <w:rFonts w:asciiTheme="minorHAnsi" w:hAnsiTheme="minorHAnsi" w:cstheme="minorHAnsi"/>
          <w:sz w:val="28"/>
          <w:szCs w:val="28"/>
        </w:rPr>
        <w:t>marjapensaita, omenapuita</w:t>
      </w:r>
      <w:r w:rsidR="002F517C">
        <w:rPr>
          <w:rFonts w:asciiTheme="minorHAnsi" w:hAnsiTheme="minorHAnsi" w:cstheme="minorHAnsi"/>
          <w:sz w:val="28"/>
          <w:szCs w:val="28"/>
        </w:rPr>
        <w:t>, j</w:t>
      </w:r>
      <w:r w:rsidR="00E60CD4">
        <w:rPr>
          <w:rFonts w:asciiTheme="minorHAnsi" w:hAnsiTheme="minorHAnsi" w:cstheme="minorHAnsi"/>
          <w:sz w:val="28"/>
          <w:szCs w:val="28"/>
        </w:rPr>
        <w:t>a mahdollisuus viljellä hyöty kasveja.</w:t>
      </w:r>
      <w:r w:rsidR="002F517C">
        <w:rPr>
          <w:rFonts w:asciiTheme="minorHAnsi" w:hAnsiTheme="minorHAnsi" w:cstheme="minorHAnsi"/>
          <w:sz w:val="28"/>
          <w:szCs w:val="28"/>
        </w:rPr>
        <w:t xml:space="preserve"> </w:t>
      </w:r>
      <w:r w:rsidR="00E60CD4">
        <w:rPr>
          <w:rFonts w:asciiTheme="minorHAnsi" w:hAnsiTheme="minorHAnsi" w:cstheme="minorHAnsi"/>
          <w:sz w:val="28"/>
          <w:szCs w:val="28"/>
        </w:rPr>
        <w:t>Kartanon alueelta löytyy myös laavu ja grillikota ja meillä on oma vene rannassa.</w:t>
      </w:r>
    </w:p>
    <w:bookmarkEnd w:id="2"/>
    <w:p w14:paraId="799FD312" w14:textId="728AFF39" w:rsidR="00F8430E" w:rsidRDefault="00124479" w:rsidP="003F0637">
      <w:pPr>
        <w:pStyle w:val="NormalWeb"/>
        <w:shd w:val="clear" w:color="auto" w:fill="FFFFFF"/>
        <w:spacing w:before="0" w:beforeAutospacing="0" w:after="150" w:afterAutospacing="0"/>
        <w:rPr>
          <w:rFonts w:asciiTheme="minorHAnsi" w:hAnsiTheme="minorHAnsi" w:cstheme="minorHAnsi"/>
          <w:sz w:val="28"/>
          <w:szCs w:val="28"/>
        </w:rPr>
      </w:pPr>
      <w:r>
        <w:rPr>
          <w:rFonts w:asciiTheme="minorHAnsi" w:hAnsiTheme="minorHAnsi" w:cstheme="minorHAnsi"/>
          <w:sz w:val="28"/>
          <w:szCs w:val="28"/>
        </w:rPr>
        <w:t xml:space="preserve">Asunnot ovat kooltaan </w:t>
      </w:r>
      <w:r w:rsidR="00E60CD4">
        <w:rPr>
          <w:rFonts w:asciiTheme="minorHAnsi" w:hAnsiTheme="minorHAnsi" w:cstheme="minorHAnsi"/>
          <w:sz w:val="28"/>
          <w:szCs w:val="28"/>
        </w:rPr>
        <w:t xml:space="preserve">28 </w:t>
      </w:r>
      <w:r>
        <w:rPr>
          <w:rFonts w:asciiTheme="minorHAnsi" w:hAnsiTheme="minorHAnsi" w:cstheme="minorHAnsi"/>
          <w:sz w:val="28"/>
          <w:szCs w:val="28"/>
        </w:rPr>
        <w:t>neliötä ja niissä on omat parvekkeet.</w:t>
      </w:r>
      <w:r w:rsidR="00CA53B1">
        <w:rPr>
          <w:rFonts w:asciiTheme="minorHAnsi" w:hAnsiTheme="minorHAnsi" w:cstheme="minorHAnsi"/>
          <w:sz w:val="28"/>
          <w:szCs w:val="28"/>
        </w:rPr>
        <w:t xml:space="preserve"> </w:t>
      </w:r>
      <w:r w:rsidR="00F8430E">
        <w:rPr>
          <w:rFonts w:asciiTheme="minorHAnsi" w:hAnsiTheme="minorHAnsi" w:cstheme="minorHAnsi"/>
          <w:sz w:val="28"/>
          <w:szCs w:val="28"/>
        </w:rPr>
        <w:t xml:space="preserve">Yhteisistä tiloista löytyvät, </w:t>
      </w:r>
      <w:r w:rsidR="000E074D">
        <w:rPr>
          <w:rFonts w:asciiTheme="minorHAnsi" w:hAnsiTheme="minorHAnsi" w:cstheme="minorHAnsi"/>
          <w:sz w:val="28"/>
          <w:szCs w:val="28"/>
        </w:rPr>
        <w:t>takka/</w:t>
      </w:r>
      <w:r w:rsidR="00F8430E">
        <w:rPr>
          <w:rFonts w:asciiTheme="minorHAnsi" w:hAnsiTheme="minorHAnsi" w:cstheme="minorHAnsi"/>
          <w:sz w:val="28"/>
          <w:szCs w:val="28"/>
        </w:rPr>
        <w:t>tv huone, ryhmätil</w:t>
      </w:r>
      <w:r w:rsidR="000E074D">
        <w:rPr>
          <w:rFonts w:asciiTheme="minorHAnsi" w:hAnsiTheme="minorHAnsi" w:cstheme="minorHAnsi"/>
          <w:sz w:val="28"/>
          <w:szCs w:val="28"/>
        </w:rPr>
        <w:t>a</w:t>
      </w:r>
      <w:r w:rsidR="00F8430E">
        <w:rPr>
          <w:rFonts w:asciiTheme="minorHAnsi" w:hAnsiTheme="minorHAnsi" w:cstheme="minorHAnsi"/>
          <w:sz w:val="28"/>
          <w:szCs w:val="28"/>
        </w:rPr>
        <w:t>, biljardipöytä, sauna, pyyk</w:t>
      </w:r>
      <w:r w:rsidR="00E60CD4">
        <w:rPr>
          <w:rFonts w:asciiTheme="minorHAnsi" w:hAnsiTheme="minorHAnsi" w:cstheme="minorHAnsi"/>
          <w:sz w:val="28"/>
          <w:szCs w:val="28"/>
        </w:rPr>
        <w:t>inpesukone</w:t>
      </w:r>
      <w:r w:rsidR="00F8430E">
        <w:rPr>
          <w:rFonts w:asciiTheme="minorHAnsi" w:hAnsiTheme="minorHAnsi" w:cstheme="minorHAnsi"/>
          <w:sz w:val="28"/>
          <w:szCs w:val="28"/>
        </w:rPr>
        <w:t>, sekä keittiö.</w:t>
      </w:r>
    </w:p>
    <w:p w14:paraId="1ADBE308" w14:textId="6D0FD7FA" w:rsidR="00CA53B1" w:rsidRDefault="00CA53B1" w:rsidP="003F0637">
      <w:pPr>
        <w:pStyle w:val="NormalWeb"/>
        <w:shd w:val="clear" w:color="auto" w:fill="FFFFFF"/>
        <w:spacing w:before="0" w:beforeAutospacing="0" w:after="150" w:afterAutospacing="0"/>
        <w:rPr>
          <w:rFonts w:asciiTheme="minorHAnsi" w:hAnsiTheme="minorHAnsi" w:cstheme="minorHAnsi"/>
          <w:sz w:val="28"/>
          <w:szCs w:val="28"/>
        </w:rPr>
      </w:pPr>
      <w:r>
        <w:rPr>
          <w:rFonts w:asciiTheme="minorHAnsi" w:hAnsiTheme="minorHAnsi" w:cstheme="minorHAnsi"/>
          <w:sz w:val="28"/>
          <w:szCs w:val="28"/>
        </w:rPr>
        <w:t xml:space="preserve">Kaupat sekä liikuntapalvelut, kuten uimahalli sijaitsevat </w:t>
      </w:r>
      <w:r w:rsidR="000E074D">
        <w:rPr>
          <w:rFonts w:asciiTheme="minorHAnsi" w:hAnsiTheme="minorHAnsi" w:cstheme="minorHAnsi"/>
          <w:sz w:val="28"/>
          <w:szCs w:val="28"/>
        </w:rPr>
        <w:t>Heino</w:t>
      </w:r>
      <w:r>
        <w:rPr>
          <w:rFonts w:asciiTheme="minorHAnsi" w:hAnsiTheme="minorHAnsi" w:cstheme="minorHAnsi"/>
          <w:sz w:val="28"/>
          <w:szCs w:val="28"/>
        </w:rPr>
        <w:t xml:space="preserve">lan keskustassa noin </w:t>
      </w:r>
      <w:r w:rsidR="000E074D">
        <w:rPr>
          <w:rFonts w:asciiTheme="minorHAnsi" w:hAnsiTheme="minorHAnsi" w:cstheme="minorHAnsi"/>
          <w:sz w:val="28"/>
          <w:szCs w:val="28"/>
        </w:rPr>
        <w:t>1</w:t>
      </w:r>
      <w:r w:rsidR="00122380">
        <w:rPr>
          <w:rFonts w:asciiTheme="minorHAnsi" w:hAnsiTheme="minorHAnsi" w:cstheme="minorHAnsi"/>
          <w:sz w:val="28"/>
          <w:szCs w:val="28"/>
        </w:rPr>
        <w:t>5</w:t>
      </w:r>
      <w:r>
        <w:rPr>
          <w:rFonts w:asciiTheme="minorHAnsi" w:hAnsiTheme="minorHAnsi" w:cstheme="minorHAnsi"/>
          <w:sz w:val="28"/>
          <w:szCs w:val="28"/>
        </w:rPr>
        <w:t xml:space="preserve"> km päässä.</w:t>
      </w:r>
      <w:bookmarkStart w:id="3" w:name="_Hlk190247392"/>
      <w:r>
        <w:rPr>
          <w:rFonts w:asciiTheme="minorHAnsi" w:hAnsiTheme="minorHAnsi" w:cstheme="minorHAnsi"/>
          <w:sz w:val="28"/>
          <w:szCs w:val="28"/>
        </w:rPr>
        <w:t xml:space="preserve"> </w:t>
      </w:r>
      <w:r w:rsidR="000258A2">
        <w:rPr>
          <w:rFonts w:asciiTheme="minorHAnsi" w:hAnsiTheme="minorHAnsi" w:cstheme="minorHAnsi"/>
          <w:sz w:val="28"/>
          <w:szCs w:val="28"/>
        </w:rPr>
        <w:t>L</w:t>
      </w:r>
      <w:r>
        <w:rPr>
          <w:rFonts w:asciiTheme="minorHAnsi" w:hAnsiTheme="minorHAnsi" w:cstheme="minorHAnsi"/>
          <w:sz w:val="28"/>
          <w:szCs w:val="28"/>
        </w:rPr>
        <w:t>ähellä sijaitsee useampi</w:t>
      </w:r>
      <w:r w:rsidR="000258A2">
        <w:rPr>
          <w:rFonts w:asciiTheme="minorHAnsi" w:hAnsiTheme="minorHAnsi" w:cstheme="minorHAnsi"/>
          <w:sz w:val="28"/>
          <w:szCs w:val="28"/>
        </w:rPr>
        <w:t xml:space="preserve"> maatila</w:t>
      </w:r>
      <w:r>
        <w:rPr>
          <w:rFonts w:asciiTheme="minorHAnsi" w:hAnsiTheme="minorHAnsi" w:cstheme="minorHAnsi"/>
          <w:sz w:val="28"/>
          <w:szCs w:val="28"/>
        </w:rPr>
        <w:t>.</w:t>
      </w:r>
      <w:r w:rsidR="000258A2">
        <w:rPr>
          <w:rFonts w:asciiTheme="minorHAnsi" w:hAnsiTheme="minorHAnsi" w:cstheme="minorHAnsi"/>
          <w:sz w:val="28"/>
          <w:szCs w:val="28"/>
        </w:rPr>
        <w:t xml:space="preserve"> </w:t>
      </w:r>
      <w:r w:rsidR="000E074D" w:rsidRPr="000E074D">
        <w:rPr>
          <w:rFonts w:asciiTheme="minorHAnsi" w:hAnsiTheme="minorHAnsi" w:cstheme="minorHAnsi"/>
          <w:sz w:val="28"/>
          <w:szCs w:val="28"/>
        </w:rPr>
        <w:t xml:space="preserve">Alue sopii erinomaisesti esimerkiksi lintujen bongailuun. Ala-Pajujärven rannoilla ja läheisessä saaressa pesii runsaasti lintuja. </w:t>
      </w:r>
      <w:r w:rsidR="000E074D">
        <w:rPr>
          <w:rFonts w:asciiTheme="minorHAnsi" w:hAnsiTheme="minorHAnsi" w:cstheme="minorHAnsi"/>
          <w:sz w:val="28"/>
          <w:szCs w:val="28"/>
        </w:rPr>
        <w:t>V</w:t>
      </w:r>
      <w:r w:rsidR="000E074D" w:rsidRPr="000E074D">
        <w:rPr>
          <w:rFonts w:asciiTheme="minorHAnsi" w:hAnsiTheme="minorHAnsi" w:cstheme="minorHAnsi"/>
          <w:sz w:val="28"/>
          <w:szCs w:val="28"/>
        </w:rPr>
        <w:t xml:space="preserve">eneillämme </w:t>
      </w:r>
      <w:r w:rsidR="000E074D">
        <w:rPr>
          <w:rFonts w:asciiTheme="minorHAnsi" w:hAnsiTheme="minorHAnsi" w:cstheme="minorHAnsi"/>
          <w:sz w:val="28"/>
          <w:szCs w:val="28"/>
        </w:rPr>
        <w:t xml:space="preserve">on mahdollista soutaa </w:t>
      </w:r>
      <w:r w:rsidR="000E074D" w:rsidRPr="000E074D">
        <w:rPr>
          <w:rFonts w:asciiTheme="minorHAnsi" w:hAnsiTheme="minorHAnsi" w:cstheme="minorHAnsi"/>
          <w:sz w:val="28"/>
          <w:szCs w:val="28"/>
        </w:rPr>
        <w:t>läheiseen luonnontilassa olevaan saareen, jossa voi vaikkapa yöpyä laavussa.</w:t>
      </w:r>
    </w:p>
    <w:bookmarkEnd w:id="3"/>
    <w:p w14:paraId="045B1191" w14:textId="77777777" w:rsidR="00CC363A" w:rsidRPr="003F0637" w:rsidRDefault="00CC363A" w:rsidP="003F0637">
      <w:pPr>
        <w:pStyle w:val="NormalWeb"/>
        <w:shd w:val="clear" w:color="auto" w:fill="FFFFFF"/>
        <w:spacing w:before="0" w:beforeAutospacing="0" w:after="150" w:afterAutospacing="0"/>
        <w:rPr>
          <w:rFonts w:asciiTheme="minorHAnsi" w:hAnsiTheme="minorHAnsi" w:cstheme="minorHAnsi"/>
          <w:sz w:val="28"/>
          <w:szCs w:val="28"/>
        </w:rPr>
      </w:pPr>
    </w:p>
    <w:p w14:paraId="3FF0EEA3" w14:textId="4C3ECD8B" w:rsidR="003F0637" w:rsidRDefault="00026B4D" w:rsidP="003F0637">
      <w:pPr>
        <w:spacing w:line="240" w:lineRule="auto"/>
        <w:rPr>
          <w:rFonts w:eastAsia="Times New Roman" w:cstheme="minorHAnsi"/>
          <w:color w:val="000000"/>
          <w:sz w:val="28"/>
          <w:szCs w:val="28"/>
          <w:lang w:eastAsia="fi-FI"/>
        </w:rPr>
      </w:pPr>
      <w:r>
        <w:rPr>
          <w:rFonts w:eastAsia="Times New Roman" w:cstheme="minorHAnsi"/>
          <w:noProof/>
          <w:color w:val="000000"/>
          <w:sz w:val="28"/>
          <w:szCs w:val="28"/>
          <w:lang w:eastAsia="fi-FI"/>
        </w:rPr>
        <w:lastRenderedPageBreak/>
        <w:drawing>
          <wp:inline distT="0" distB="0" distL="0" distR="0" wp14:anchorId="62F53665" wp14:editId="4653105A">
            <wp:extent cx="1743074" cy="2324100"/>
            <wp:effectExtent l="0" t="0" r="0" b="0"/>
            <wp:docPr id="1057610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104" name="Kuva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43074" cy="2324100"/>
                    </a:xfrm>
                    <a:prstGeom prst="rect">
                      <a:avLst/>
                    </a:prstGeom>
                    <a:noFill/>
                  </pic:spPr>
                </pic:pic>
              </a:graphicData>
            </a:graphic>
          </wp:inline>
        </w:drawing>
      </w:r>
      <w:r w:rsidR="009C0C32" w:rsidRPr="009C0C32">
        <w:t xml:space="preserve"> </w:t>
      </w:r>
      <w:r w:rsidR="009C0C32">
        <w:rPr>
          <w:noProof/>
        </w:rPr>
        <w:drawing>
          <wp:inline distT="0" distB="0" distL="0" distR="0" wp14:anchorId="43FA05A2" wp14:editId="6C1A4196">
            <wp:extent cx="2673927" cy="2317664"/>
            <wp:effectExtent l="0" t="0" r="0" b="6985"/>
            <wp:docPr id="1414768613" name="Kuva 3" descr="Kuva, joka sisältää kohteen teksti, Tarralappu, käsiala, kirje&#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68613" name="Kuva 3" descr="Kuva, joka sisältää kohteen teksti, Tarralappu, käsiala, kirje&#10;&#10;Tekoälyn generoima sisältö voi olla virheellist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477" cy="2371880"/>
                    </a:xfrm>
                    <a:prstGeom prst="rect">
                      <a:avLst/>
                    </a:prstGeom>
                    <a:noFill/>
                    <a:ln>
                      <a:noFill/>
                    </a:ln>
                  </pic:spPr>
                </pic:pic>
              </a:graphicData>
            </a:graphic>
          </wp:inline>
        </w:drawing>
      </w:r>
      <w:r w:rsidR="009C0C32" w:rsidRPr="009C0C32">
        <w:t xml:space="preserve"> </w:t>
      </w:r>
      <w:r w:rsidR="009C0C32">
        <w:rPr>
          <w:noProof/>
        </w:rPr>
        <w:drawing>
          <wp:inline distT="0" distB="0" distL="0" distR="0" wp14:anchorId="204942D9" wp14:editId="16F26505">
            <wp:extent cx="1605586" cy="2318616"/>
            <wp:effectExtent l="0" t="0" r="0" b="5715"/>
            <wp:docPr id="1833735898" name="Kuva 4" descr="Kuva, joka sisältää kohteen jalkineet, vaate, lattia, Latti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35898" name="Kuva 4" descr="Kuva, joka sisältää kohteen jalkineet, vaate, lattia, Lattia&#10;&#10;Tekoälyn generoima sisältö voi olla virheellistä."/>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883" cy="2356591"/>
                    </a:xfrm>
                    <a:prstGeom prst="rect">
                      <a:avLst/>
                    </a:prstGeom>
                    <a:noFill/>
                    <a:ln>
                      <a:noFill/>
                    </a:ln>
                  </pic:spPr>
                </pic:pic>
              </a:graphicData>
            </a:graphic>
          </wp:inline>
        </w:drawing>
      </w:r>
    </w:p>
    <w:p w14:paraId="3EB6EEB0" w14:textId="77777777" w:rsidR="00CA53B1" w:rsidRDefault="00CA53B1" w:rsidP="003F0637">
      <w:pPr>
        <w:spacing w:line="240" w:lineRule="auto"/>
        <w:rPr>
          <w:rFonts w:eastAsia="Times New Roman" w:cstheme="minorHAnsi"/>
          <w:color w:val="000000"/>
          <w:sz w:val="28"/>
          <w:szCs w:val="28"/>
          <w:lang w:eastAsia="fi-FI"/>
        </w:rPr>
      </w:pPr>
    </w:p>
    <w:p w14:paraId="4F7D209B" w14:textId="04AA3D47" w:rsidR="00CC363A" w:rsidRDefault="00CA53B1" w:rsidP="00CA53B1">
      <w:pPr>
        <w:pStyle w:val="Heading1"/>
        <w:rPr>
          <w:rFonts w:eastAsia="Times New Roman"/>
          <w:lang w:eastAsia="fi-FI"/>
        </w:rPr>
      </w:pPr>
      <w:r w:rsidRPr="00CC363A">
        <w:rPr>
          <w:rFonts w:eastAsia="Times New Roman"/>
          <w:lang w:eastAsia="fi-FI"/>
        </w:rPr>
        <w:t xml:space="preserve"> </w:t>
      </w:r>
      <w:bookmarkStart w:id="4" w:name="_Toc221262567"/>
      <w:r w:rsidR="00CC363A" w:rsidRPr="00CC363A">
        <w:rPr>
          <w:rFonts w:eastAsia="Times New Roman"/>
          <w:lang w:eastAsia="fi-FI"/>
        </w:rPr>
        <w:t>Kan ry:n kuntouttava toiminta sekä ohjelma</w:t>
      </w:r>
      <w:bookmarkEnd w:id="4"/>
    </w:p>
    <w:p w14:paraId="4A133ADF" w14:textId="77777777" w:rsidR="00666C28" w:rsidRPr="00666C28" w:rsidRDefault="00666C28" w:rsidP="00666C28">
      <w:pPr>
        <w:rPr>
          <w:lang w:eastAsia="fi-FI"/>
        </w:rPr>
      </w:pPr>
    </w:p>
    <w:p w14:paraId="53C74A50" w14:textId="62C56F61" w:rsidR="00666C28"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Kuntouttavassa työotteessa asiakas on subjekti, hän on itse toiminnan suunnittelija, toteuttaja ja kuntoutuja. </w:t>
      </w:r>
      <w:r w:rsidR="00F8430E">
        <w:rPr>
          <w:rFonts w:eastAsia="Times New Roman" w:cstheme="minorHAnsi"/>
          <w:color w:val="000000"/>
          <w:sz w:val="28"/>
          <w:szCs w:val="28"/>
          <w:lang w:eastAsia="fi-FI"/>
        </w:rPr>
        <w:t xml:space="preserve">Jokaiselle asukkaalle suunnitellaan </w:t>
      </w:r>
      <w:r w:rsidR="007E2CB6">
        <w:rPr>
          <w:rFonts w:eastAsia="Times New Roman" w:cstheme="minorHAnsi"/>
          <w:color w:val="000000"/>
          <w:sz w:val="28"/>
          <w:szCs w:val="28"/>
          <w:lang w:eastAsia="fi-FI"/>
        </w:rPr>
        <w:t xml:space="preserve">yhdessä oman ohjaajan kanssa </w:t>
      </w:r>
      <w:r w:rsidR="00F8430E">
        <w:rPr>
          <w:rFonts w:eastAsia="Times New Roman" w:cstheme="minorHAnsi"/>
          <w:color w:val="000000"/>
          <w:sz w:val="28"/>
          <w:szCs w:val="28"/>
          <w:lang w:eastAsia="fi-FI"/>
        </w:rPr>
        <w:t xml:space="preserve">henkilökohtainen </w:t>
      </w:r>
      <w:r w:rsidR="008B4722">
        <w:rPr>
          <w:rFonts w:eastAsia="Times New Roman" w:cstheme="minorHAnsi"/>
          <w:color w:val="000000"/>
          <w:sz w:val="28"/>
          <w:szCs w:val="28"/>
          <w:lang w:eastAsia="fi-FI"/>
        </w:rPr>
        <w:t>viikko-ohjelma,</w:t>
      </w:r>
      <w:r w:rsidR="00705D69">
        <w:rPr>
          <w:rFonts w:eastAsia="Times New Roman" w:cstheme="minorHAnsi"/>
          <w:color w:val="000000"/>
          <w:sz w:val="28"/>
          <w:szCs w:val="28"/>
          <w:lang w:eastAsia="fi-FI"/>
        </w:rPr>
        <w:t xml:space="preserve"> joka sisältää ryhmiä, yksilökeskusteluja, kaupassa käyntiä, harrasteryhmiä ym</w:t>
      </w:r>
      <w:r w:rsidR="00186136">
        <w:rPr>
          <w:rFonts w:eastAsia="Times New Roman" w:cstheme="minorHAnsi"/>
          <w:color w:val="000000"/>
          <w:sz w:val="28"/>
          <w:szCs w:val="28"/>
          <w:lang w:eastAsia="fi-FI"/>
        </w:rPr>
        <w:t>.</w:t>
      </w:r>
      <w:r w:rsidR="00705D69">
        <w:rPr>
          <w:rFonts w:eastAsia="Times New Roman" w:cstheme="minorHAnsi"/>
          <w:color w:val="000000"/>
          <w:sz w:val="28"/>
          <w:szCs w:val="28"/>
          <w:lang w:eastAsia="fi-FI"/>
        </w:rPr>
        <w:t xml:space="preserve"> asiakkaan tarpeista</w:t>
      </w:r>
      <w:r w:rsidR="008B4722">
        <w:rPr>
          <w:rFonts w:eastAsia="Times New Roman" w:cstheme="minorHAnsi"/>
          <w:color w:val="000000"/>
          <w:sz w:val="28"/>
          <w:szCs w:val="28"/>
          <w:lang w:eastAsia="fi-FI"/>
        </w:rPr>
        <w:t>, tavoitteista</w:t>
      </w:r>
      <w:r w:rsidR="00705D69">
        <w:rPr>
          <w:rFonts w:eastAsia="Times New Roman" w:cstheme="minorHAnsi"/>
          <w:color w:val="000000"/>
          <w:sz w:val="28"/>
          <w:szCs w:val="28"/>
          <w:lang w:eastAsia="fi-FI"/>
        </w:rPr>
        <w:t xml:space="preserve"> ja kiinnostuksen kohteista lähteviä asioista</w:t>
      </w:r>
      <w:r w:rsidR="00F8430E">
        <w:rPr>
          <w:rFonts w:eastAsia="Times New Roman" w:cstheme="minorHAnsi"/>
          <w:color w:val="000000"/>
          <w:sz w:val="28"/>
          <w:szCs w:val="28"/>
          <w:lang w:eastAsia="fi-FI"/>
        </w:rPr>
        <w:t>.</w:t>
      </w:r>
    </w:p>
    <w:p w14:paraId="431F9B90" w14:textId="562EDF86" w:rsidR="00666C28"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Työntekijän rooli on </w:t>
      </w:r>
      <w:r w:rsidR="008B4722">
        <w:rPr>
          <w:rFonts w:eastAsia="Times New Roman" w:cstheme="minorHAnsi"/>
          <w:color w:val="000000"/>
          <w:sz w:val="28"/>
          <w:szCs w:val="28"/>
          <w:lang w:eastAsia="fi-FI"/>
        </w:rPr>
        <w:t xml:space="preserve">antaa aikaa, </w:t>
      </w:r>
      <w:r w:rsidRPr="00CC363A">
        <w:rPr>
          <w:rFonts w:eastAsia="Times New Roman" w:cstheme="minorHAnsi"/>
          <w:color w:val="000000"/>
          <w:sz w:val="28"/>
          <w:szCs w:val="28"/>
          <w:lang w:eastAsia="fi-FI"/>
        </w:rPr>
        <w:t>kannustaa, ohjata ja antaa t</w:t>
      </w:r>
      <w:r w:rsidR="008B4722">
        <w:rPr>
          <w:rFonts w:eastAsia="Times New Roman" w:cstheme="minorHAnsi"/>
          <w:color w:val="000000"/>
          <w:sz w:val="28"/>
          <w:szCs w:val="28"/>
          <w:lang w:eastAsia="fi-FI"/>
        </w:rPr>
        <w:t>ukea</w:t>
      </w:r>
      <w:r w:rsidRPr="00CC363A">
        <w:rPr>
          <w:rFonts w:eastAsia="Times New Roman" w:cstheme="minorHAnsi"/>
          <w:color w:val="000000"/>
          <w:sz w:val="28"/>
          <w:szCs w:val="28"/>
          <w:lang w:eastAsia="fi-FI"/>
        </w:rPr>
        <w:t xml:space="preserve"> </w:t>
      </w:r>
      <w:r w:rsidR="008B4722">
        <w:rPr>
          <w:rFonts w:eastAsia="Times New Roman" w:cstheme="minorHAnsi"/>
          <w:color w:val="000000"/>
          <w:sz w:val="28"/>
          <w:szCs w:val="28"/>
          <w:lang w:eastAsia="fi-FI"/>
        </w:rPr>
        <w:t xml:space="preserve">sekä toimia </w:t>
      </w:r>
      <w:r w:rsidRPr="00CC363A">
        <w:rPr>
          <w:rFonts w:eastAsia="Times New Roman" w:cstheme="minorHAnsi"/>
          <w:color w:val="000000"/>
          <w:sz w:val="28"/>
          <w:szCs w:val="28"/>
          <w:lang w:eastAsia="fi-FI"/>
        </w:rPr>
        <w:t>vuorovaikutteisesti asiakasta kunnioittaen.</w:t>
      </w:r>
    </w:p>
    <w:p w14:paraId="4F97952B" w14:textId="4D18A5BD" w:rsidR="00666C28" w:rsidRDefault="00CC363A" w:rsidP="00F1575C">
      <w:pPr>
        <w:spacing w:after="0" w:line="240" w:lineRule="auto"/>
        <w:rPr>
          <w:sz w:val="28"/>
          <w:szCs w:val="28"/>
        </w:rPr>
      </w:pPr>
      <w:r w:rsidRPr="00CC363A">
        <w:rPr>
          <w:rFonts w:eastAsia="Times New Roman" w:cstheme="minorHAnsi"/>
          <w:color w:val="000000"/>
          <w:sz w:val="28"/>
          <w:szCs w:val="28"/>
          <w:lang w:eastAsia="fi-FI"/>
        </w:rPr>
        <w:t>Asiakkaasta välitetään</w:t>
      </w:r>
      <w:r w:rsidR="008B4722">
        <w:rPr>
          <w:rFonts w:eastAsia="Times New Roman" w:cstheme="minorHAnsi"/>
          <w:color w:val="000000"/>
          <w:sz w:val="28"/>
          <w:szCs w:val="28"/>
          <w:lang w:eastAsia="fi-FI"/>
        </w:rPr>
        <w:t xml:space="preserve"> aidosti</w:t>
      </w:r>
      <w:r w:rsidRPr="00CC363A">
        <w:rPr>
          <w:rFonts w:eastAsia="Times New Roman" w:cstheme="minorHAnsi"/>
          <w:color w:val="000000"/>
          <w:sz w:val="28"/>
          <w:szCs w:val="28"/>
          <w:lang w:eastAsia="fi-FI"/>
        </w:rPr>
        <w:t xml:space="preserve"> ja </w:t>
      </w:r>
      <w:r w:rsidR="008B4722">
        <w:rPr>
          <w:rFonts w:eastAsia="Times New Roman" w:cstheme="minorHAnsi"/>
          <w:color w:val="000000"/>
          <w:sz w:val="28"/>
          <w:szCs w:val="28"/>
          <w:lang w:eastAsia="fi-FI"/>
        </w:rPr>
        <w:t xml:space="preserve">häntä </w:t>
      </w:r>
      <w:r w:rsidRPr="00CC363A">
        <w:rPr>
          <w:rFonts w:eastAsia="Times New Roman" w:cstheme="minorHAnsi"/>
          <w:color w:val="000000"/>
          <w:sz w:val="28"/>
          <w:szCs w:val="28"/>
          <w:lang w:eastAsia="fi-FI"/>
        </w:rPr>
        <w:t xml:space="preserve">kannustetaan löytämään </w:t>
      </w:r>
      <w:r w:rsidR="008B4722">
        <w:rPr>
          <w:rFonts w:eastAsia="Times New Roman" w:cstheme="minorHAnsi"/>
          <w:color w:val="000000"/>
          <w:sz w:val="28"/>
          <w:szCs w:val="28"/>
          <w:lang w:eastAsia="fi-FI"/>
        </w:rPr>
        <w:t xml:space="preserve">omat </w:t>
      </w:r>
      <w:r w:rsidRPr="00CC363A">
        <w:rPr>
          <w:rFonts w:eastAsia="Times New Roman" w:cstheme="minorHAnsi"/>
          <w:color w:val="000000"/>
          <w:sz w:val="28"/>
          <w:szCs w:val="28"/>
          <w:lang w:eastAsia="fi-FI"/>
        </w:rPr>
        <w:t xml:space="preserve">voimavaransa ja itselle sopiva itsenäinen elämäntapa. </w:t>
      </w:r>
      <w:r w:rsidR="00F1575C" w:rsidRPr="00304E43">
        <w:rPr>
          <w:sz w:val="28"/>
          <w:szCs w:val="28"/>
        </w:rPr>
        <w:t>Tavoitteenamme on asiakkaan toipumisen tukeminen, itsenäinen arjessa selviäminen ja mahdollisimman hyvä arki.</w:t>
      </w:r>
    </w:p>
    <w:p w14:paraId="68E1BF07" w14:textId="77777777" w:rsidR="00F1575C" w:rsidRPr="00F1575C" w:rsidRDefault="00F1575C" w:rsidP="00F1575C">
      <w:pPr>
        <w:spacing w:after="0" w:line="240" w:lineRule="auto"/>
        <w:rPr>
          <w:sz w:val="28"/>
          <w:szCs w:val="28"/>
        </w:rPr>
      </w:pPr>
    </w:p>
    <w:p w14:paraId="556BB134" w14:textId="77777777" w:rsidR="00F8430E"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Asiakasta tuetaan luomaan ja ylläpitämään suhteita lähiomaisiinsa. </w:t>
      </w:r>
      <w:r w:rsidR="00F8430E">
        <w:rPr>
          <w:rFonts w:eastAsia="Times New Roman" w:cstheme="minorHAnsi"/>
          <w:color w:val="000000"/>
          <w:sz w:val="28"/>
          <w:szCs w:val="28"/>
          <w:lang w:eastAsia="fi-FI"/>
        </w:rPr>
        <w:t xml:space="preserve">Kan-kodit tarjoavat lähiomaisille mahdollisuuden myös yöpyä yhteisissä tiloissa sovitusti. </w:t>
      </w:r>
    </w:p>
    <w:p w14:paraId="3ABA7C6F" w14:textId="1C32C53D" w:rsidR="00F8430E"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Asiakkaiden osaamista tai erityistaitoja pyritään vahvistamaan ja jakamaa</w:t>
      </w:r>
      <w:r w:rsidR="00186136">
        <w:rPr>
          <w:rFonts w:eastAsia="Times New Roman" w:cstheme="minorHAnsi"/>
          <w:color w:val="000000"/>
          <w:sz w:val="28"/>
          <w:szCs w:val="28"/>
          <w:lang w:eastAsia="fi-FI"/>
        </w:rPr>
        <w:t>n yhteisössä</w:t>
      </w:r>
      <w:r w:rsidRPr="00CC363A">
        <w:rPr>
          <w:rFonts w:eastAsia="Times New Roman" w:cstheme="minorHAnsi"/>
          <w:color w:val="000000"/>
          <w:sz w:val="28"/>
          <w:szCs w:val="28"/>
          <w:lang w:eastAsia="fi-FI"/>
        </w:rPr>
        <w:t xml:space="preserve">. </w:t>
      </w:r>
      <w:r w:rsidR="00186136">
        <w:rPr>
          <w:rFonts w:eastAsia="Times New Roman" w:cstheme="minorHAnsi"/>
          <w:color w:val="000000"/>
          <w:sz w:val="28"/>
          <w:szCs w:val="28"/>
          <w:lang w:eastAsia="fi-FI"/>
        </w:rPr>
        <w:t>Kan-kodilla</w:t>
      </w:r>
      <w:r w:rsidR="00F8430E">
        <w:rPr>
          <w:rFonts w:eastAsia="Times New Roman" w:cstheme="minorHAnsi"/>
          <w:color w:val="000000"/>
          <w:sz w:val="28"/>
          <w:szCs w:val="28"/>
          <w:lang w:eastAsia="fi-FI"/>
        </w:rPr>
        <w:t xml:space="preserve"> on mahdollista hyödyntää osaamistaan esimerkiksi keittiössä, pihatöissä, luontolähtöisessä toiminnassa, musiikissa, käsitöissä sekä liikunnassa.</w:t>
      </w:r>
    </w:p>
    <w:p w14:paraId="3C88AEB8" w14:textId="1597C692" w:rsidR="00CC363A" w:rsidRPr="00CC363A"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 xml:space="preserve">Asiakasta kannustetaan osallistumaan kokemusasiantuntijakoulutukseen, kun hän on edistynyt elämänhallinnassaan. </w:t>
      </w:r>
      <w:r w:rsidR="00186136">
        <w:rPr>
          <w:rFonts w:eastAsia="Times New Roman" w:cstheme="minorHAnsi"/>
          <w:color w:val="000000"/>
          <w:sz w:val="28"/>
          <w:szCs w:val="28"/>
          <w:lang w:eastAsia="fi-FI"/>
        </w:rPr>
        <w:t>Hyödynnämme</w:t>
      </w:r>
      <w:r w:rsidRPr="00CC363A">
        <w:rPr>
          <w:rFonts w:eastAsia="Times New Roman" w:cstheme="minorHAnsi"/>
          <w:color w:val="000000"/>
          <w:sz w:val="28"/>
          <w:szCs w:val="28"/>
          <w:lang w:eastAsia="fi-FI"/>
        </w:rPr>
        <w:t xml:space="preserve"> kokemusasiantunti</w:t>
      </w:r>
      <w:r w:rsidR="000E074D">
        <w:rPr>
          <w:rFonts w:eastAsia="Times New Roman" w:cstheme="minorHAnsi"/>
          <w:color w:val="000000"/>
          <w:sz w:val="28"/>
          <w:szCs w:val="28"/>
          <w:lang w:eastAsia="fi-FI"/>
        </w:rPr>
        <w:t>joita/kokemuspuhujia</w:t>
      </w:r>
      <w:r w:rsidR="00186136">
        <w:rPr>
          <w:rFonts w:eastAsia="Times New Roman" w:cstheme="minorHAnsi"/>
          <w:color w:val="000000"/>
          <w:sz w:val="28"/>
          <w:szCs w:val="28"/>
          <w:lang w:eastAsia="fi-FI"/>
        </w:rPr>
        <w:t xml:space="preserve"> ryhmissä</w:t>
      </w:r>
      <w:r w:rsidR="000E074D">
        <w:rPr>
          <w:rFonts w:eastAsia="Times New Roman" w:cstheme="minorHAnsi"/>
          <w:color w:val="000000"/>
          <w:sz w:val="28"/>
          <w:szCs w:val="28"/>
          <w:lang w:eastAsia="fi-FI"/>
        </w:rPr>
        <w:t>mme</w:t>
      </w:r>
      <w:r w:rsidRPr="00CC363A">
        <w:rPr>
          <w:rFonts w:eastAsia="Times New Roman" w:cstheme="minorHAnsi"/>
          <w:color w:val="000000"/>
          <w:sz w:val="28"/>
          <w:szCs w:val="28"/>
          <w:lang w:eastAsia="fi-FI"/>
        </w:rPr>
        <w:t>.</w:t>
      </w:r>
    </w:p>
    <w:p w14:paraId="02095FD8" w14:textId="77777777" w:rsidR="003342F4" w:rsidRDefault="003342F4" w:rsidP="00CC363A">
      <w:pPr>
        <w:pStyle w:val="Heading2"/>
        <w:rPr>
          <w:rFonts w:eastAsia="Times New Roman"/>
          <w:sz w:val="32"/>
          <w:szCs w:val="32"/>
          <w:lang w:eastAsia="fi-FI"/>
        </w:rPr>
      </w:pPr>
    </w:p>
    <w:p w14:paraId="5644ADB3" w14:textId="77777777" w:rsidR="0024621D" w:rsidRDefault="0024621D" w:rsidP="0024621D">
      <w:pPr>
        <w:spacing w:after="0" w:line="240" w:lineRule="auto"/>
        <w:rPr>
          <w:rFonts w:eastAsia="Times New Roman" w:cstheme="minorHAnsi"/>
          <w:color w:val="000000"/>
          <w:sz w:val="28"/>
          <w:szCs w:val="28"/>
          <w:lang w:eastAsia="fi-FI"/>
        </w:rPr>
      </w:pPr>
    </w:p>
    <w:p w14:paraId="59464457" w14:textId="77777777" w:rsidR="009C0C32" w:rsidRDefault="009C0C32" w:rsidP="00CC363A">
      <w:pPr>
        <w:pStyle w:val="Heading2"/>
        <w:rPr>
          <w:rFonts w:eastAsia="Times New Roman"/>
          <w:sz w:val="32"/>
          <w:szCs w:val="32"/>
          <w:lang w:eastAsia="fi-FI"/>
        </w:rPr>
      </w:pPr>
    </w:p>
    <w:p w14:paraId="0E58BB58" w14:textId="2CD0973A" w:rsidR="00CC363A" w:rsidRPr="00B1792A" w:rsidRDefault="00666C28" w:rsidP="00CC363A">
      <w:pPr>
        <w:pStyle w:val="Heading2"/>
        <w:rPr>
          <w:rFonts w:eastAsia="Times New Roman"/>
          <w:sz w:val="32"/>
          <w:szCs w:val="32"/>
          <w:lang w:eastAsia="fi-FI"/>
        </w:rPr>
      </w:pPr>
      <w:r w:rsidRPr="00B1792A">
        <w:rPr>
          <w:rFonts w:eastAsia="Times New Roman"/>
          <w:sz w:val="32"/>
          <w:szCs w:val="32"/>
          <w:lang w:eastAsia="fi-FI"/>
        </w:rPr>
        <w:t xml:space="preserve"> </w:t>
      </w:r>
      <w:bookmarkStart w:id="5" w:name="_Toc221262568"/>
      <w:r w:rsidR="00CC363A" w:rsidRPr="00B1792A">
        <w:rPr>
          <w:rFonts w:eastAsia="Times New Roman"/>
          <w:sz w:val="32"/>
          <w:szCs w:val="32"/>
          <w:lang w:eastAsia="fi-FI"/>
        </w:rPr>
        <w:t>Arkipäivien ohjelma</w:t>
      </w:r>
      <w:bookmarkEnd w:id="5"/>
    </w:p>
    <w:p w14:paraId="01F546CD" w14:textId="77777777" w:rsidR="009C0C32" w:rsidRDefault="009C0C32" w:rsidP="00B1792A">
      <w:pPr>
        <w:rPr>
          <w:lang w:eastAsia="fi-FI"/>
        </w:rPr>
      </w:pPr>
    </w:p>
    <w:p w14:paraId="5E3B0950" w14:textId="2148CD4D" w:rsidR="00B1792A" w:rsidRDefault="00B1792A" w:rsidP="00B1792A">
      <w:pPr>
        <w:rPr>
          <w:sz w:val="28"/>
          <w:szCs w:val="28"/>
          <w:lang w:eastAsia="fi-FI"/>
        </w:rPr>
      </w:pPr>
      <w:r>
        <w:rPr>
          <w:sz w:val="28"/>
          <w:szCs w:val="28"/>
          <w:lang w:eastAsia="fi-FI"/>
        </w:rPr>
        <w:t xml:space="preserve">Viikko-ohjelman runko sisältää säännöllisesti kokoontuvia </w:t>
      </w:r>
      <w:r w:rsidR="00186136">
        <w:rPr>
          <w:sz w:val="28"/>
          <w:szCs w:val="28"/>
          <w:lang w:eastAsia="fi-FI"/>
        </w:rPr>
        <w:t>riippuvuus-,</w:t>
      </w:r>
      <w:r w:rsidR="00EA0A88">
        <w:rPr>
          <w:sz w:val="28"/>
          <w:szCs w:val="28"/>
          <w:lang w:eastAsia="fi-FI"/>
        </w:rPr>
        <w:t xml:space="preserve"> tunne- voimavara sekä</w:t>
      </w:r>
      <w:r w:rsidR="00186136">
        <w:rPr>
          <w:sz w:val="28"/>
          <w:szCs w:val="28"/>
          <w:lang w:eastAsia="fi-FI"/>
        </w:rPr>
        <w:t xml:space="preserve"> </w:t>
      </w:r>
      <w:r w:rsidR="00122380">
        <w:rPr>
          <w:sz w:val="28"/>
          <w:szCs w:val="28"/>
          <w:lang w:eastAsia="fi-FI"/>
        </w:rPr>
        <w:t>vertaisryhmiä</w:t>
      </w:r>
      <w:r w:rsidR="009C0C32">
        <w:rPr>
          <w:sz w:val="28"/>
          <w:szCs w:val="28"/>
          <w:lang w:eastAsia="fi-FI"/>
        </w:rPr>
        <w:t>,</w:t>
      </w:r>
      <w:r>
        <w:rPr>
          <w:sz w:val="28"/>
          <w:szCs w:val="28"/>
          <w:lang w:eastAsia="fi-FI"/>
        </w:rPr>
        <w:t xml:space="preserve"> henkilökohtaisia keskusteluja/omaohjaaja </w:t>
      </w:r>
      <w:r w:rsidR="00666C28">
        <w:rPr>
          <w:sz w:val="28"/>
          <w:szCs w:val="28"/>
          <w:lang w:eastAsia="fi-FI"/>
        </w:rPr>
        <w:t>keskusteluja</w:t>
      </w:r>
      <w:r>
        <w:rPr>
          <w:sz w:val="28"/>
          <w:szCs w:val="28"/>
          <w:lang w:eastAsia="fi-FI"/>
        </w:rPr>
        <w:t xml:space="preserve">, yhteistä </w:t>
      </w:r>
      <w:r w:rsidR="00EA0A88">
        <w:rPr>
          <w:sz w:val="28"/>
          <w:szCs w:val="28"/>
          <w:lang w:eastAsia="fi-FI"/>
        </w:rPr>
        <w:t>liikunta- musiikki- ryhmiä</w:t>
      </w:r>
      <w:r>
        <w:rPr>
          <w:sz w:val="28"/>
          <w:szCs w:val="28"/>
          <w:lang w:eastAsia="fi-FI"/>
        </w:rPr>
        <w:t xml:space="preserve"> ja käytännön vastuualueista huolehtimista</w:t>
      </w:r>
      <w:r w:rsidR="000E074D">
        <w:rPr>
          <w:sz w:val="28"/>
          <w:szCs w:val="28"/>
          <w:lang w:eastAsia="fi-FI"/>
        </w:rPr>
        <w:t xml:space="preserve"> unohtamatta hengellistä sisältöä</w:t>
      </w:r>
      <w:r>
        <w:rPr>
          <w:sz w:val="28"/>
          <w:szCs w:val="28"/>
          <w:lang w:eastAsia="fi-FI"/>
        </w:rPr>
        <w:t>.</w:t>
      </w:r>
      <w:r w:rsidR="00F8430E">
        <w:rPr>
          <w:sz w:val="28"/>
          <w:szCs w:val="28"/>
          <w:lang w:eastAsia="fi-FI"/>
        </w:rPr>
        <w:t xml:space="preserve"> V</w:t>
      </w:r>
      <w:r w:rsidR="00666C28">
        <w:rPr>
          <w:sz w:val="28"/>
          <w:szCs w:val="28"/>
          <w:lang w:eastAsia="fi-FI"/>
        </w:rPr>
        <w:t>iikko-ohjelma</w:t>
      </w:r>
      <w:r w:rsidR="00F8430E">
        <w:rPr>
          <w:sz w:val="28"/>
          <w:szCs w:val="28"/>
          <w:lang w:eastAsia="fi-FI"/>
        </w:rPr>
        <w:t xml:space="preserve"> suunnitellaan yhdessä asukkaiden, työntekijöiden ja vapaaehtoisten kanssa.</w:t>
      </w:r>
    </w:p>
    <w:p w14:paraId="38CA7FEE" w14:textId="60B13760" w:rsidR="00666C28" w:rsidRPr="003F0637" w:rsidRDefault="00666C28" w:rsidP="00666C28">
      <w:pPr>
        <w:shd w:val="clear" w:color="auto" w:fill="FFFFFF"/>
        <w:spacing w:after="384" w:line="240" w:lineRule="auto"/>
        <w:textAlignment w:val="baseline"/>
        <w:rPr>
          <w:rFonts w:eastAsia="Times New Roman" w:cstheme="minorHAnsi"/>
          <w:color w:val="000000"/>
          <w:sz w:val="28"/>
          <w:szCs w:val="28"/>
          <w:lang w:eastAsia="fi-FI"/>
        </w:rPr>
      </w:pPr>
      <w:r w:rsidRPr="004159D4">
        <w:rPr>
          <w:rFonts w:eastAsia="Times New Roman" w:cstheme="minorHAnsi"/>
          <w:color w:val="000000"/>
          <w:sz w:val="28"/>
          <w:szCs w:val="28"/>
          <w:lang w:eastAsia="fi-FI"/>
        </w:rPr>
        <w:t>Päijät-Hämeen Kan-kodilla on mahdollisuus harrastaa kädentaitoja</w:t>
      </w:r>
      <w:r w:rsidR="000E074D">
        <w:rPr>
          <w:rFonts w:eastAsia="Times New Roman" w:cstheme="minorHAnsi"/>
          <w:color w:val="000000"/>
          <w:sz w:val="28"/>
          <w:szCs w:val="28"/>
          <w:lang w:eastAsia="fi-FI"/>
        </w:rPr>
        <w:t xml:space="preserve">, musiikkia sekä piha/puutarhatöitä. </w:t>
      </w:r>
      <w:r w:rsidRPr="004159D4">
        <w:rPr>
          <w:rFonts w:eastAsia="Times New Roman" w:cstheme="minorHAnsi"/>
          <w:color w:val="000000"/>
          <w:sz w:val="28"/>
          <w:szCs w:val="28"/>
          <w:lang w:eastAsia="fi-FI"/>
        </w:rPr>
        <w:t xml:space="preserve">Ympäristö tarjoaa erinomaiset mahdollisuudet uintiin, kalastukseen luonnossa liikkumiseen sekä retkeilyyn. </w:t>
      </w:r>
      <w:r w:rsidR="00F8430E">
        <w:rPr>
          <w:rFonts w:eastAsia="Times New Roman" w:cstheme="minorHAnsi"/>
          <w:color w:val="000000"/>
          <w:sz w:val="28"/>
          <w:szCs w:val="28"/>
          <w:lang w:eastAsia="fi-FI"/>
        </w:rPr>
        <w:t>Meillä on myös oma soutuvene käytössä.</w:t>
      </w:r>
      <w:r w:rsidR="005246F1">
        <w:rPr>
          <w:rFonts w:eastAsia="Times New Roman" w:cstheme="minorHAnsi"/>
          <w:color w:val="000000"/>
          <w:sz w:val="28"/>
          <w:szCs w:val="28"/>
          <w:lang w:eastAsia="fi-FI"/>
        </w:rPr>
        <w:t xml:space="preserve"> Kesäisin pelataan yhdessä pihapelejä ja laavu on ympärivuotisessa käytössä.</w:t>
      </w:r>
    </w:p>
    <w:p w14:paraId="766CFFC4" w14:textId="77777777" w:rsidR="00666C28" w:rsidRPr="00B1792A" w:rsidRDefault="00666C28" w:rsidP="00B1792A">
      <w:pPr>
        <w:rPr>
          <w:lang w:eastAsia="fi-FI"/>
        </w:rPr>
      </w:pPr>
    </w:p>
    <w:p w14:paraId="7D17DB0F" w14:textId="0376110B" w:rsidR="00CC363A" w:rsidRDefault="009C0C32" w:rsidP="00CC363A">
      <w:pPr>
        <w:spacing w:line="240" w:lineRule="auto"/>
        <w:rPr>
          <w:noProof/>
          <w:sz w:val="28"/>
          <w:szCs w:val="28"/>
        </w:rPr>
      </w:pPr>
      <w:r w:rsidRPr="009C0C32">
        <w:rPr>
          <w:noProof/>
          <w:sz w:val="28"/>
          <w:szCs w:val="28"/>
        </w:rPr>
        <w:t>Viikko-ohjelma esimerkki</w:t>
      </w:r>
    </w:p>
    <w:p w14:paraId="4AE08488" w14:textId="77777777" w:rsidR="00FF2ABB" w:rsidRDefault="00FF2ABB" w:rsidP="00CC363A">
      <w:pPr>
        <w:spacing w:line="240" w:lineRule="auto"/>
        <w:rPr>
          <w:noProof/>
          <w:sz w:val="28"/>
          <w:szCs w:val="28"/>
        </w:rPr>
      </w:pPr>
    </w:p>
    <w:p w14:paraId="6AAF4C30" w14:textId="628E8D4B" w:rsidR="00FF2ABB" w:rsidRPr="009C0C32" w:rsidRDefault="00FF2ABB" w:rsidP="00CC363A">
      <w:pPr>
        <w:spacing w:line="240" w:lineRule="auto"/>
        <w:rPr>
          <w:rFonts w:eastAsia="Times New Roman" w:cstheme="minorHAnsi"/>
          <w:color w:val="000000"/>
          <w:sz w:val="28"/>
          <w:szCs w:val="28"/>
          <w:lang w:eastAsia="fi-FI"/>
        </w:rPr>
      </w:pPr>
      <w:r>
        <w:rPr>
          <w:noProof/>
        </w:rPr>
        <w:drawing>
          <wp:inline distT="0" distB="0" distL="0" distR="0" wp14:anchorId="11CF70D5" wp14:editId="28AB7036">
            <wp:extent cx="6120130" cy="3862070"/>
            <wp:effectExtent l="0" t="0" r="0" b="5080"/>
            <wp:docPr id="251726623" name="Kuva 1" descr="Kuva, joka sisältää kohteen teksti, numero, kuvakaappaus, F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26623" name="Kuva 1" descr="Kuva, joka sisältää kohteen teksti, numero, kuvakaappaus, Fontti&#10;&#10;Tekoälyn generoima sisältö voi olla virheellistä."/>
                    <pic:cNvPicPr/>
                  </pic:nvPicPr>
                  <pic:blipFill>
                    <a:blip r:embed="rId11"/>
                    <a:stretch>
                      <a:fillRect/>
                    </a:stretch>
                  </pic:blipFill>
                  <pic:spPr>
                    <a:xfrm>
                      <a:off x="0" y="0"/>
                      <a:ext cx="6120130" cy="3862070"/>
                    </a:xfrm>
                    <a:prstGeom prst="rect">
                      <a:avLst/>
                    </a:prstGeom>
                  </pic:spPr>
                </pic:pic>
              </a:graphicData>
            </a:graphic>
          </wp:inline>
        </w:drawing>
      </w:r>
    </w:p>
    <w:p w14:paraId="219098DA" w14:textId="1FB9A4C1" w:rsidR="003342F4" w:rsidRDefault="009C0C32" w:rsidP="009C0C32">
      <w:pPr>
        <w:pStyle w:val="NoSpacing"/>
        <w:jc w:val="center"/>
        <w:rPr>
          <w:rFonts w:eastAsia="Times New Roman"/>
          <w:sz w:val="32"/>
          <w:szCs w:val="32"/>
        </w:rPr>
      </w:pPr>
      <w:r>
        <w:rPr>
          <w:noProof/>
        </w:rPr>
        <w:lastRenderedPageBreak/>
        <w:drawing>
          <wp:inline distT="0" distB="0" distL="0" distR="0" wp14:anchorId="58DCA870" wp14:editId="534B9DD2">
            <wp:extent cx="2413000" cy="2455622"/>
            <wp:effectExtent l="0" t="0" r="6350" b="1905"/>
            <wp:docPr id="577901843" name="Kuva 6" descr="Kuva, joka sisältää kohteen piha-, metsämaa, ruoho, luonto&#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1843" name="Kuva 6" descr="Kuva, joka sisältää kohteen piha-, metsämaa, ruoho, luonto&#10;&#10;Tekoälyn generoima sisältö voi olla virheellist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055" cy="2476032"/>
                    </a:xfrm>
                    <a:prstGeom prst="rect">
                      <a:avLst/>
                    </a:prstGeom>
                    <a:noFill/>
                    <a:ln>
                      <a:noFill/>
                    </a:ln>
                  </pic:spPr>
                </pic:pic>
              </a:graphicData>
            </a:graphic>
          </wp:inline>
        </w:drawing>
      </w:r>
      <w:r>
        <w:rPr>
          <w:noProof/>
        </w:rPr>
        <w:drawing>
          <wp:inline distT="0" distB="0" distL="0" distR="0" wp14:anchorId="26241F8C" wp14:editId="78042D52">
            <wp:extent cx="1921933" cy="2479675"/>
            <wp:effectExtent l="0" t="0" r="2540" b="0"/>
            <wp:docPr id="221960788" name="Kuva 9" descr="Kuva, joka sisältää kohteen puu, piha-, ruoho, kasv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0788" name="Kuva 9" descr="Kuva, joka sisältää kohteen puu, piha-, ruoho, kasvi&#10;&#10;Tekoälyn generoima sisältö voi olla virheellist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591" cy="2521811"/>
                    </a:xfrm>
                    <a:prstGeom prst="rect">
                      <a:avLst/>
                    </a:prstGeom>
                    <a:noFill/>
                    <a:ln>
                      <a:noFill/>
                    </a:ln>
                  </pic:spPr>
                </pic:pic>
              </a:graphicData>
            </a:graphic>
          </wp:inline>
        </w:drawing>
      </w:r>
    </w:p>
    <w:p w14:paraId="68B6BAE8" w14:textId="18B0419D" w:rsidR="009C0C32" w:rsidRPr="009C0C32" w:rsidRDefault="009C0C32" w:rsidP="009C0C32">
      <w:pPr>
        <w:rPr>
          <w:lang w:eastAsia="fi-FI"/>
        </w:rPr>
      </w:pPr>
    </w:p>
    <w:p w14:paraId="0FDC6BD0" w14:textId="77777777" w:rsidR="00793181" w:rsidRPr="00793181" w:rsidRDefault="00793181" w:rsidP="00793181">
      <w:pPr>
        <w:rPr>
          <w:lang w:eastAsia="fi-FI"/>
        </w:rPr>
      </w:pPr>
    </w:p>
    <w:p w14:paraId="62CC2C37" w14:textId="3287DF5C" w:rsidR="00CC363A" w:rsidRPr="00666C28" w:rsidRDefault="00CC363A" w:rsidP="00CC363A">
      <w:pPr>
        <w:pStyle w:val="Heading2"/>
        <w:rPr>
          <w:rFonts w:eastAsia="Times New Roman"/>
          <w:sz w:val="32"/>
          <w:szCs w:val="32"/>
          <w:lang w:eastAsia="fi-FI"/>
        </w:rPr>
      </w:pPr>
      <w:bookmarkStart w:id="6" w:name="_Toc221262569"/>
      <w:r w:rsidRPr="00666C28">
        <w:rPr>
          <w:rFonts w:eastAsia="Times New Roman"/>
          <w:sz w:val="32"/>
          <w:szCs w:val="32"/>
          <w:lang w:eastAsia="fi-FI"/>
        </w:rPr>
        <w:t>Kuntoutusmenetelmät</w:t>
      </w:r>
      <w:bookmarkEnd w:id="6"/>
    </w:p>
    <w:p w14:paraId="2FCB54D7" w14:textId="77777777" w:rsidR="00CC363A" w:rsidRDefault="00CC363A" w:rsidP="00CC363A">
      <w:pPr>
        <w:rPr>
          <w:lang w:eastAsia="fi-FI"/>
        </w:rPr>
      </w:pPr>
    </w:p>
    <w:p w14:paraId="669CCB86" w14:textId="70C1AA07" w:rsidR="000F0A9A" w:rsidRPr="004159D4" w:rsidRDefault="000F0A9A" w:rsidP="000F0A9A">
      <w:pPr>
        <w:shd w:val="clear" w:color="auto" w:fill="FFFFFF"/>
        <w:spacing w:after="384" w:line="240" w:lineRule="auto"/>
        <w:textAlignment w:val="baseline"/>
        <w:rPr>
          <w:rFonts w:eastAsia="Times New Roman" w:cstheme="minorHAnsi"/>
          <w:color w:val="000000"/>
          <w:sz w:val="28"/>
          <w:szCs w:val="28"/>
          <w:lang w:eastAsia="fi-FI"/>
        </w:rPr>
      </w:pPr>
      <w:r w:rsidRPr="004159D4">
        <w:rPr>
          <w:rFonts w:eastAsia="Times New Roman" w:cstheme="minorHAnsi"/>
          <w:color w:val="000000"/>
          <w:sz w:val="28"/>
          <w:szCs w:val="28"/>
          <w:lang w:eastAsia="fi-FI"/>
        </w:rPr>
        <w:t xml:space="preserve">Kan-kodit tarjoavat, </w:t>
      </w:r>
      <w:r w:rsidR="00554E67">
        <w:rPr>
          <w:rFonts w:eastAsia="Times New Roman" w:cstheme="minorHAnsi"/>
          <w:color w:val="000000"/>
          <w:sz w:val="28"/>
          <w:szCs w:val="28"/>
          <w:lang w:eastAsia="fi-FI"/>
        </w:rPr>
        <w:t>tuettua asumista</w:t>
      </w:r>
      <w:r w:rsidRPr="004159D4">
        <w:rPr>
          <w:rFonts w:eastAsia="Times New Roman" w:cstheme="minorHAnsi"/>
          <w:color w:val="000000"/>
          <w:sz w:val="28"/>
          <w:szCs w:val="28"/>
          <w:lang w:eastAsia="fi-FI"/>
        </w:rPr>
        <w:t xml:space="preserve"> pääasiassa päihde- ja mielenterveyskuntoutujille. Asiakkaan tullessa palveluun hänet haastatellaan ja tehdään yhdessä asiakkaan sekä lähettävän tahon kanssa kuntoutussuunnitelma, jonka toteutumista seurataan säännöllisesti. Toimintamme tavoitteena on asiakkaan vahvuuksien löytäminen ja voimavarojen hyödyntäminen, sekä itsenäisen toimintakyvyn tukeminen ja vahvistaminen.</w:t>
      </w:r>
      <w:r w:rsidR="00EA0A88" w:rsidRPr="00EA0A88">
        <w:rPr>
          <w:rFonts w:eastAsia="Times New Roman" w:cstheme="minorHAnsi"/>
          <w:color w:val="000000"/>
          <w:sz w:val="28"/>
          <w:szCs w:val="28"/>
          <w:lang w:eastAsia="fi-FI"/>
        </w:rPr>
        <w:t xml:space="preserve"> </w:t>
      </w:r>
      <w:r w:rsidR="00EA0A88" w:rsidRPr="004159D4">
        <w:rPr>
          <w:rFonts w:eastAsia="Times New Roman" w:cstheme="minorHAnsi"/>
          <w:color w:val="000000"/>
          <w:sz w:val="28"/>
          <w:szCs w:val="28"/>
          <w:lang w:eastAsia="fi-FI"/>
        </w:rPr>
        <w:t>Liikuntapainotteiset toiminnot auttavat huolehtimaan fyysisestä kunnosta ja löytämään arkeen mielekästä sisältöä.</w:t>
      </w:r>
    </w:p>
    <w:p w14:paraId="42B9CBDF" w14:textId="77777777" w:rsidR="00EA0A88" w:rsidRDefault="000F0A9A" w:rsidP="000F0A9A">
      <w:pPr>
        <w:shd w:val="clear" w:color="auto" w:fill="FFFFFF"/>
        <w:spacing w:after="384" w:line="240" w:lineRule="auto"/>
        <w:textAlignment w:val="baseline"/>
        <w:rPr>
          <w:rFonts w:eastAsia="Times New Roman" w:cstheme="minorHAnsi"/>
          <w:color w:val="000000"/>
          <w:sz w:val="28"/>
          <w:szCs w:val="28"/>
          <w:lang w:eastAsia="fi-FI"/>
        </w:rPr>
      </w:pPr>
      <w:r w:rsidRPr="004159D4">
        <w:rPr>
          <w:rFonts w:eastAsia="Times New Roman" w:cstheme="minorHAnsi"/>
          <w:color w:val="000000"/>
          <w:sz w:val="28"/>
          <w:szCs w:val="28"/>
          <w:lang w:eastAsia="fi-FI"/>
        </w:rPr>
        <w:t>Kuntoutuksessa painotetaan asiakkaan elämänhallintaa, toipumista ja arjessa selviytymistä. Käytännön tasolla asiakas osallistuu voimavarojensa mukaan</w:t>
      </w:r>
      <w:r w:rsidR="00EA0A88">
        <w:rPr>
          <w:rFonts w:eastAsia="Times New Roman" w:cstheme="minorHAnsi"/>
          <w:color w:val="000000"/>
          <w:sz w:val="28"/>
          <w:szCs w:val="28"/>
          <w:lang w:eastAsia="fi-FI"/>
        </w:rPr>
        <w:t xml:space="preserve"> yhteiseen</w:t>
      </w:r>
      <w:r w:rsidRPr="004159D4">
        <w:rPr>
          <w:rFonts w:eastAsia="Times New Roman" w:cstheme="minorHAnsi"/>
          <w:color w:val="000000"/>
          <w:sz w:val="28"/>
          <w:szCs w:val="28"/>
          <w:lang w:eastAsia="fi-FI"/>
        </w:rPr>
        <w:t xml:space="preserve"> ruoan laittoon, siivoukseen ja viihtyisän toimintaympäristön ylläpitoon. </w:t>
      </w:r>
    </w:p>
    <w:p w14:paraId="2838B53D" w14:textId="6EE42DB1" w:rsidR="000F0A9A" w:rsidRPr="004159D4" w:rsidRDefault="000F0A9A" w:rsidP="000F0A9A">
      <w:pPr>
        <w:shd w:val="clear" w:color="auto" w:fill="FFFFFF"/>
        <w:spacing w:after="384" w:line="240" w:lineRule="auto"/>
        <w:textAlignment w:val="baseline"/>
        <w:rPr>
          <w:rFonts w:eastAsia="Times New Roman" w:cstheme="minorHAnsi"/>
          <w:color w:val="000000"/>
          <w:sz w:val="28"/>
          <w:szCs w:val="28"/>
          <w:lang w:eastAsia="fi-FI"/>
        </w:rPr>
      </w:pPr>
      <w:r>
        <w:rPr>
          <w:rFonts w:eastAsia="Times New Roman" w:cstheme="minorHAnsi"/>
          <w:color w:val="000000"/>
          <w:sz w:val="28"/>
          <w:szCs w:val="28"/>
          <w:lang w:eastAsia="fi-FI"/>
        </w:rPr>
        <w:t xml:space="preserve">Asiakkaille ja yhteistyökumppaneille tehdään säännöllisesti </w:t>
      </w:r>
      <w:r w:rsidR="00E16D13">
        <w:rPr>
          <w:rFonts w:eastAsia="Times New Roman" w:cstheme="minorHAnsi"/>
          <w:color w:val="000000"/>
          <w:sz w:val="28"/>
          <w:szCs w:val="28"/>
          <w:lang w:eastAsia="fi-FI"/>
        </w:rPr>
        <w:t>kyselyitä,</w:t>
      </w:r>
      <w:r>
        <w:rPr>
          <w:rFonts w:eastAsia="Times New Roman" w:cstheme="minorHAnsi"/>
          <w:color w:val="000000"/>
          <w:sz w:val="28"/>
          <w:szCs w:val="28"/>
          <w:lang w:eastAsia="fi-FI"/>
        </w:rPr>
        <w:t xml:space="preserve"> joiden avulla kerätään asiakaspalautetta ja seurataan asiakastyytyväisyyttä.</w:t>
      </w:r>
    </w:p>
    <w:p w14:paraId="228DABAB" w14:textId="3A16B0FA" w:rsidR="000F0A9A" w:rsidRPr="003F0637" w:rsidRDefault="00EA0A88" w:rsidP="000F0A9A">
      <w:pPr>
        <w:shd w:val="clear" w:color="auto" w:fill="FFFFFF"/>
        <w:spacing w:after="384" w:line="240" w:lineRule="auto"/>
        <w:textAlignment w:val="baseline"/>
        <w:rPr>
          <w:rFonts w:eastAsia="Times New Roman" w:cstheme="minorHAnsi"/>
          <w:color w:val="000000"/>
          <w:sz w:val="28"/>
          <w:szCs w:val="28"/>
          <w:lang w:eastAsia="fi-FI"/>
        </w:rPr>
      </w:pPr>
      <w:r>
        <w:rPr>
          <w:rFonts w:eastAsia="Times New Roman" w:cstheme="minorHAnsi"/>
          <w:color w:val="000000"/>
          <w:sz w:val="28"/>
          <w:szCs w:val="28"/>
          <w:lang w:eastAsia="fi-FI"/>
        </w:rPr>
        <w:t>Asiakkaita tuetaan</w:t>
      </w:r>
      <w:r w:rsidR="000F0A9A" w:rsidRPr="004159D4">
        <w:rPr>
          <w:rFonts w:eastAsia="Times New Roman" w:cstheme="minorHAnsi"/>
          <w:color w:val="000000"/>
          <w:sz w:val="28"/>
          <w:szCs w:val="28"/>
          <w:lang w:eastAsia="fi-FI"/>
        </w:rPr>
        <w:t xml:space="preserve"> </w:t>
      </w:r>
      <w:r w:rsidRPr="004159D4">
        <w:rPr>
          <w:rFonts w:eastAsia="Times New Roman" w:cstheme="minorHAnsi"/>
          <w:color w:val="000000"/>
          <w:sz w:val="28"/>
          <w:szCs w:val="28"/>
          <w:lang w:eastAsia="fi-FI"/>
        </w:rPr>
        <w:t>asio</w:t>
      </w:r>
      <w:r>
        <w:rPr>
          <w:rFonts w:eastAsia="Times New Roman" w:cstheme="minorHAnsi"/>
          <w:color w:val="000000"/>
          <w:sz w:val="28"/>
          <w:szCs w:val="28"/>
          <w:lang w:eastAsia="fi-FI"/>
        </w:rPr>
        <w:t>innissa e</w:t>
      </w:r>
      <w:r w:rsidR="000F0A9A" w:rsidRPr="004159D4">
        <w:rPr>
          <w:rFonts w:eastAsia="Times New Roman" w:cstheme="minorHAnsi"/>
          <w:color w:val="000000"/>
          <w:sz w:val="28"/>
          <w:szCs w:val="28"/>
          <w:lang w:eastAsia="fi-FI"/>
        </w:rPr>
        <w:t xml:space="preserve">ri viranomaisten kanssa, jolla tuetaan asiakkaan itsenäistä toimintaa. Asiakasta </w:t>
      </w:r>
      <w:r>
        <w:rPr>
          <w:rFonts w:eastAsia="Times New Roman" w:cstheme="minorHAnsi"/>
          <w:color w:val="000000"/>
          <w:sz w:val="28"/>
          <w:szCs w:val="28"/>
          <w:lang w:eastAsia="fi-FI"/>
        </w:rPr>
        <w:t>kannustetaan</w:t>
      </w:r>
      <w:r w:rsidR="000F0A9A" w:rsidRPr="004159D4">
        <w:rPr>
          <w:rFonts w:eastAsia="Times New Roman" w:cstheme="minorHAnsi"/>
          <w:color w:val="000000"/>
          <w:sz w:val="28"/>
          <w:szCs w:val="28"/>
          <w:lang w:eastAsia="fi-FI"/>
        </w:rPr>
        <w:t xml:space="preserve"> harrastuksiin </w:t>
      </w:r>
      <w:r>
        <w:rPr>
          <w:rFonts w:eastAsia="Times New Roman" w:cstheme="minorHAnsi"/>
          <w:color w:val="000000"/>
          <w:sz w:val="28"/>
          <w:szCs w:val="28"/>
          <w:lang w:eastAsia="fi-FI"/>
        </w:rPr>
        <w:t>sekä</w:t>
      </w:r>
      <w:r w:rsidR="000F0A9A" w:rsidRPr="004159D4">
        <w:rPr>
          <w:rFonts w:eastAsia="Times New Roman" w:cstheme="minorHAnsi"/>
          <w:color w:val="000000"/>
          <w:sz w:val="28"/>
          <w:szCs w:val="28"/>
          <w:lang w:eastAsia="fi-FI"/>
        </w:rPr>
        <w:t xml:space="preserve"> opiskeluun. Vertaistuen tärkeys korostuu yhteisöllisessä asumisessa. Vertaistuki vähentää yksinäisyyttä ja tukee osaltaan myös päihteettömyyden tavoitetta.</w:t>
      </w:r>
    </w:p>
    <w:p w14:paraId="1AE684FE" w14:textId="24255EF2" w:rsidR="00666C28" w:rsidRDefault="00EA0A88" w:rsidP="00CC363A">
      <w:pPr>
        <w:spacing w:line="240" w:lineRule="auto"/>
        <w:rPr>
          <w:rFonts w:eastAsia="Times New Roman" w:cstheme="minorHAnsi"/>
          <w:color w:val="000000"/>
          <w:sz w:val="28"/>
          <w:szCs w:val="28"/>
          <w:lang w:eastAsia="fi-FI"/>
        </w:rPr>
      </w:pPr>
      <w:r>
        <w:rPr>
          <w:rFonts w:eastAsia="Times New Roman" w:cstheme="minorHAnsi"/>
          <w:color w:val="000000"/>
          <w:sz w:val="28"/>
          <w:szCs w:val="28"/>
          <w:lang w:eastAsia="fi-FI"/>
        </w:rPr>
        <w:t>Toimintamme perustuu</w:t>
      </w:r>
      <w:r w:rsidR="00CC363A" w:rsidRPr="00CC363A">
        <w:rPr>
          <w:rFonts w:eastAsia="Times New Roman" w:cstheme="minorHAnsi"/>
          <w:color w:val="000000"/>
          <w:sz w:val="28"/>
          <w:szCs w:val="28"/>
          <w:lang w:eastAsia="fi-FI"/>
        </w:rPr>
        <w:t xml:space="preserve"> yhteisölli</w:t>
      </w:r>
      <w:r>
        <w:rPr>
          <w:rFonts w:eastAsia="Times New Roman" w:cstheme="minorHAnsi"/>
          <w:color w:val="000000"/>
          <w:sz w:val="28"/>
          <w:szCs w:val="28"/>
          <w:lang w:eastAsia="fi-FI"/>
        </w:rPr>
        <w:t>seen</w:t>
      </w:r>
      <w:r w:rsidR="00CC363A" w:rsidRPr="00CC363A">
        <w:rPr>
          <w:rFonts w:eastAsia="Times New Roman" w:cstheme="minorHAnsi"/>
          <w:color w:val="000000"/>
          <w:sz w:val="28"/>
          <w:szCs w:val="28"/>
          <w:lang w:eastAsia="fi-FI"/>
        </w:rPr>
        <w:t xml:space="preserve"> päihdehoito-ohjelma, jossa käytämme kognitiivisen-, ratkaisukeskeisen- ja voimavarakeskeisen, sekä motivoivan </w:t>
      </w:r>
      <w:r w:rsidR="00CC363A" w:rsidRPr="00CC363A">
        <w:rPr>
          <w:rFonts w:eastAsia="Times New Roman" w:cstheme="minorHAnsi"/>
          <w:color w:val="000000"/>
          <w:sz w:val="28"/>
          <w:szCs w:val="28"/>
          <w:lang w:eastAsia="fi-FI"/>
        </w:rPr>
        <w:lastRenderedPageBreak/>
        <w:t>haastattelun menetelmiä. Tuemme asiakkaan omia päihteettömyyttä tukevia arvoja ja tavoitteita kuntoutuksen suhteen.</w:t>
      </w:r>
    </w:p>
    <w:p w14:paraId="58A44D36" w14:textId="77777777" w:rsidR="000636B2" w:rsidRDefault="000636B2" w:rsidP="00CC363A">
      <w:pPr>
        <w:spacing w:line="240" w:lineRule="auto"/>
        <w:rPr>
          <w:rFonts w:eastAsia="Times New Roman" w:cstheme="minorHAnsi"/>
          <w:color w:val="000000"/>
          <w:sz w:val="28"/>
          <w:szCs w:val="28"/>
          <w:lang w:eastAsia="fi-FI"/>
        </w:rPr>
      </w:pPr>
    </w:p>
    <w:p w14:paraId="20367746" w14:textId="77777777" w:rsidR="000636B2" w:rsidRDefault="000636B2" w:rsidP="000636B2">
      <w:pPr>
        <w:rPr>
          <w:sz w:val="28"/>
          <w:szCs w:val="28"/>
          <w:lang w:eastAsia="fi-FI"/>
        </w:rPr>
      </w:pPr>
      <w:r w:rsidRPr="005A63A4">
        <w:rPr>
          <w:sz w:val="28"/>
          <w:szCs w:val="28"/>
          <w:lang w:eastAsia="fi-FI"/>
        </w:rPr>
        <w:t>Päijät-Hämeen Kan-ko</w:t>
      </w:r>
      <w:r>
        <w:rPr>
          <w:sz w:val="28"/>
          <w:szCs w:val="28"/>
          <w:lang w:eastAsia="fi-FI"/>
        </w:rPr>
        <w:t>ti tarjoaa kolmea eri tasoista tukea.</w:t>
      </w:r>
    </w:p>
    <w:p w14:paraId="0340DF20" w14:textId="77777777" w:rsidR="00793181" w:rsidRPr="005A63A4" w:rsidRDefault="00793181" w:rsidP="000636B2">
      <w:pPr>
        <w:rPr>
          <w:sz w:val="28"/>
          <w:szCs w:val="28"/>
          <w:lang w:eastAsia="fi-FI"/>
        </w:rPr>
      </w:pPr>
    </w:p>
    <w:p w14:paraId="2ED8C3C1" w14:textId="77777777" w:rsidR="000636B2" w:rsidRPr="00CC363A" w:rsidRDefault="000636B2" w:rsidP="000636B2">
      <w:pPr>
        <w:spacing w:line="240" w:lineRule="auto"/>
        <w:rPr>
          <w:rFonts w:eastAsia="Times New Roman" w:cstheme="minorHAnsi"/>
          <w:b/>
          <w:bCs/>
          <w:color w:val="000000"/>
          <w:sz w:val="28"/>
          <w:szCs w:val="28"/>
          <w:lang w:eastAsia="fi-FI"/>
        </w:rPr>
      </w:pPr>
      <w:r w:rsidRPr="00CC363A">
        <w:rPr>
          <w:rFonts w:eastAsia="Times New Roman" w:cstheme="minorHAnsi"/>
          <w:b/>
          <w:bCs/>
          <w:color w:val="000000"/>
          <w:sz w:val="28"/>
          <w:szCs w:val="28"/>
          <w:lang w:eastAsia="fi-FI"/>
        </w:rPr>
        <w:t>Vahva tuki</w:t>
      </w:r>
    </w:p>
    <w:p w14:paraId="780C4219" w14:textId="0680F69E" w:rsidR="000636B2" w:rsidRPr="00CC363A" w:rsidRDefault="000636B2" w:rsidP="000636B2">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Asiakas tulee aina ensin vahvaan tukeen, jossa hän osallistuu kuntoutusohjelmaan arkipäivisin.</w:t>
      </w:r>
      <w:r w:rsidR="003342F4">
        <w:rPr>
          <w:rFonts w:eastAsia="Times New Roman" w:cstheme="minorHAnsi"/>
          <w:color w:val="000000"/>
          <w:sz w:val="28"/>
          <w:szCs w:val="28"/>
          <w:lang w:eastAsia="fi-FI"/>
        </w:rPr>
        <w:t xml:space="preserve"> </w:t>
      </w:r>
      <w:r w:rsidRPr="00CC363A">
        <w:rPr>
          <w:rFonts w:eastAsia="Times New Roman" w:cstheme="minorHAnsi"/>
          <w:color w:val="000000"/>
          <w:sz w:val="28"/>
          <w:szCs w:val="28"/>
          <w:lang w:eastAsia="fi-FI"/>
        </w:rPr>
        <w:t>Asiakkaan edistyessä hän siirtyy vähemmän tuettuun palveluun.</w:t>
      </w:r>
    </w:p>
    <w:p w14:paraId="0950A32F" w14:textId="77777777" w:rsidR="000636B2" w:rsidRPr="00CC363A" w:rsidRDefault="000636B2" w:rsidP="000636B2">
      <w:pPr>
        <w:spacing w:line="240" w:lineRule="auto"/>
        <w:rPr>
          <w:rFonts w:eastAsia="Times New Roman" w:cstheme="minorHAnsi"/>
          <w:color w:val="000000"/>
          <w:sz w:val="28"/>
          <w:szCs w:val="28"/>
          <w:lang w:eastAsia="fi-FI"/>
        </w:rPr>
      </w:pPr>
    </w:p>
    <w:p w14:paraId="0791B420" w14:textId="77777777" w:rsidR="000636B2" w:rsidRDefault="000636B2" w:rsidP="000636B2">
      <w:pPr>
        <w:spacing w:line="240" w:lineRule="auto"/>
        <w:rPr>
          <w:rFonts w:eastAsia="Times New Roman" w:cstheme="minorHAnsi"/>
          <w:b/>
          <w:bCs/>
          <w:color w:val="000000"/>
          <w:sz w:val="28"/>
          <w:szCs w:val="28"/>
          <w:lang w:eastAsia="fi-FI"/>
        </w:rPr>
      </w:pPr>
      <w:r w:rsidRPr="00CC363A">
        <w:rPr>
          <w:rFonts w:eastAsia="Times New Roman" w:cstheme="minorHAnsi"/>
          <w:b/>
          <w:bCs/>
          <w:color w:val="000000"/>
          <w:sz w:val="28"/>
          <w:szCs w:val="28"/>
          <w:lang w:eastAsia="fi-FI"/>
        </w:rPr>
        <w:t>Perustuki</w:t>
      </w:r>
    </w:p>
    <w:p w14:paraId="5653E672" w14:textId="2BDE3B32" w:rsidR="000636B2" w:rsidRPr="00CC363A" w:rsidRDefault="000636B2" w:rsidP="000636B2">
      <w:pPr>
        <w:spacing w:line="240" w:lineRule="auto"/>
        <w:rPr>
          <w:rFonts w:eastAsia="Times New Roman" w:cstheme="minorHAnsi"/>
          <w:b/>
          <w:bCs/>
          <w:color w:val="000000"/>
          <w:sz w:val="28"/>
          <w:szCs w:val="28"/>
          <w:lang w:eastAsia="fi-FI"/>
        </w:rPr>
      </w:pPr>
      <w:r w:rsidRPr="00CC363A">
        <w:rPr>
          <w:rFonts w:eastAsia="Times New Roman" w:cstheme="minorHAnsi"/>
          <w:color w:val="000000"/>
          <w:sz w:val="28"/>
          <w:szCs w:val="28"/>
          <w:lang w:eastAsia="fi-FI"/>
        </w:rPr>
        <w:t>Asiakas osallistuu kuntoutusohjelmaan vähintään kolmena päivänä viikossa, mutta saa osallistua useamminkin, jos haluaa.</w:t>
      </w:r>
    </w:p>
    <w:p w14:paraId="6BBC765B" w14:textId="77777777" w:rsidR="000636B2" w:rsidRPr="00CC363A" w:rsidRDefault="000636B2" w:rsidP="000636B2">
      <w:pPr>
        <w:spacing w:line="240" w:lineRule="auto"/>
        <w:rPr>
          <w:rFonts w:eastAsia="Times New Roman" w:cstheme="minorHAnsi"/>
          <w:color w:val="000000"/>
          <w:sz w:val="28"/>
          <w:szCs w:val="28"/>
          <w:lang w:eastAsia="fi-FI"/>
        </w:rPr>
      </w:pPr>
    </w:p>
    <w:p w14:paraId="3815842F" w14:textId="77777777" w:rsidR="000636B2" w:rsidRPr="00CC363A" w:rsidRDefault="000636B2" w:rsidP="000636B2">
      <w:pPr>
        <w:spacing w:line="240" w:lineRule="auto"/>
        <w:rPr>
          <w:rFonts w:eastAsia="Times New Roman" w:cstheme="minorHAnsi"/>
          <w:b/>
          <w:bCs/>
          <w:color w:val="000000"/>
          <w:sz w:val="28"/>
          <w:szCs w:val="28"/>
          <w:lang w:eastAsia="fi-FI"/>
        </w:rPr>
      </w:pPr>
      <w:r w:rsidRPr="00CC363A">
        <w:rPr>
          <w:rFonts w:eastAsia="Times New Roman" w:cstheme="minorHAnsi"/>
          <w:b/>
          <w:bCs/>
          <w:color w:val="000000"/>
          <w:sz w:val="28"/>
          <w:szCs w:val="28"/>
          <w:lang w:eastAsia="fi-FI"/>
        </w:rPr>
        <w:t>Kevyt tuki</w:t>
      </w:r>
    </w:p>
    <w:p w14:paraId="2C7CD41F" w14:textId="77777777" w:rsidR="000636B2" w:rsidRPr="000F0A9A" w:rsidRDefault="000636B2" w:rsidP="000636B2">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t>Asiakas osallistuu kuntoutusohjelmaan vain kerran viikossa tai häntä tavataan omassa asunnossaan.</w:t>
      </w:r>
    </w:p>
    <w:p w14:paraId="7AC4C3B5" w14:textId="77777777" w:rsidR="000636B2" w:rsidRDefault="000636B2" w:rsidP="00CC363A">
      <w:pPr>
        <w:spacing w:line="240" w:lineRule="auto"/>
        <w:rPr>
          <w:rFonts w:eastAsia="Times New Roman" w:cstheme="minorHAnsi"/>
          <w:color w:val="000000"/>
          <w:sz w:val="28"/>
          <w:szCs w:val="28"/>
          <w:lang w:eastAsia="fi-FI"/>
        </w:rPr>
      </w:pPr>
    </w:p>
    <w:p w14:paraId="4DC918C4" w14:textId="67B80C65" w:rsidR="00CC363A" w:rsidRPr="00CC363A" w:rsidRDefault="00CC363A" w:rsidP="00CC363A">
      <w:pPr>
        <w:spacing w:line="240" w:lineRule="auto"/>
        <w:rPr>
          <w:rFonts w:eastAsia="Times New Roman" w:cstheme="minorHAnsi"/>
          <w:color w:val="000000"/>
          <w:sz w:val="28"/>
          <w:szCs w:val="28"/>
          <w:lang w:eastAsia="fi-FI"/>
        </w:rPr>
      </w:pPr>
      <w:r w:rsidRPr="00CC363A">
        <w:rPr>
          <w:rFonts w:eastAsia="Times New Roman" w:cstheme="minorHAnsi"/>
          <w:color w:val="000000"/>
          <w:sz w:val="28"/>
          <w:szCs w:val="28"/>
          <w:lang w:eastAsia="fi-FI"/>
        </w:rPr>
        <w:br/>
      </w:r>
    </w:p>
    <w:p w14:paraId="62D1C564" w14:textId="2576FC43" w:rsidR="009C0C32" w:rsidRDefault="009C0C32" w:rsidP="00666C28">
      <w:pPr>
        <w:tabs>
          <w:tab w:val="left" w:pos="2616"/>
        </w:tabs>
        <w:spacing w:line="240" w:lineRule="auto"/>
        <w:rPr>
          <w:rFonts w:eastAsia="Times New Roman" w:cstheme="minorHAnsi"/>
          <w:noProof/>
          <w:color w:val="000000"/>
          <w:sz w:val="28"/>
          <w:szCs w:val="28"/>
          <w:lang w:eastAsia="fi-FI"/>
        </w:rPr>
      </w:pPr>
    </w:p>
    <w:p w14:paraId="36C7E86D" w14:textId="4FDA064C" w:rsidR="00CC363A" w:rsidRPr="009C0C32" w:rsidRDefault="009C0C32" w:rsidP="00666C28">
      <w:pPr>
        <w:tabs>
          <w:tab w:val="left" w:pos="2616"/>
        </w:tabs>
        <w:spacing w:line="240" w:lineRule="auto"/>
      </w:pPr>
      <w:r w:rsidRPr="009C0C32">
        <w:t xml:space="preserve"> </w:t>
      </w:r>
      <w:r>
        <w:rPr>
          <w:noProof/>
        </w:rPr>
        <w:drawing>
          <wp:inline distT="0" distB="0" distL="0" distR="0" wp14:anchorId="58398B0F" wp14:editId="25368621">
            <wp:extent cx="5895975" cy="2162175"/>
            <wp:effectExtent l="0" t="0" r="9525" b="9525"/>
            <wp:docPr id="74379094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90941" name="Kuva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01519" cy="2164208"/>
                    </a:xfrm>
                    <a:prstGeom prst="rect">
                      <a:avLst/>
                    </a:prstGeom>
                    <a:noFill/>
                    <a:ln>
                      <a:noFill/>
                    </a:ln>
                  </pic:spPr>
                </pic:pic>
              </a:graphicData>
            </a:graphic>
          </wp:inline>
        </w:drawing>
      </w:r>
      <w:r w:rsidR="00666C28">
        <w:rPr>
          <w:rFonts w:eastAsia="Times New Roman" w:cstheme="minorHAnsi"/>
          <w:color w:val="000000"/>
          <w:sz w:val="28"/>
          <w:szCs w:val="28"/>
          <w:lang w:eastAsia="fi-FI"/>
        </w:rPr>
        <w:br w:type="textWrapping" w:clear="all"/>
      </w:r>
    </w:p>
    <w:p w14:paraId="3F763738" w14:textId="77777777" w:rsidR="00026B4D" w:rsidRDefault="00026B4D" w:rsidP="00026B4D">
      <w:pPr>
        <w:rPr>
          <w:noProof/>
        </w:rPr>
      </w:pPr>
    </w:p>
    <w:p w14:paraId="60FA4B44" w14:textId="5BFB839A" w:rsidR="00026B4D" w:rsidRPr="000F0A9A" w:rsidRDefault="00026B4D" w:rsidP="000F0A9A">
      <w:pPr>
        <w:pStyle w:val="Heading1"/>
      </w:pPr>
      <w:bookmarkStart w:id="7" w:name="_Toc221262570"/>
      <w:r w:rsidRPr="000F0A9A">
        <w:lastRenderedPageBreak/>
        <w:t>Tavoitteita vuodelle 202</w:t>
      </w:r>
      <w:r w:rsidR="007F79EA">
        <w:t>6</w:t>
      </w:r>
      <w:r w:rsidRPr="000F0A9A">
        <w:t>:</w:t>
      </w:r>
      <w:bookmarkEnd w:id="7"/>
      <w:r w:rsidRPr="000F0A9A">
        <w:t xml:space="preserve"> </w:t>
      </w:r>
    </w:p>
    <w:p w14:paraId="53C085B2" w14:textId="77777777" w:rsidR="005A63A4" w:rsidRPr="005A63A4" w:rsidRDefault="005A63A4" w:rsidP="005A63A4"/>
    <w:p w14:paraId="1056ABA0" w14:textId="5AE0DFAC" w:rsidR="005A63A4" w:rsidRDefault="005A63A4" w:rsidP="005A63A4">
      <w:pPr>
        <w:rPr>
          <w:sz w:val="28"/>
          <w:szCs w:val="28"/>
        </w:rPr>
      </w:pPr>
      <w:r w:rsidRPr="00026B4D">
        <w:rPr>
          <w:sz w:val="28"/>
          <w:szCs w:val="28"/>
        </w:rPr>
        <w:t xml:space="preserve">• </w:t>
      </w:r>
      <w:r>
        <w:rPr>
          <w:sz w:val="28"/>
          <w:szCs w:val="28"/>
        </w:rPr>
        <w:t>Päijät-Hämeen Kan-kodin toiminnan k</w:t>
      </w:r>
      <w:r w:rsidR="005246F1">
        <w:rPr>
          <w:sz w:val="28"/>
          <w:szCs w:val="28"/>
        </w:rPr>
        <w:t>ehittäminen ja vakiinnuttaminen vastaamaan asukkaiden tarpeita.</w:t>
      </w:r>
      <w:r w:rsidR="000F0A9A">
        <w:rPr>
          <w:sz w:val="28"/>
          <w:szCs w:val="28"/>
        </w:rPr>
        <w:t xml:space="preserve"> </w:t>
      </w:r>
    </w:p>
    <w:p w14:paraId="6ACD7545" w14:textId="39FC2B40" w:rsidR="00026B4D" w:rsidRDefault="00026B4D" w:rsidP="00026B4D">
      <w:pPr>
        <w:rPr>
          <w:sz w:val="28"/>
          <w:szCs w:val="28"/>
        </w:rPr>
      </w:pPr>
      <w:r w:rsidRPr="00026B4D">
        <w:rPr>
          <w:sz w:val="28"/>
          <w:szCs w:val="28"/>
        </w:rPr>
        <w:t xml:space="preserve">•  </w:t>
      </w:r>
      <w:r w:rsidR="005246F1">
        <w:rPr>
          <w:sz w:val="28"/>
          <w:szCs w:val="28"/>
        </w:rPr>
        <w:t>Päijät-Hämeen yksiköiden Kan-kodin ja Kan-kellarin toimintojen välisen yhteistyön lisääminen</w:t>
      </w:r>
      <w:r w:rsidR="005A63A4">
        <w:rPr>
          <w:sz w:val="28"/>
          <w:szCs w:val="28"/>
        </w:rPr>
        <w:t>.</w:t>
      </w:r>
      <w:r w:rsidRPr="00026B4D">
        <w:rPr>
          <w:sz w:val="28"/>
          <w:szCs w:val="28"/>
        </w:rPr>
        <w:t xml:space="preserve"> </w:t>
      </w:r>
    </w:p>
    <w:p w14:paraId="3B174FE3" w14:textId="7AC3FED6" w:rsidR="00026B4D" w:rsidRDefault="00026B4D" w:rsidP="00026B4D">
      <w:pPr>
        <w:rPr>
          <w:sz w:val="28"/>
          <w:szCs w:val="28"/>
        </w:rPr>
      </w:pPr>
      <w:r w:rsidRPr="00026B4D">
        <w:rPr>
          <w:sz w:val="28"/>
          <w:szCs w:val="28"/>
        </w:rPr>
        <w:t xml:space="preserve">• </w:t>
      </w:r>
      <w:r w:rsidR="005246F1">
        <w:rPr>
          <w:sz w:val="28"/>
          <w:szCs w:val="28"/>
        </w:rPr>
        <w:t>T</w:t>
      </w:r>
      <w:r w:rsidR="005A63A4">
        <w:rPr>
          <w:sz w:val="28"/>
          <w:szCs w:val="28"/>
        </w:rPr>
        <w:t>oimintamme</w:t>
      </w:r>
      <w:r w:rsidRPr="00026B4D">
        <w:rPr>
          <w:sz w:val="28"/>
          <w:szCs w:val="28"/>
        </w:rPr>
        <w:t xml:space="preserve"> sisältöjen </w:t>
      </w:r>
      <w:r w:rsidR="005A63A4">
        <w:rPr>
          <w:sz w:val="28"/>
          <w:szCs w:val="28"/>
        </w:rPr>
        <w:t>kehittäminen</w:t>
      </w:r>
      <w:r w:rsidR="000636B2">
        <w:rPr>
          <w:sz w:val="28"/>
          <w:szCs w:val="28"/>
        </w:rPr>
        <w:t xml:space="preserve"> ja </w:t>
      </w:r>
      <w:r w:rsidRPr="00026B4D">
        <w:rPr>
          <w:sz w:val="28"/>
          <w:szCs w:val="28"/>
        </w:rPr>
        <w:t>arvioiminen</w:t>
      </w:r>
      <w:r w:rsidR="005246F1">
        <w:rPr>
          <w:sz w:val="28"/>
          <w:szCs w:val="28"/>
        </w:rPr>
        <w:t xml:space="preserve"> saatujen palautteiden ja kokemusten pohjalta</w:t>
      </w:r>
      <w:r w:rsidR="000F0A9A">
        <w:rPr>
          <w:sz w:val="28"/>
          <w:szCs w:val="28"/>
        </w:rPr>
        <w:t>.</w:t>
      </w:r>
      <w:r w:rsidRPr="00026B4D">
        <w:rPr>
          <w:sz w:val="28"/>
          <w:szCs w:val="28"/>
        </w:rPr>
        <w:t xml:space="preserve"> </w:t>
      </w:r>
    </w:p>
    <w:p w14:paraId="65DABC5C" w14:textId="2780F5C9" w:rsidR="005A63A4" w:rsidRDefault="005A63A4" w:rsidP="005A63A4">
      <w:pPr>
        <w:rPr>
          <w:sz w:val="28"/>
          <w:szCs w:val="28"/>
        </w:rPr>
      </w:pPr>
      <w:r w:rsidRPr="00026B4D">
        <w:rPr>
          <w:sz w:val="28"/>
          <w:szCs w:val="28"/>
        </w:rPr>
        <w:t xml:space="preserve">• </w:t>
      </w:r>
      <w:r>
        <w:rPr>
          <w:sz w:val="28"/>
          <w:szCs w:val="28"/>
        </w:rPr>
        <w:t>Paikallisten yhteistyöverkostojen</w:t>
      </w:r>
      <w:r w:rsidR="00887C46">
        <w:rPr>
          <w:sz w:val="28"/>
          <w:szCs w:val="28"/>
        </w:rPr>
        <w:t>, hyvinvointi- ja palvelujärjestelmien</w:t>
      </w:r>
      <w:r>
        <w:rPr>
          <w:sz w:val="28"/>
          <w:szCs w:val="28"/>
        </w:rPr>
        <w:t xml:space="preserve"> </w:t>
      </w:r>
      <w:r w:rsidR="005246F1">
        <w:rPr>
          <w:sz w:val="28"/>
          <w:szCs w:val="28"/>
        </w:rPr>
        <w:t xml:space="preserve">jatkuva ja monipuolinen hyödyntäminen asiakkaiden </w:t>
      </w:r>
      <w:r w:rsidR="007E2CB6">
        <w:rPr>
          <w:sz w:val="28"/>
          <w:szCs w:val="28"/>
        </w:rPr>
        <w:t>parhaaksi.</w:t>
      </w:r>
    </w:p>
    <w:p w14:paraId="13791541" w14:textId="1EDC951B" w:rsidR="005A63A4" w:rsidRDefault="005A63A4" w:rsidP="005A63A4">
      <w:pPr>
        <w:rPr>
          <w:sz w:val="28"/>
          <w:szCs w:val="28"/>
        </w:rPr>
      </w:pPr>
      <w:r w:rsidRPr="00026B4D">
        <w:rPr>
          <w:sz w:val="28"/>
          <w:szCs w:val="28"/>
        </w:rPr>
        <w:t xml:space="preserve">• </w:t>
      </w:r>
      <w:r w:rsidR="00E16D13">
        <w:rPr>
          <w:sz w:val="28"/>
          <w:szCs w:val="28"/>
        </w:rPr>
        <w:t>Asiakkaiden asumi</w:t>
      </w:r>
      <w:r w:rsidR="007E2CB6">
        <w:rPr>
          <w:sz w:val="28"/>
          <w:szCs w:val="28"/>
        </w:rPr>
        <w:t>sta tukevien käytäntöjen jatkuva kehittäminen yhdessä asukkaiden kanssa.</w:t>
      </w:r>
    </w:p>
    <w:p w14:paraId="3DC56B33" w14:textId="53BB5191" w:rsidR="00E16D13" w:rsidRPr="00E16D13" w:rsidRDefault="00E16D13" w:rsidP="00E16D13">
      <w:pPr>
        <w:rPr>
          <w:sz w:val="28"/>
          <w:szCs w:val="28"/>
        </w:rPr>
      </w:pPr>
      <w:r w:rsidRPr="00E16D13">
        <w:rPr>
          <w:sz w:val="28"/>
          <w:szCs w:val="28"/>
        </w:rPr>
        <w:t xml:space="preserve">• </w:t>
      </w:r>
      <w:r>
        <w:rPr>
          <w:sz w:val="28"/>
          <w:szCs w:val="28"/>
        </w:rPr>
        <w:t xml:space="preserve"> As</w:t>
      </w:r>
      <w:r w:rsidR="009C0C32">
        <w:rPr>
          <w:sz w:val="28"/>
          <w:szCs w:val="28"/>
        </w:rPr>
        <w:t>iak</w:t>
      </w:r>
      <w:r>
        <w:rPr>
          <w:sz w:val="28"/>
          <w:szCs w:val="28"/>
        </w:rPr>
        <w:t>kaiden k</w:t>
      </w:r>
      <w:r w:rsidRPr="00E16D13">
        <w:rPr>
          <w:sz w:val="28"/>
          <w:szCs w:val="28"/>
        </w:rPr>
        <w:t>annus</w:t>
      </w:r>
      <w:r w:rsidR="000636B2">
        <w:rPr>
          <w:sz w:val="28"/>
          <w:szCs w:val="28"/>
        </w:rPr>
        <w:t>taminen</w:t>
      </w:r>
      <w:r w:rsidRPr="00E16D13">
        <w:rPr>
          <w:sz w:val="28"/>
          <w:szCs w:val="28"/>
        </w:rPr>
        <w:t xml:space="preserve"> ja myönteine</w:t>
      </w:r>
      <w:r w:rsidR="00887C46">
        <w:rPr>
          <w:sz w:val="28"/>
          <w:szCs w:val="28"/>
        </w:rPr>
        <w:t>n</w:t>
      </w:r>
      <w:r w:rsidRPr="00E16D13">
        <w:rPr>
          <w:sz w:val="28"/>
          <w:szCs w:val="28"/>
        </w:rPr>
        <w:t xml:space="preserve"> palaute sekä omatoimisuuden tukeminen</w:t>
      </w:r>
    </w:p>
    <w:p w14:paraId="5230CC67" w14:textId="5950A4DC" w:rsidR="00E16D13" w:rsidRPr="00E16D13" w:rsidRDefault="00E16D13" w:rsidP="00E16D13">
      <w:pPr>
        <w:rPr>
          <w:sz w:val="28"/>
          <w:szCs w:val="28"/>
        </w:rPr>
      </w:pPr>
    </w:p>
    <w:sectPr w:rsidR="00E16D13" w:rsidRPr="00E16D13" w:rsidSect="000F2BB3">
      <w:headerReference w:type="first" r:id="rId15"/>
      <w:pgSz w:w="11906" w:h="16838"/>
      <w:pgMar w:top="1417" w:right="1134" w:bottom="1417" w:left="1134"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7DACF" w14:textId="77777777" w:rsidR="002C573C" w:rsidRDefault="002C573C" w:rsidP="00BA182A">
      <w:pPr>
        <w:spacing w:after="0" w:line="240" w:lineRule="auto"/>
      </w:pPr>
      <w:r>
        <w:separator/>
      </w:r>
    </w:p>
  </w:endnote>
  <w:endnote w:type="continuationSeparator" w:id="0">
    <w:p w14:paraId="29C5F998" w14:textId="77777777" w:rsidR="002C573C" w:rsidRDefault="002C573C" w:rsidP="00BA1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B6159" w14:textId="77777777" w:rsidR="002C573C" w:rsidRDefault="002C573C" w:rsidP="00BA182A">
      <w:pPr>
        <w:spacing w:after="0" w:line="240" w:lineRule="auto"/>
      </w:pPr>
      <w:r>
        <w:separator/>
      </w:r>
    </w:p>
  </w:footnote>
  <w:footnote w:type="continuationSeparator" w:id="0">
    <w:p w14:paraId="6C5D472A" w14:textId="77777777" w:rsidR="002C573C" w:rsidRDefault="002C573C" w:rsidP="00BA1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257329"/>
      <w:docPartObj>
        <w:docPartGallery w:val="Page Numbers (Top of Page)"/>
        <w:docPartUnique/>
      </w:docPartObj>
    </w:sdtPr>
    <w:sdtEndPr/>
    <w:sdtContent>
      <w:p w14:paraId="3DA73698" w14:textId="654A7CEA" w:rsidR="00BA182A" w:rsidRDefault="00BA182A">
        <w:pPr>
          <w:pStyle w:val="Header"/>
          <w:jc w:val="right"/>
        </w:pPr>
        <w:r>
          <w:fldChar w:fldCharType="begin"/>
        </w:r>
        <w:r>
          <w:instrText>PAGE   \* MERGEFORMAT</w:instrText>
        </w:r>
        <w:r>
          <w:fldChar w:fldCharType="separate"/>
        </w:r>
        <w:r>
          <w:t>2</w:t>
        </w:r>
        <w:r>
          <w:fldChar w:fldCharType="end"/>
        </w:r>
      </w:p>
    </w:sdtContent>
  </w:sdt>
  <w:p w14:paraId="4D07BEA3" w14:textId="77777777" w:rsidR="00BA182A" w:rsidRDefault="00BA18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2A"/>
    <w:rsid w:val="000258A2"/>
    <w:rsid w:val="00026B4D"/>
    <w:rsid w:val="000363AA"/>
    <w:rsid w:val="00041735"/>
    <w:rsid w:val="000636B2"/>
    <w:rsid w:val="000E074D"/>
    <w:rsid w:val="000F0A9A"/>
    <w:rsid w:val="000F2BB3"/>
    <w:rsid w:val="00106B0D"/>
    <w:rsid w:val="00122380"/>
    <w:rsid w:val="00124479"/>
    <w:rsid w:val="00164005"/>
    <w:rsid w:val="00186136"/>
    <w:rsid w:val="00235B41"/>
    <w:rsid w:val="0024621D"/>
    <w:rsid w:val="00254DCE"/>
    <w:rsid w:val="00265F1E"/>
    <w:rsid w:val="002854D4"/>
    <w:rsid w:val="0029427F"/>
    <w:rsid w:val="002C573C"/>
    <w:rsid w:val="002F517C"/>
    <w:rsid w:val="00304E43"/>
    <w:rsid w:val="003342F4"/>
    <w:rsid w:val="00367197"/>
    <w:rsid w:val="003D3C9D"/>
    <w:rsid w:val="003F0637"/>
    <w:rsid w:val="00406109"/>
    <w:rsid w:val="004E7AF0"/>
    <w:rsid w:val="0050669C"/>
    <w:rsid w:val="005246F1"/>
    <w:rsid w:val="00554E67"/>
    <w:rsid w:val="00591E6F"/>
    <w:rsid w:val="005A63A4"/>
    <w:rsid w:val="005B5A65"/>
    <w:rsid w:val="00657A60"/>
    <w:rsid w:val="00666C28"/>
    <w:rsid w:val="006C4B3D"/>
    <w:rsid w:val="00705D69"/>
    <w:rsid w:val="00793181"/>
    <w:rsid w:val="007E2CB6"/>
    <w:rsid w:val="007F79EA"/>
    <w:rsid w:val="008807C4"/>
    <w:rsid w:val="00884DEA"/>
    <w:rsid w:val="00887C46"/>
    <w:rsid w:val="008B4722"/>
    <w:rsid w:val="009317B2"/>
    <w:rsid w:val="00941804"/>
    <w:rsid w:val="009B073C"/>
    <w:rsid w:val="009B7C34"/>
    <w:rsid w:val="009C0C32"/>
    <w:rsid w:val="00A10F85"/>
    <w:rsid w:val="00B1792A"/>
    <w:rsid w:val="00B4396C"/>
    <w:rsid w:val="00BA182A"/>
    <w:rsid w:val="00BC2DAC"/>
    <w:rsid w:val="00BE569D"/>
    <w:rsid w:val="00CA53B1"/>
    <w:rsid w:val="00CC363A"/>
    <w:rsid w:val="00D01ECF"/>
    <w:rsid w:val="00D55076"/>
    <w:rsid w:val="00D97C7D"/>
    <w:rsid w:val="00DB6689"/>
    <w:rsid w:val="00E16D13"/>
    <w:rsid w:val="00E60CD4"/>
    <w:rsid w:val="00EA0A88"/>
    <w:rsid w:val="00EF0F2A"/>
    <w:rsid w:val="00F1575C"/>
    <w:rsid w:val="00F8430E"/>
    <w:rsid w:val="00FC5E04"/>
    <w:rsid w:val="00FD6826"/>
    <w:rsid w:val="00FF2ABB"/>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A13A"/>
  <w15:chartTrackingRefBased/>
  <w15:docId w15:val="{D1FA5993-589B-4F12-810C-836E696D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18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36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182A"/>
    <w:pPr>
      <w:spacing w:after="0" w:line="240" w:lineRule="auto"/>
    </w:pPr>
    <w:rPr>
      <w:rFonts w:eastAsiaTheme="minorEastAsia"/>
      <w:kern w:val="0"/>
      <w:lang w:eastAsia="fi-FI"/>
      <w14:ligatures w14:val="none"/>
    </w:rPr>
  </w:style>
  <w:style w:type="character" w:customStyle="1" w:styleId="NoSpacingChar">
    <w:name w:val="No Spacing Char"/>
    <w:basedOn w:val="DefaultParagraphFont"/>
    <w:link w:val="NoSpacing"/>
    <w:uiPriority w:val="1"/>
    <w:rsid w:val="00BA182A"/>
    <w:rPr>
      <w:rFonts w:eastAsiaTheme="minorEastAsia"/>
      <w:kern w:val="0"/>
      <w:lang w:eastAsia="fi-FI"/>
      <w14:ligatures w14:val="none"/>
    </w:rPr>
  </w:style>
  <w:style w:type="paragraph" w:styleId="Header">
    <w:name w:val="header"/>
    <w:basedOn w:val="Normal"/>
    <w:link w:val="HeaderChar"/>
    <w:uiPriority w:val="99"/>
    <w:unhideWhenUsed/>
    <w:rsid w:val="00BA182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182A"/>
  </w:style>
  <w:style w:type="paragraph" w:styleId="Footer">
    <w:name w:val="footer"/>
    <w:basedOn w:val="Normal"/>
    <w:link w:val="FooterChar"/>
    <w:uiPriority w:val="99"/>
    <w:unhideWhenUsed/>
    <w:rsid w:val="00BA182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182A"/>
  </w:style>
  <w:style w:type="character" w:customStyle="1" w:styleId="Heading1Char">
    <w:name w:val="Heading 1 Char"/>
    <w:basedOn w:val="DefaultParagraphFont"/>
    <w:link w:val="Heading1"/>
    <w:uiPriority w:val="9"/>
    <w:rsid w:val="00BA182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182A"/>
    <w:pPr>
      <w:outlineLvl w:val="9"/>
    </w:pPr>
    <w:rPr>
      <w:kern w:val="0"/>
      <w:lang w:eastAsia="fi-FI"/>
      <w14:ligatures w14:val="none"/>
    </w:rPr>
  </w:style>
  <w:style w:type="paragraph" w:styleId="TOC1">
    <w:name w:val="toc 1"/>
    <w:basedOn w:val="Normal"/>
    <w:next w:val="Normal"/>
    <w:autoRedefine/>
    <w:uiPriority w:val="39"/>
    <w:unhideWhenUsed/>
    <w:rsid w:val="00BA182A"/>
    <w:pPr>
      <w:spacing w:after="100"/>
    </w:pPr>
  </w:style>
  <w:style w:type="character" w:styleId="Hyperlink">
    <w:name w:val="Hyperlink"/>
    <w:basedOn w:val="DefaultParagraphFont"/>
    <w:uiPriority w:val="99"/>
    <w:unhideWhenUsed/>
    <w:rsid w:val="00BA182A"/>
    <w:rPr>
      <w:color w:val="0563C1" w:themeColor="hyperlink"/>
      <w:u w:val="single"/>
    </w:rPr>
  </w:style>
  <w:style w:type="paragraph" w:styleId="NormalWeb">
    <w:name w:val="Normal (Web)"/>
    <w:basedOn w:val="Normal"/>
    <w:uiPriority w:val="99"/>
    <w:semiHidden/>
    <w:unhideWhenUsed/>
    <w:rsid w:val="003F0637"/>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character" w:customStyle="1" w:styleId="Heading2Char">
    <w:name w:val="Heading 2 Char"/>
    <w:basedOn w:val="DefaultParagraphFont"/>
    <w:link w:val="Heading2"/>
    <w:uiPriority w:val="9"/>
    <w:rsid w:val="00CC363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C36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1399">
      <w:bodyDiv w:val="1"/>
      <w:marLeft w:val="0"/>
      <w:marRight w:val="0"/>
      <w:marTop w:val="0"/>
      <w:marBottom w:val="0"/>
      <w:divBdr>
        <w:top w:val="none" w:sz="0" w:space="0" w:color="auto"/>
        <w:left w:val="none" w:sz="0" w:space="0" w:color="auto"/>
        <w:bottom w:val="none" w:sz="0" w:space="0" w:color="auto"/>
        <w:right w:val="none" w:sz="0" w:space="0" w:color="auto"/>
      </w:divBdr>
    </w:div>
    <w:div w:id="1094593443">
      <w:bodyDiv w:val="1"/>
      <w:marLeft w:val="0"/>
      <w:marRight w:val="0"/>
      <w:marTop w:val="0"/>
      <w:marBottom w:val="0"/>
      <w:divBdr>
        <w:top w:val="none" w:sz="0" w:space="0" w:color="auto"/>
        <w:left w:val="none" w:sz="0" w:space="0" w:color="auto"/>
        <w:bottom w:val="none" w:sz="0" w:space="0" w:color="auto"/>
        <w:right w:val="none" w:sz="0" w:space="0" w:color="auto"/>
      </w:divBdr>
    </w:div>
    <w:div w:id="146658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CF8E1-57CD-47AE-9C59-37CED6F0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1671</Words>
  <Characters>9525</Characters>
  <Application>Microsoft Office Word</Application>
  <DocSecurity>4</DocSecurity>
  <Lines>79</Lines>
  <Paragraphs>22</Paragraphs>
  <ScaleCrop>false</ScaleCrop>
  <HeadingPairs>
    <vt:vector size="2" baseType="variant">
      <vt:variant>
        <vt:lpstr>Otsikko</vt:lpstr>
      </vt:variant>
      <vt:variant>
        <vt:i4>1</vt:i4>
      </vt:variant>
    </vt:vector>
  </HeadingPairs>
  <TitlesOfParts>
    <vt:vector size="1" baseType="lpstr">
      <vt:lpstr>Päijät-hämeen        kan-kodin toimintasuunnitelma</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Päijät-hämeen        kan-kodin toimintasuunnitelma</dc:title>
  <dc:subject>2026</dc:subject>
  <dc:creator>Ruth Marttinen</dc:creator>
  <cp:keywords/>
  <dc:description/>
  <cp:lastModifiedBy>Valtteri Tuokkola</cp:lastModifiedBy>
  <cp:revision>2</cp:revision>
  <dcterms:created xsi:type="dcterms:W3CDTF">2026-05-26T10:11:00Z</dcterms:created>
  <dcterms:modified xsi:type="dcterms:W3CDTF">2026-05-26T10:11:00Z</dcterms:modified>
</cp:coreProperties>
</file>